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019</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476DBEC8">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关于无锡胜脉电子有限公司年产2000万只</w:t>
      </w:r>
    </w:p>
    <w:p w14:paraId="430F4D4A">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压力传感器芯片模组和部件研发生产</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新建项目环境影响报告表的批复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无锡胜脉电子有限公司：</w:t>
      </w:r>
    </w:p>
    <w:p w14:paraId="03C73C4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市科泓环境工程技术有限责任公司编制的《无锡胜脉电子有限公司年产2000万只压力传感器芯片模组和部件研发生产新建项目环境影响报告表》（以下称“报告表”）等相关材料均悉。经研究，审批意见如下：</w:t>
      </w:r>
    </w:p>
    <w:p w14:paraId="39D5F5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2FE865F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新建，建设地点为无锡市新吴区景贤路6号中国物联网国际创新园H6栋三楼至六楼，总投资4800万元，建设年产2000万只压力传感器芯片模组和部件研发生产新建项目。项目投产后的研发内容及产品、规模、研发及生产工艺、设备的类型和数量必须符合报告表内容。</w:t>
      </w:r>
    </w:p>
    <w:p w14:paraId="773B2BA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二、在项目工程设计、建设和环境管理中，你单位必须逐项落实报告表中提出的各项生态环境保护措施要求，严格执行环保“三同时”制度，确保污染物达标排放，并须着重做到以下几点：</w:t>
      </w:r>
    </w:p>
    <w:p w14:paraId="5570DE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78493D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生活污水经化粪池预处理，与水洗废水、冷却废水、制纯废水一并达到《电子工业水污染物排放标准》（GB39731-2020）表1中水污染物排放标准后，接入太湖新城水处理厂集中处理。本项目只允许设置一个污水排放口。</w:t>
      </w:r>
    </w:p>
    <w:p w14:paraId="5899821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各工艺废气分别经对应排气筒排放。导电层制作及固化、点锡膏、装针、回流焊、渗透测试、点胶及固化、PCB焊接、灌胶及固化废气经有效收集，采用二级活性炭处理后，尾气通过15米高排气筒FQ-01排放。</w:t>
      </w:r>
    </w:p>
    <w:p w14:paraId="161D06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导电层制作及固化、点锡膏、装针、回流焊、渗透测试、点胶及固化、PCB焊接、灌胶及固化工序产生的非甲烷总烃执行江苏省《大气污染物综合排放标准》（DB32/4041-2021）表1中大气污染物有组织排放限值、表2中厂区内VOCs无组织排放限值和表3中单位边界大气污染物排放监控浓度限值。</w:t>
      </w:r>
    </w:p>
    <w:p w14:paraId="6C98F3D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本项目共设排气筒1根。</w:t>
      </w:r>
    </w:p>
    <w:p w14:paraId="44772D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4.选用低噪声设备，合理布局并采取有效的减振、隔声、消声等降噪措施，确保厂界噪声达到《工业企业厂界环境噪声排放标准》（GB12348-2008）2类排放标准。</w:t>
      </w:r>
    </w:p>
    <w:p w14:paraId="0709DC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31F7273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1980BD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38CAAB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8.根据报告表推荐，全厂生产车间外周边50米范围，不得新建居民住宅区、学校、医院等环境保护敏感点。</w:t>
      </w:r>
    </w:p>
    <w:p w14:paraId="75D53AE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286B62A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1.大气污染物（有组织）：非甲烷总烃≤0.0138吨。</w:t>
      </w:r>
    </w:p>
    <w:p w14:paraId="143CC51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2.水污染物（接管考核量）：废水排放量≤6756.6吨；COD≤1.2837吨、SS≤0.949吨、氨氮（生活）≤0.0918吨、总磷（生活）≤0.0115吨、总氮（生活）≤0.1377吨。</w:t>
      </w:r>
    </w:p>
    <w:p w14:paraId="398D841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2CB731B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28536EF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申领排污许可证；未取得排污许可证的，不得排放污染物。项目的环保设施必须与主体工程同时设计、同时施工、同时运行。项目工程竣工后，按规定办理项目竣工环保验收手续。</w:t>
      </w:r>
    </w:p>
    <w:p w14:paraId="0F0F85D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r>
        <w:rPr>
          <w:rFonts w:hint="eastAsia" w:ascii="仿宋" w:hAnsi="仿宋" w:eastAsia="仿宋"/>
          <w:sz w:val="32"/>
          <w:szCs w:val="32"/>
        </w:rPr>
        <w:t>。</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68FCE75A">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（项目代码：2204-320214-89-05-959045）</w:t>
      </w:r>
    </w:p>
    <w:p w14:paraId="07113BC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24BF2A4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2</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10</w:t>
      </w:r>
      <w:r>
        <w:rPr>
          <w:rFonts w:hint="eastAsia" w:ascii="Times New Roman" w:hAnsi="Times New Roman" w:eastAsia="仿宋"/>
          <w:sz w:val="32"/>
          <w:szCs w:val="32"/>
        </w:rPr>
        <w:t>日</w:t>
      </w:r>
    </w:p>
    <w:p w14:paraId="7C1A0E4A">
      <w:pPr>
        <w:spacing w:line="560" w:lineRule="exact"/>
        <w:jc w:val="left"/>
        <w:rPr>
          <w:rFonts w:hint="eastAsia" w:ascii="Times New Roman" w:hAnsi="Times New Roman" w:eastAsia="仿宋"/>
          <w:sz w:val="32"/>
          <w:szCs w:val="32"/>
        </w:rPr>
      </w:pPr>
    </w:p>
    <w:p w14:paraId="57F47426">
      <w:pPr>
        <w:spacing w:line="560" w:lineRule="exact"/>
        <w:jc w:val="left"/>
        <w:rPr>
          <w:rFonts w:hint="eastAsia" w:ascii="Times New Roman" w:hAnsi="Times New Roman" w:eastAsia="仿宋"/>
          <w:sz w:val="32"/>
          <w:szCs w:val="32"/>
        </w:rPr>
      </w:pPr>
    </w:p>
    <w:p w14:paraId="694D0179">
      <w:pPr>
        <w:spacing w:line="560" w:lineRule="exact"/>
        <w:jc w:val="left"/>
        <w:rPr>
          <w:rFonts w:hint="eastAsia" w:ascii="Times New Roman" w:hAnsi="Times New Roman" w:eastAsia="仿宋"/>
          <w:sz w:val="32"/>
          <w:szCs w:val="32"/>
        </w:rPr>
      </w:pPr>
    </w:p>
    <w:p w14:paraId="20EE2060">
      <w:pPr>
        <w:spacing w:line="560" w:lineRule="exact"/>
        <w:jc w:val="left"/>
        <w:rPr>
          <w:rFonts w:hint="eastAsia" w:ascii="Times New Roman" w:hAnsi="Times New Roman" w:eastAsia="仿宋"/>
          <w:sz w:val="32"/>
          <w:szCs w:val="32"/>
        </w:rPr>
      </w:pPr>
    </w:p>
    <w:p w14:paraId="4A487E3E">
      <w:pPr>
        <w:spacing w:line="560" w:lineRule="exact"/>
        <w:jc w:val="left"/>
        <w:rPr>
          <w:rFonts w:hint="eastAsia" w:ascii="Times New Roman" w:hAnsi="Times New Roman" w:eastAsia="仿宋"/>
          <w:sz w:val="32"/>
          <w:szCs w:val="32"/>
        </w:rPr>
      </w:pPr>
    </w:p>
    <w:p w14:paraId="2DEF0123">
      <w:pPr>
        <w:spacing w:line="560" w:lineRule="exact"/>
        <w:jc w:val="left"/>
        <w:rPr>
          <w:rFonts w:hint="eastAsia" w:ascii="Times New Roman" w:hAnsi="Times New Roman" w:eastAsia="仿宋"/>
          <w:sz w:val="32"/>
          <w:szCs w:val="32"/>
        </w:rPr>
      </w:pPr>
    </w:p>
    <w:p w14:paraId="5D7918B3">
      <w:pPr>
        <w:spacing w:line="560" w:lineRule="exact"/>
        <w:jc w:val="left"/>
        <w:rPr>
          <w:rFonts w:hint="eastAsia" w:ascii="Times New Roman" w:hAnsi="Times New Roman" w:eastAsia="仿宋"/>
          <w:sz w:val="32"/>
          <w:szCs w:val="32"/>
        </w:rPr>
      </w:pPr>
    </w:p>
    <w:p w14:paraId="487F693A">
      <w:pPr>
        <w:spacing w:line="560" w:lineRule="exact"/>
        <w:jc w:val="left"/>
        <w:rPr>
          <w:rFonts w:hint="eastAsia" w:ascii="Times New Roman" w:hAnsi="Times New Roman" w:eastAsia="仿宋"/>
          <w:sz w:val="32"/>
          <w:szCs w:val="32"/>
        </w:rPr>
      </w:pPr>
    </w:p>
    <w:p w14:paraId="473508CF">
      <w:pPr>
        <w:spacing w:line="560" w:lineRule="exact"/>
        <w:jc w:val="left"/>
        <w:rPr>
          <w:rFonts w:hint="eastAsia" w:ascii="Times New Roman" w:hAnsi="Times New Roman" w:eastAsia="仿宋"/>
          <w:sz w:val="32"/>
          <w:szCs w:val="32"/>
        </w:rPr>
      </w:pPr>
    </w:p>
    <w:p w14:paraId="469ABC3D">
      <w:pPr>
        <w:spacing w:line="560" w:lineRule="exact"/>
        <w:jc w:val="left"/>
        <w:rPr>
          <w:rFonts w:hint="eastAsia" w:ascii="Times New Roman" w:hAnsi="Times New Roman" w:eastAsia="仿宋"/>
          <w:sz w:val="32"/>
          <w:szCs w:val="32"/>
        </w:rPr>
      </w:pPr>
    </w:p>
    <w:p w14:paraId="7FB14EF2">
      <w:pPr>
        <w:spacing w:line="560" w:lineRule="exact"/>
        <w:jc w:val="left"/>
        <w:rPr>
          <w:rFonts w:hint="eastAsia" w:ascii="Times New Roman" w:hAnsi="Times New Roman" w:eastAsia="仿宋"/>
          <w:sz w:val="32"/>
          <w:szCs w:val="32"/>
        </w:rPr>
      </w:pPr>
    </w:p>
    <w:p w14:paraId="2ABA2187">
      <w:pPr>
        <w:spacing w:line="560" w:lineRule="exact"/>
        <w:jc w:val="left"/>
        <w:rPr>
          <w:rFonts w:hint="eastAsia" w:ascii="Times New Roman" w:hAnsi="Times New Roman" w:eastAsia="仿宋"/>
          <w:sz w:val="32"/>
          <w:szCs w:val="32"/>
        </w:rPr>
      </w:pPr>
    </w:p>
    <w:p w14:paraId="42F53058">
      <w:pPr>
        <w:spacing w:line="560" w:lineRule="exact"/>
        <w:jc w:val="left"/>
        <w:rPr>
          <w:rFonts w:hint="eastAsia" w:ascii="Times New Roman" w:hAnsi="Times New Roman" w:eastAsia="仿宋"/>
          <w:sz w:val="32"/>
          <w:szCs w:val="32"/>
        </w:rPr>
      </w:pPr>
    </w:p>
    <w:p w14:paraId="0DD2F869">
      <w:pPr>
        <w:spacing w:line="560" w:lineRule="exact"/>
        <w:jc w:val="left"/>
        <w:rPr>
          <w:rFonts w:hint="eastAsia" w:ascii="Times New Roman" w:hAnsi="Times New Roman" w:eastAsia="仿宋"/>
          <w:sz w:val="32"/>
          <w:szCs w:val="32"/>
        </w:rPr>
      </w:pPr>
    </w:p>
    <w:p w14:paraId="1EAA2AEF">
      <w:pPr>
        <w:spacing w:line="560" w:lineRule="exact"/>
        <w:jc w:val="left"/>
        <w:rPr>
          <w:rFonts w:hint="eastAsia" w:ascii="Times New Roman" w:hAnsi="Times New Roman" w:eastAsia="仿宋"/>
          <w:sz w:val="32"/>
          <w:szCs w:val="32"/>
        </w:rPr>
      </w:pPr>
    </w:p>
    <w:p w14:paraId="266AA4DA">
      <w:pPr>
        <w:spacing w:line="560" w:lineRule="exact"/>
        <w:jc w:val="left"/>
        <w:rPr>
          <w:rFonts w:hint="eastAsia" w:ascii="Times New Roman" w:hAnsi="Times New Roman" w:eastAsia="仿宋"/>
          <w:sz w:val="32"/>
          <w:szCs w:val="32"/>
        </w:rPr>
      </w:pPr>
    </w:p>
    <w:p w14:paraId="52439056">
      <w:pPr>
        <w:spacing w:line="560" w:lineRule="exact"/>
        <w:jc w:val="left"/>
        <w:rPr>
          <w:rFonts w:hint="eastAsia" w:ascii="Times New Roman" w:hAnsi="Times New Roman" w:eastAsia="仿宋"/>
          <w:sz w:val="32"/>
          <w:szCs w:val="32"/>
        </w:rPr>
      </w:pPr>
    </w:p>
    <w:p w14:paraId="7216C770">
      <w:pPr>
        <w:spacing w:line="560" w:lineRule="exact"/>
        <w:jc w:val="left"/>
        <w:rPr>
          <w:rFonts w:hint="eastAsia" w:ascii="Times New Roman" w:hAnsi="Times New Roman" w:eastAsia="仿宋"/>
          <w:sz w:val="32"/>
          <w:szCs w:val="32"/>
        </w:rPr>
      </w:pPr>
    </w:p>
    <w:p w14:paraId="4176FC51">
      <w:pPr>
        <w:spacing w:line="560" w:lineRule="exact"/>
        <w:jc w:val="left"/>
        <w:rPr>
          <w:rFonts w:hint="eastAsia" w:ascii="Times New Roman" w:hAnsi="Times New Roman" w:eastAsia="仿宋"/>
          <w:sz w:val="32"/>
          <w:szCs w:val="32"/>
        </w:rPr>
      </w:pPr>
    </w:p>
    <w:p w14:paraId="246C2950">
      <w:pPr>
        <w:spacing w:line="560" w:lineRule="exact"/>
        <w:jc w:val="left"/>
        <w:rPr>
          <w:rFonts w:hint="eastAsia" w:ascii="Times New Roman" w:hAnsi="Times New Roman" w:eastAsia="仿宋"/>
          <w:sz w:val="32"/>
          <w:szCs w:val="32"/>
        </w:rPr>
      </w:pPr>
    </w:p>
    <w:p w14:paraId="00342FB9">
      <w:pPr>
        <w:spacing w:line="560" w:lineRule="exact"/>
        <w:jc w:val="left"/>
        <w:rPr>
          <w:rFonts w:hint="eastAsia" w:ascii="Times New Roman" w:hAnsi="Times New Roman" w:eastAsia="仿宋"/>
          <w:sz w:val="32"/>
          <w:szCs w:val="32"/>
        </w:rPr>
      </w:pPr>
    </w:p>
    <w:p w14:paraId="13646378">
      <w:pPr>
        <w:spacing w:line="560" w:lineRule="exact"/>
        <w:jc w:val="left"/>
        <w:rPr>
          <w:rFonts w:hint="eastAsia" w:ascii="Times New Roman" w:hAnsi="Times New Roman" w:eastAsia="仿宋"/>
          <w:sz w:val="32"/>
          <w:szCs w:val="32"/>
        </w:rPr>
      </w:pPr>
    </w:p>
    <w:p w14:paraId="3E03BA45">
      <w:pPr>
        <w:spacing w:line="560" w:lineRule="exact"/>
        <w:jc w:val="left"/>
        <w:rPr>
          <w:rFonts w:hint="eastAsia" w:ascii="Times New Roman" w:hAnsi="Times New Roman" w:eastAsia="仿宋"/>
          <w:sz w:val="32"/>
          <w:szCs w:val="32"/>
        </w:rPr>
      </w:pPr>
    </w:p>
    <w:p w14:paraId="76FB32DF">
      <w:pPr>
        <w:spacing w:line="560" w:lineRule="exact"/>
        <w:jc w:val="left"/>
        <w:rPr>
          <w:rFonts w:hint="eastAsia" w:ascii="Times New Roman" w:hAnsi="Times New Roman" w:eastAsia="仿宋"/>
          <w:sz w:val="32"/>
          <w:szCs w:val="32"/>
        </w:rPr>
      </w:pPr>
    </w:p>
    <w:p w14:paraId="40B5333C">
      <w:pPr>
        <w:spacing w:line="560" w:lineRule="exact"/>
        <w:jc w:val="left"/>
        <w:rPr>
          <w:rFonts w:hint="eastAsia" w:ascii="Times New Roman" w:hAnsi="Times New Roman" w:eastAsia="仿宋"/>
          <w:sz w:val="32"/>
          <w:szCs w:val="32"/>
        </w:rPr>
      </w:pPr>
    </w:p>
    <w:p w14:paraId="2FD963F8">
      <w:pPr>
        <w:spacing w:line="560" w:lineRule="exact"/>
        <w:jc w:val="left"/>
        <w:rPr>
          <w:rFonts w:hint="eastAsia" w:ascii="Times New Roman" w:hAnsi="Times New Roman" w:eastAsia="仿宋"/>
          <w:sz w:val="32"/>
          <w:szCs w:val="32"/>
        </w:rPr>
      </w:pPr>
    </w:p>
    <w:p w14:paraId="7F70F9F0">
      <w:pPr>
        <w:spacing w:line="560" w:lineRule="exact"/>
        <w:jc w:val="left"/>
        <w:rPr>
          <w:rFonts w:hint="eastAsia" w:ascii="Times New Roman" w:hAnsi="Times New Roman" w:eastAsia="仿宋"/>
          <w:sz w:val="32"/>
          <w:szCs w:val="32"/>
        </w:rPr>
      </w:pPr>
    </w:p>
    <w:p w14:paraId="0FCF9D6C">
      <w:pPr>
        <w:spacing w:line="560" w:lineRule="exact"/>
        <w:jc w:val="left"/>
        <w:rPr>
          <w:rFonts w:hint="eastAsia" w:ascii="Times New Roman" w:hAnsi="Times New Roman" w:eastAsia="仿宋"/>
          <w:sz w:val="32"/>
          <w:szCs w:val="32"/>
        </w:rPr>
      </w:pPr>
    </w:p>
    <w:p w14:paraId="2E632ABD">
      <w:pPr>
        <w:spacing w:line="560" w:lineRule="exact"/>
        <w:jc w:val="left"/>
        <w:rPr>
          <w:rFonts w:hint="eastAsia" w:ascii="Times New Roman" w:hAnsi="Times New Roman" w:eastAsia="仿宋"/>
          <w:sz w:val="32"/>
          <w:szCs w:val="32"/>
        </w:rPr>
      </w:pPr>
    </w:p>
    <w:p w14:paraId="71EDB3AD">
      <w:pPr>
        <w:spacing w:line="560" w:lineRule="exact"/>
        <w:jc w:val="left"/>
        <w:rPr>
          <w:rFonts w:hint="eastAsia" w:ascii="Times New Roman" w:hAnsi="Times New Roman" w:eastAsia="仿宋"/>
          <w:sz w:val="32"/>
          <w:szCs w:val="32"/>
        </w:rPr>
      </w:pPr>
    </w:p>
    <w:p w14:paraId="4620CB64">
      <w:pPr>
        <w:spacing w:line="560" w:lineRule="exact"/>
        <w:jc w:val="left"/>
        <w:rPr>
          <w:rFonts w:hint="eastAsia" w:ascii="Times New Roman" w:hAnsi="Times New Roman" w:eastAsia="仿宋"/>
          <w:sz w:val="32"/>
          <w:szCs w:val="32"/>
        </w:rPr>
      </w:pPr>
    </w:p>
    <w:p w14:paraId="04DFF049">
      <w:pPr>
        <w:spacing w:line="560" w:lineRule="exact"/>
        <w:jc w:val="left"/>
        <w:rPr>
          <w:rFonts w:hint="eastAsia" w:ascii="Times New Roman" w:hAnsi="Times New Roman" w:eastAsia="仿宋"/>
          <w:sz w:val="32"/>
          <w:szCs w:val="32"/>
        </w:rPr>
      </w:pPr>
    </w:p>
    <w:p w14:paraId="4C4ADF2D">
      <w:pPr>
        <w:spacing w:line="560" w:lineRule="exact"/>
        <w:jc w:val="left"/>
        <w:rPr>
          <w:rFonts w:hint="eastAsia" w:ascii="Times New Roman" w:hAnsi="Times New Roman" w:eastAsia="仿宋"/>
          <w:sz w:val="32"/>
          <w:szCs w:val="32"/>
        </w:rPr>
      </w:pPr>
    </w:p>
    <w:p w14:paraId="6BC1FF49">
      <w:pPr>
        <w:spacing w:line="560" w:lineRule="exact"/>
        <w:jc w:val="left"/>
        <w:rPr>
          <w:rFonts w:hint="eastAsia" w:ascii="Times New Roman" w:hAnsi="Times New Roman" w:eastAsia="仿宋"/>
          <w:sz w:val="32"/>
          <w:szCs w:val="32"/>
        </w:rPr>
      </w:pPr>
    </w:p>
    <w:p w14:paraId="5DCF91B4">
      <w:pPr>
        <w:spacing w:line="560" w:lineRule="exact"/>
        <w:jc w:val="left"/>
        <w:rPr>
          <w:rFonts w:hint="eastAsia" w:ascii="Times New Roman" w:hAnsi="Times New Roman" w:eastAsia="仿宋"/>
          <w:sz w:val="32"/>
          <w:szCs w:val="32"/>
        </w:rPr>
      </w:pPr>
      <w:bookmarkStart w:id="0" w:name="_GoBack"/>
      <w:bookmarkEnd w:id="0"/>
    </w:p>
    <w:p w14:paraId="5E4D73A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0E69B3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2</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10</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6954E1"/>
    <w:rsid w:val="02840D00"/>
    <w:rsid w:val="030238FB"/>
    <w:rsid w:val="030F6ACB"/>
    <w:rsid w:val="032047EC"/>
    <w:rsid w:val="03CC47BD"/>
    <w:rsid w:val="03E47515"/>
    <w:rsid w:val="03F338C8"/>
    <w:rsid w:val="04174F18"/>
    <w:rsid w:val="04471852"/>
    <w:rsid w:val="049376DC"/>
    <w:rsid w:val="04AE1F5E"/>
    <w:rsid w:val="04B66513"/>
    <w:rsid w:val="04C32BC9"/>
    <w:rsid w:val="050153DD"/>
    <w:rsid w:val="054D21C5"/>
    <w:rsid w:val="05CA6A2F"/>
    <w:rsid w:val="05D66799"/>
    <w:rsid w:val="05F75BFB"/>
    <w:rsid w:val="06206772"/>
    <w:rsid w:val="062C1325"/>
    <w:rsid w:val="065542AE"/>
    <w:rsid w:val="06E27B4F"/>
    <w:rsid w:val="07573718"/>
    <w:rsid w:val="077263F8"/>
    <w:rsid w:val="077A53ED"/>
    <w:rsid w:val="078D6DF0"/>
    <w:rsid w:val="07986F0A"/>
    <w:rsid w:val="080534AE"/>
    <w:rsid w:val="08293F3F"/>
    <w:rsid w:val="082E4445"/>
    <w:rsid w:val="087259CF"/>
    <w:rsid w:val="08B26184"/>
    <w:rsid w:val="08BB3D53"/>
    <w:rsid w:val="08BC67AC"/>
    <w:rsid w:val="090167E2"/>
    <w:rsid w:val="09275B4B"/>
    <w:rsid w:val="094E5430"/>
    <w:rsid w:val="0963612F"/>
    <w:rsid w:val="09E6219F"/>
    <w:rsid w:val="0A6F1E1C"/>
    <w:rsid w:val="0A981A56"/>
    <w:rsid w:val="0AC07FB5"/>
    <w:rsid w:val="0AC91212"/>
    <w:rsid w:val="0AE16C2D"/>
    <w:rsid w:val="0B7A483A"/>
    <w:rsid w:val="0BD43934"/>
    <w:rsid w:val="0C035F99"/>
    <w:rsid w:val="0C172082"/>
    <w:rsid w:val="0C5F4169"/>
    <w:rsid w:val="0C69668E"/>
    <w:rsid w:val="0C810465"/>
    <w:rsid w:val="0CC21D82"/>
    <w:rsid w:val="0CEB5331"/>
    <w:rsid w:val="0D09709E"/>
    <w:rsid w:val="0DA84D74"/>
    <w:rsid w:val="0DAA59FD"/>
    <w:rsid w:val="0DE251BD"/>
    <w:rsid w:val="0DF54BD4"/>
    <w:rsid w:val="0E337741"/>
    <w:rsid w:val="0E4E7B1F"/>
    <w:rsid w:val="0ED26C0D"/>
    <w:rsid w:val="0F806AF6"/>
    <w:rsid w:val="0FC47E05"/>
    <w:rsid w:val="107F1D03"/>
    <w:rsid w:val="10833112"/>
    <w:rsid w:val="10B34472"/>
    <w:rsid w:val="11020FDA"/>
    <w:rsid w:val="11506E45"/>
    <w:rsid w:val="11E66D6E"/>
    <w:rsid w:val="12274AB2"/>
    <w:rsid w:val="123E1554"/>
    <w:rsid w:val="129558CD"/>
    <w:rsid w:val="12D86145"/>
    <w:rsid w:val="132A4237"/>
    <w:rsid w:val="13B7224E"/>
    <w:rsid w:val="13C01E03"/>
    <w:rsid w:val="13D138E9"/>
    <w:rsid w:val="14406710"/>
    <w:rsid w:val="14FE2318"/>
    <w:rsid w:val="152026B0"/>
    <w:rsid w:val="152309DD"/>
    <w:rsid w:val="15826FF5"/>
    <w:rsid w:val="15891E60"/>
    <w:rsid w:val="15CC7890"/>
    <w:rsid w:val="15D26881"/>
    <w:rsid w:val="161A41D6"/>
    <w:rsid w:val="16711E74"/>
    <w:rsid w:val="16AF1B6C"/>
    <w:rsid w:val="16E65FEF"/>
    <w:rsid w:val="16EF08D9"/>
    <w:rsid w:val="17321EED"/>
    <w:rsid w:val="1785705B"/>
    <w:rsid w:val="17B2302E"/>
    <w:rsid w:val="17C82303"/>
    <w:rsid w:val="186765D0"/>
    <w:rsid w:val="18997DD8"/>
    <w:rsid w:val="189E5584"/>
    <w:rsid w:val="19A853F6"/>
    <w:rsid w:val="19BC1F42"/>
    <w:rsid w:val="19CD40F8"/>
    <w:rsid w:val="1AA03612"/>
    <w:rsid w:val="1C4E73B9"/>
    <w:rsid w:val="1C905109"/>
    <w:rsid w:val="1CA024D1"/>
    <w:rsid w:val="1CB60886"/>
    <w:rsid w:val="1CE37FE2"/>
    <w:rsid w:val="1CF607FD"/>
    <w:rsid w:val="1D27307F"/>
    <w:rsid w:val="1D4A5787"/>
    <w:rsid w:val="1D9D24E5"/>
    <w:rsid w:val="1DA26AE0"/>
    <w:rsid w:val="1DAB5278"/>
    <w:rsid w:val="1DE65625"/>
    <w:rsid w:val="1EA840E5"/>
    <w:rsid w:val="1F5C616D"/>
    <w:rsid w:val="1F651613"/>
    <w:rsid w:val="1F7343FD"/>
    <w:rsid w:val="1FA1263E"/>
    <w:rsid w:val="1FA92F69"/>
    <w:rsid w:val="1FF551ED"/>
    <w:rsid w:val="20100BA4"/>
    <w:rsid w:val="20401B1F"/>
    <w:rsid w:val="209314D4"/>
    <w:rsid w:val="21231A12"/>
    <w:rsid w:val="21301681"/>
    <w:rsid w:val="213D090F"/>
    <w:rsid w:val="218568E6"/>
    <w:rsid w:val="218626BC"/>
    <w:rsid w:val="21A64C86"/>
    <w:rsid w:val="21E223F6"/>
    <w:rsid w:val="223F2454"/>
    <w:rsid w:val="22642BAF"/>
    <w:rsid w:val="227061E7"/>
    <w:rsid w:val="22D04B95"/>
    <w:rsid w:val="22F24C44"/>
    <w:rsid w:val="230F5FFE"/>
    <w:rsid w:val="232802D3"/>
    <w:rsid w:val="236D22F6"/>
    <w:rsid w:val="23C6653A"/>
    <w:rsid w:val="23C748D2"/>
    <w:rsid w:val="23FF159E"/>
    <w:rsid w:val="240D4603"/>
    <w:rsid w:val="24307D39"/>
    <w:rsid w:val="244401DE"/>
    <w:rsid w:val="24EE23CF"/>
    <w:rsid w:val="25073E52"/>
    <w:rsid w:val="250E37CE"/>
    <w:rsid w:val="25201CCB"/>
    <w:rsid w:val="25D87F48"/>
    <w:rsid w:val="25E527E6"/>
    <w:rsid w:val="25F87990"/>
    <w:rsid w:val="262D6EDD"/>
    <w:rsid w:val="26A5764C"/>
    <w:rsid w:val="271F5D69"/>
    <w:rsid w:val="27304DD9"/>
    <w:rsid w:val="27856069"/>
    <w:rsid w:val="278A67F1"/>
    <w:rsid w:val="27D14B55"/>
    <w:rsid w:val="27D843EB"/>
    <w:rsid w:val="27F83E88"/>
    <w:rsid w:val="282443E3"/>
    <w:rsid w:val="28402188"/>
    <w:rsid w:val="2843613D"/>
    <w:rsid w:val="28582F8F"/>
    <w:rsid w:val="286F0F42"/>
    <w:rsid w:val="287F46D2"/>
    <w:rsid w:val="28D868C7"/>
    <w:rsid w:val="28FB4E47"/>
    <w:rsid w:val="29690BDD"/>
    <w:rsid w:val="296C70A0"/>
    <w:rsid w:val="29970617"/>
    <w:rsid w:val="2A23531C"/>
    <w:rsid w:val="2A6134AB"/>
    <w:rsid w:val="2A6F0DB5"/>
    <w:rsid w:val="2A8A4022"/>
    <w:rsid w:val="2AD720AD"/>
    <w:rsid w:val="2B0C0F7B"/>
    <w:rsid w:val="2B60511B"/>
    <w:rsid w:val="2B6632B6"/>
    <w:rsid w:val="2BEB5468"/>
    <w:rsid w:val="2C184271"/>
    <w:rsid w:val="2C54671C"/>
    <w:rsid w:val="2CBF201D"/>
    <w:rsid w:val="2CC3566A"/>
    <w:rsid w:val="2CCC5826"/>
    <w:rsid w:val="2CEF4D76"/>
    <w:rsid w:val="2D3A7082"/>
    <w:rsid w:val="2D5F0B75"/>
    <w:rsid w:val="2D66758B"/>
    <w:rsid w:val="2D913062"/>
    <w:rsid w:val="2DAB562B"/>
    <w:rsid w:val="2DD61FE3"/>
    <w:rsid w:val="2DE65AE0"/>
    <w:rsid w:val="2DF162EB"/>
    <w:rsid w:val="2E006CA6"/>
    <w:rsid w:val="2E5D0D79"/>
    <w:rsid w:val="2EA71371"/>
    <w:rsid w:val="2EBB173D"/>
    <w:rsid w:val="2EE042FF"/>
    <w:rsid w:val="2F103ABA"/>
    <w:rsid w:val="2F2E488E"/>
    <w:rsid w:val="2F7E1FD9"/>
    <w:rsid w:val="2F8F4B91"/>
    <w:rsid w:val="2F99271F"/>
    <w:rsid w:val="2FF52914"/>
    <w:rsid w:val="30CC1BE7"/>
    <w:rsid w:val="30E043C4"/>
    <w:rsid w:val="31451A66"/>
    <w:rsid w:val="31587EA7"/>
    <w:rsid w:val="31AC0158"/>
    <w:rsid w:val="32036508"/>
    <w:rsid w:val="323A2FA6"/>
    <w:rsid w:val="323F178F"/>
    <w:rsid w:val="32430285"/>
    <w:rsid w:val="32455D7D"/>
    <w:rsid w:val="32803526"/>
    <w:rsid w:val="336A5EEC"/>
    <w:rsid w:val="33751838"/>
    <w:rsid w:val="33D35035"/>
    <w:rsid w:val="33EB355E"/>
    <w:rsid w:val="33FD43A4"/>
    <w:rsid w:val="342B476D"/>
    <w:rsid w:val="34343170"/>
    <w:rsid w:val="344E63A0"/>
    <w:rsid w:val="346D19D5"/>
    <w:rsid w:val="34AC79DC"/>
    <w:rsid w:val="34E73897"/>
    <w:rsid w:val="35135DE5"/>
    <w:rsid w:val="35956030"/>
    <w:rsid w:val="35AA38C3"/>
    <w:rsid w:val="35C93350"/>
    <w:rsid w:val="35D63880"/>
    <w:rsid w:val="36181B05"/>
    <w:rsid w:val="364629B4"/>
    <w:rsid w:val="36590871"/>
    <w:rsid w:val="3665550E"/>
    <w:rsid w:val="368B2339"/>
    <w:rsid w:val="36A7142F"/>
    <w:rsid w:val="36CE5790"/>
    <w:rsid w:val="370A12F4"/>
    <w:rsid w:val="377F6575"/>
    <w:rsid w:val="379E7BDF"/>
    <w:rsid w:val="37BD5B25"/>
    <w:rsid w:val="37C41886"/>
    <w:rsid w:val="37D02B8E"/>
    <w:rsid w:val="382B49EC"/>
    <w:rsid w:val="38564D15"/>
    <w:rsid w:val="39241B86"/>
    <w:rsid w:val="39270E94"/>
    <w:rsid w:val="39432CB6"/>
    <w:rsid w:val="394761CC"/>
    <w:rsid w:val="39F43ACD"/>
    <w:rsid w:val="3A8B623B"/>
    <w:rsid w:val="3A9618E9"/>
    <w:rsid w:val="3B021720"/>
    <w:rsid w:val="3B580ED3"/>
    <w:rsid w:val="3B596260"/>
    <w:rsid w:val="3BA64BA2"/>
    <w:rsid w:val="3BCA7491"/>
    <w:rsid w:val="3BCD26F1"/>
    <w:rsid w:val="3BD07FDD"/>
    <w:rsid w:val="3C763DAF"/>
    <w:rsid w:val="3C90147A"/>
    <w:rsid w:val="3CAD1E92"/>
    <w:rsid w:val="3D18559D"/>
    <w:rsid w:val="3D1870F7"/>
    <w:rsid w:val="3D8D5E73"/>
    <w:rsid w:val="3E524EDC"/>
    <w:rsid w:val="3E5B01F9"/>
    <w:rsid w:val="3ECB13D4"/>
    <w:rsid w:val="3ED103C5"/>
    <w:rsid w:val="3F00274D"/>
    <w:rsid w:val="3F8E5FAB"/>
    <w:rsid w:val="3FDF7596"/>
    <w:rsid w:val="407901C4"/>
    <w:rsid w:val="40892CE5"/>
    <w:rsid w:val="40FC12B7"/>
    <w:rsid w:val="410C42DA"/>
    <w:rsid w:val="413004B2"/>
    <w:rsid w:val="415F633A"/>
    <w:rsid w:val="416B38CC"/>
    <w:rsid w:val="416C7149"/>
    <w:rsid w:val="41767264"/>
    <w:rsid w:val="41C42A08"/>
    <w:rsid w:val="41DD4466"/>
    <w:rsid w:val="4262323F"/>
    <w:rsid w:val="42915929"/>
    <w:rsid w:val="43210E53"/>
    <w:rsid w:val="4338481F"/>
    <w:rsid w:val="43537DAA"/>
    <w:rsid w:val="437F2E34"/>
    <w:rsid w:val="43916CE6"/>
    <w:rsid w:val="43E35BE7"/>
    <w:rsid w:val="443A5D6E"/>
    <w:rsid w:val="4456619B"/>
    <w:rsid w:val="44A768F0"/>
    <w:rsid w:val="44CE7153"/>
    <w:rsid w:val="452800C0"/>
    <w:rsid w:val="456D21BF"/>
    <w:rsid w:val="459847C1"/>
    <w:rsid w:val="45DA1438"/>
    <w:rsid w:val="45EB1FAC"/>
    <w:rsid w:val="45EF677F"/>
    <w:rsid w:val="45F94D3F"/>
    <w:rsid w:val="46074213"/>
    <w:rsid w:val="46280F82"/>
    <w:rsid w:val="46515CE0"/>
    <w:rsid w:val="465B196D"/>
    <w:rsid w:val="46843A83"/>
    <w:rsid w:val="46A41487"/>
    <w:rsid w:val="46B33EAD"/>
    <w:rsid w:val="47787B95"/>
    <w:rsid w:val="47B446EA"/>
    <w:rsid w:val="486A3D3D"/>
    <w:rsid w:val="48CA2807"/>
    <w:rsid w:val="48D92E72"/>
    <w:rsid w:val="490D376E"/>
    <w:rsid w:val="496B1EF7"/>
    <w:rsid w:val="499D52B0"/>
    <w:rsid w:val="49D5500C"/>
    <w:rsid w:val="49FC355B"/>
    <w:rsid w:val="4A0F32DF"/>
    <w:rsid w:val="4A375F2D"/>
    <w:rsid w:val="4A3B23EA"/>
    <w:rsid w:val="4A817D60"/>
    <w:rsid w:val="4B09298A"/>
    <w:rsid w:val="4B21287F"/>
    <w:rsid w:val="4B665BCC"/>
    <w:rsid w:val="4BF76755"/>
    <w:rsid w:val="4BFB6357"/>
    <w:rsid w:val="4C1577EF"/>
    <w:rsid w:val="4C6D6330"/>
    <w:rsid w:val="4C722618"/>
    <w:rsid w:val="4CAD2807"/>
    <w:rsid w:val="4CBB2376"/>
    <w:rsid w:val="4CC43882"/>
    <w:rsid w:val="4D0143B4"/>
    <w:rsid w:val="4D385085"/>
    <w:rsid w:val="4DAE3F63"/>
    <w:rsid w:val="4DC96D27"/>
    <w:rsid w:val="4E183C55"/>
    <w:rsid w:val="4EBD5F65"/>
    <w:rsid w:val="4F825E8B"/>
    <w:rsid w:val="4FA64C4B"/>
    <w:rsid w:val="4FE219AC"/>
    <w:rsid w:val="500E1382"/>
    <w:rsid w:val="501A31CC"/>
    <w:rsid w:val="50593094"/>
    <w:rsid w:val="50666188"/>
    <w:rsid w:val="509A013F"/>
    <w:rsid w:val="50BF0BE9"/>
    <w:rsid w:val="50F35921"/>
    <w:rsid w:val="50F5018E"/>
    <w:rsid w:val="51184BB3"/>
    <w:rsid w:val="519D76EB"/>
    <w:rsid w:val="5235319A"/>
    <w:rsid w:val="52AB0889"/>
    <w:rsid w:val="53245932"/>
    <w:rsid w:val="5387757B"/>
    <w:rsid w:val="53E16172"/>
    <w:rsid w:val="54726A4A"/>
    <w:rsid w:val="54E56DB4"/>
    <w:rsid w:val="566C1C13"/>
    <w:rsid w:val="56715D14"/>
    <w:rsid w:val="567254B3"/>
    <w:rsid w:val="56835F65"/>
    <w:rsid w:val="56912E09"/>
    <w:rsid w:val="571D1E6B"/>
    <w:rsid w:val="577D2A65"/>
    <w:rsid w:val="578A2C86"/>
    <w:rsid w:val="581A12AA"/>
    <w:rsid w:val="58284B87"/>
    <w:rsid w:val="582E5BC8"/>
    <w:rsid w:val="583A6878"/>
    <w:rsid w:val="58402D1B"/>
    <w:rsid w:val="585A1F84"/>
    <w:rsid w:val="593C639D"/>
    <w:rsid w:val="594D4CA7"/>
    <w:rsid w:val="5967048F"/>
    <w:rsid w:val="59746973"/>
    <w:rsid w:val="59D440E6"/>
    <w:rsid w:val="59DB5024"/>
    <w:rsid w:val="59E16660"/>
    <w:rsid w:val="5A470DD9"/>
    <w:rsid w:val="5AEC372E"/>
    <w:rsid w:val="5B2D16EB"/>
    <w:rsid w:val="5B6A3785"/>
    <w:rsid w:val="5BC71187"/>
    <w:rsid w:val="5C354060"/>
    <w:rsid w:val="5CAA78AA"/>
    <w:rsid w:val="5CD22833"/>
    <w:rsid w:val="5CEF02BE"/>
    <w:rsid w:val="5CFB5A30"/>
    <w:rsid w:val="5D0E2082"/>
    <w:rsid w:val="5D1569DA"/>
    <w:rsid w:val="5DB53E4F"/>
    <w:rsid w:val="5DBF5FAE"/>
    <w:rsid w:val="5DEB028B"/>
    <w:rsid w:val="5E3F7F4A"/>
    <w:rsid w:val="5E586664"/>
    <w:rsid w:val="5E781DD4"/>
    <w:rsid w:val="5F354474"/>
    <w:rsid w:val="5F42691B"/>
    <w:rsid w:val="5F4B58A5"/>
    <w:rsid w:val="5F8331BA"/>
    <w:rsid w:val="5FD73303"/>
    <w:rsid w:val="5FDF0A09"/>
    <w:rsid w:val="6062751D"/>
    <w:rsid w:val="60B50365"/>
    <w:rsid w:val="60EE4449"/>
    <w:rsid w:val="623226B4"/>
    <w:rsid w:val="62612A66"/>
    <w:rsid w:val="62A2463C"/>
    <w:rsid w:val="62DD539B"/>
    <w:rsid w:val="630870CE"/>
    <w:rsid w:val="630D5D34"/>
    <w:rsid w:val="63174673"/>
    <w:rsid w:val="63181AB1"/>
    <w:rsid w:val="634E07B8"/>
    <w:rsid w:val="640D39CF"/>
    <w:rsid w:val="6475747B"/>
    <w:rsid w:val="64AA6B34"/>
    <w:rsid w:val="64B70282"/>
    <w:rsid w:val="65484822"/>
    <w:rsid w:val="65A74E92"/>
    <w:rsid w:val="65A96DEB"/>
    <w:rsid w:val="65BE5754"/>
    <w:rsid w:val="65C36F97"/>
    <w:rsid w:val="662A5DE5"/>
    <w:rsid w:val="667515B7"/>
    <w:rsid w:val="66AE4673"/>
    <w:rsid w:val="66F743D1"/>
    <w:rsid w:val="67405747"/>
    <w:rsid w:val="676912B0"/>
    <w:rsid w:val="67C40103"/>
    <w:rsid w:val="68D7317D"/>
    <w:rsid w:val="68E05706"/>
    <w:rsid w:val="697A6CA4"/>
    <w:rsid w:val="6A422D33"/>
    <w:rsid w:val="6A425119"/>
    <w:rsid w:val="6A716763"/>
    <w:rsid w:val="6A766F38"/>
    <w:rsid w:val="6B5247F3"/>
    <w:rsid w:val="6B685017"/>
    <w:rsid w:val="6C183861"/>
    <w:rsid w:val="6C4177C7"/>
    <w:rsid w:val="6C84314C"/>
    <w:rsid w:val="6C9524C3"/>
    <w:rsid w:val="6C9D4C66"/>
    <w:rsid w:val="6D561D85"/>
    <w:rsid w:val="6D7C1559"/>
    <w:rsid w:val="6E1525E3"/>
    <w:rsid w:val="6E9D5D7A"/>
    <w:rsid w:val="6EB54D12"/>
    <w:rsid w:val="6EEF2369"/>
    <w:rsid w:val="707B762A"/>
    <w:rsid w:val="70B77F24"/>
    <w:rsid w:val="71E61E70"/>
    <w:rsid w:val="71EF0C92"/>
    <w:rsid w:val="725916E4"/>
    <w:rsid w:val="72C32621"/>
    <w:rsid w:val="72EF56AC"/>
    <w:rsid w:val="73143E62"/>
    <w:rsid w:val="739E5AE0"/>
    <w:rsid w:val="73A50094"/>
    <w:rsid w:val="73D838FE"/>
    <w:rsid w:val="74153EE2"/>
    <w:rsid w:val="749F00A5"/>
    <w:rsid w:val="74D969EA"/>
    <w:rsid w:val="74EF1CBF"/>
    <w:rsid w:val="74F75992"/>
    <w:rsid w:val="7503438A"/>
    <w:rsid w:val="756C76F0"/>
    <w:rsid w:val="75756926"/>
    <w:rsid w:val="75A779D3"/>
    <w:rsid w:val="75AA7CF3"/>
    <w:rsid w:val="76047A3B"/>
    <w:rsid w:val="76231DCF"/>
    <w:rsid w:val="7653549C"/>
    <w:rsid w:val="770A3B5F"/>
    <w:rsid w:val="77176DA7"/>
    <w:rsid w:val="77297E67"/>
    <w:rsid w:val="772A4BD3"/>
    <w:rsid w:val="77446468"/>
    <w:rsid w:val="777459E8"/>
    <w:rsid w:val="77966819"/>
    <w:rsid w:val="779E2703"/>
    <w:rsid w:val="77A5665C"/>
    <w:rsid w:val="780C556D"/>
    <w:rsid w:val="78927BD0"/>
    <w:rsid w:val="78AF3B01"/>
    <w:rsid w:val="79C12E16"/>
    <w:rsid w:val="79C6727C"/>
    <w:rsid w:val="79DE00DA"/>
    <w:rsid w:val="79F74184"/>
    <w:rsid w:val="7A00297D"/>
    <w:rsid w:val="7A2E3413"/>
    <w:rsid w:val="7A455829"/>
    <w:rsid w:val="7B067F68"/>
    <w:rsid w:val="7B6F71CD"/>
    <w:rsid w:val="7B833495"/>
    <w:rsid w:val="7BD475D2"/>
    <w:rsid w:val="7C374CF9"/>
    <w:rsid w:val="7C420611"/>
    <w:rsid w:val="7C734D5C"/>
    <w:rsid w:val="7CA739BF"/>
    <w:rsid w:val="7CB6246C"/>
    <w:rsid w:val="7CB874EE"/>
    <w:rsid w:val="7CF71667"/>
    <w:rsid w:val="7D0A1A92"/>
    <w:rsid w:val="7D490924"/>
    <w:rsid w:val="7D95414D"/>
    <w:rsid w:val="7E4C3BCD"/>
    <w:rsid w:val="7E8C6C35"/>
    <w:rsid w:val="7E9C3C43"/>
    <w:rsid w:val="7F203ADE"/>
    <w:rsid w:val="7F3F0C6E"/>
    <w:rsid w:val="7F5459CE"/>
    <w:rsid w:val="7F565B08"/>
    <w:rsid w:val="7FB3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1619</Words>
  <Characters>1774</Characters>
  <Lines>18</Lines>
  <Paragraphs>5</Paragraphs>
  <TotalTime>27</TotalTime>
  <ScaleCrop>false</ScaleCrop>
  <LinksUpToDate>false</LinksUpToDate>
  <CharactersWithSpaces>1853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2024-07-19T01:32:00Z</cp:lastPrinted>
  <dcterms:modified xsi:type="dcterms:W3CDTF">2025-02-10T01:40:33Z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