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4</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066</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7C98F203">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无锡旭邦精密机械有限公司年产太阳能</w:t>
      </w:r>
    </w:p>
    <w:p w14:paraId="4525E894">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配件30万套、模具50套项目</w:t>
      </w:r>
    </w:p>
    <w:p w14:paraId="7DAD2C3B">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环境影响报告表的批复</w:t>
      </w:r>
    </w:p>
    <w:p w14:paraId="7CCDD158">
      <w:pPr>
        <w:snapToGrid w:val="0"/>
        <w:spacing w:line="400" w:lineRule="exact"/>
        <w:rPr>
          <w:rFonts w:ascii="Times New Roman" w:hAnsi="Times New Roman" w:eastAsia="仿宋"/>
          <w:sz w:val="32"/>
          <w:szCs w:val="32"/>
        </w:rPr>
      </w:pPr>
    </w:p>
    <w:p w14:paraId="429B4143">
      <w:pPr>
        <w:spacing w:line="540" w:lineRule="exact"/>
        <w:jc w:val="left"/>
        <w:rPr>
          <w:rFonts w:ascii="Times New Roman" w:hAnsi="Times New Roman" w:eastAsia="仿宋"/>
          <w:sz w:val="32"/>
          <w:szCs w:val="32"/>
        </w:rPr>
      </w:pPr>
      <w:r>
        <w:rPr>
          <w:rFonts w:hint="eastAsia" w:ascii="Times New Roman" w:hAnsi="Times New Roman" w:eastAsia="仿宋"/>
          <w:sz w:val="32"/>
          <w:szCs w:val="32"/>
        </w:rPr>
        <w:t>无锡旭邦精密机械有限公司：</w:t>
      </w:r>
    </w:p>
    <w:p w14:paraId="782F6E52">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你单位报送的由无锡市科泓环境工程技术有限责任公司编制的《无锡旭邦精密机械有限公司年产太阳能配件30万套、模具50套项目环境影响报告表》（以下称“报告表”）等相关材料均悉。经研究，审批意见如下：</w:t>
      </w:r>
    </w:p>
    <w:p w14:paraId="6342D15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一、根据报告表的结论，在落实报告表中提出的各项污染防治及风险防范措施的前提下，从生态环境保护角度分析，同意该项目按照报告表中的建设内容在拟定地点进行建设。</w:t>
      </w:r>
    </w:p>
    <w:p w14:paraId="62C1F13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本项目性质为新建，建设地点为无锡市新吴区梅村街道新都路18号3号厂房，总投资5000万元，建设年产太阳能配件30万套、模具50套项目，并定期开发新的模具，试制一定批次的太阳能塑料配件，形成年产太阳能配件30万套、模具50套及年研发太阳能塑料配件50批次的能力。项目投产后的产品、规模、生产工艺、设备的类型和数量必须符合报告表内容。</w:t>
      </w:r>
    </w:p>
    <w:p w14:paraId="500B5C63">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二、在项目工程设计、建设和环境管理中，你单位必须逐项落实报告表中提出的各项生态环境保护措施要求，严格执行环保“三同时”制度，确保污染物达标排放，并须着重做到以下几点：</w:t>
      </w:r>
    </w:p>
    <w:p w14:paraId="146CA33C">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12240861">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2.贯彻节约用水原则，减少外排废水量。排水系统实施雨污分流；生活污水经化粪池预处理，食堂废水经隔油池预处理后，与间接冷却废水一并达到《污水综合排放标准》（GB8978-1996）表4中的三级标准和《污水排入城镇下水道水质标准》（GB/T31962-2015）表1中标准后，接入梅村水处理厂集中处理。本项目只允许设置一个污水排放口。</w:t>
      </w:r>
    </w:p>
    <w:p w14:paraId="03269DC0">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3.进一步优化废气处理方案，严格控制无组织废气排放，确保各类工艺废气的收集治理措施、处理效率及排气筒高度等均达到报告表提出的要求，各工艺废气分别经对应排气筒排放。A车间电火花加工废气经有效收集，采取油雾净化器处理后与经有效收集后的注塑废气一并经“碱喷淋+除雾+二级活性炭装置”处理后，尾气通过15米高排气筒FQ-01排放。B车间注塑废气经有效收集，采用“碱喷淋+除雾+二级活性炭装置”处理后，尾气通过15米高排气筒FQ-02排放。食堂油烟废气经油雾净化器处理后通过高于屋顶的排气筒FQ-03排放。本项目共设排气筒3根。</w:t>
      </w:r>
    </w:p>
    <w:p w14:paraId="6B781A2C">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建立废气污染防治设施管理制度。建立活性炭吸附装置的自动化管理体系，定期更换活性炭，建立使用及更换活性炭的台账。</w:t>
      </w:r>
    </w:p>
    <w:p w14:paraId="00F4CD0A">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A车间注塑工序与电火花加工工序产生的非甲烷总烃有组织排放执行《大气污染物综合排放标准》（DB32/4041-2021）表1相关标准，氟化氢有组织排放执行《合成树脂工业污染物排放标准》（GB31572-2015，含2024年修改单）表5相关标准；B车间注塑工序产生的非甲烷总烃、氟化氢有组织排放执行《合成树脂工业污染物排放标准》（GB31572-2015，含2024年修改单）表5相关标准；厂界无组织排放的非甲烷总烃、氟化物执行《大气污染物综合排放标准》（DB32/4041-2021）表3相关标准；厂区内非甲烷总烃无组织排放监控点浓度执行《大气污染物综合排放标准》（DB32/4041-2021）表2相关标准；食堂油烟执行《饮食业油烟排放标准》（GB18483-2001）中标准。</w:t>
      </w:r>
    </w:p>
    <w:p w14:paraId="60103534">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4.选用低噪声设备，合理布局并采取有效的减振、隔声、消声等降噪措施，确保厂界噪声达到《工业企业厂界环境噪声排放标准》（GB12348-2008）3类排放标准。</w:t>
      </w:r>
    </w:p>
    <w:p w14:paraId="1559A46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5.按“减量化、资源化、无害化”原则，落实各类固体废物的收集、贮存、处置和综合利用措施，固体废物零排放。一般工业固体废物贮存应符合《一般工业固体废物贮存和填埋污染控制标准》（GB18599-2020）的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070EF0F2">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6.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7F262534">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7.按《江苏省排污口设置及规范化整治管理办法》（苏环控〔1997〕122号）的要求规范化设置各类排污口和标识。建立活性炭吸附装置的自动化管理体系，定期更换活性炭，建立使用及更换活性炭的台账。</w:t>
      </w:r>
    </w:p>
    <w:p w14:paraId="09621665">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8.根据报告表推荐，全厂A车间外周边50米、B车间外周边50米范围，不得新建居民住宅区、学校、医院等环境保护敏感点。</w:t>
      </w:r>
    </w:p>
    <w:p w14:paraId="6AB47EF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三、本项目正式投产后，全公司污染物排放考核量不得突破“建设项目排放污染物指标申请表”核定的限值，污染物年排放总量初步核定如下：</w:t>
      </w:r>
    </w:p>
    <w:p w14:paraId="73E34674">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1.大气污染物（有组织）：（本项目）非甲烷总烃≤0.0697吨、氟化氢≤0.0015吨。</w:t>
      </w:r>
    </w:p>
    <w:p w14:paraId="2BEB1933">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2.水污染物（接管考核量）：（本项目）废水排放量≤1128.75吨、COD≤0.3756吨、SS≤0.2404吨、氨氮（生活）≤0.0332吨、总磷（生活）≤0.0042吨、总氮（生活）≤0.0498吨、动植物油≤0.0153吨。</w:t>
      </w:r>
    </w:p>
    <w:p w14:paraId="4603395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3.固体废物：全部综合利用或安全处置。</w:t>
      </w:r>
    </w:p>
    <w:p w14:paraId="4C1D960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四、严格落实生态环境保护主体责任，你单位应当对报告表的内容和结论负责。</w:t>
      </w:r>
    </w:p>
    <w:p w14:paraId="3E778FA8">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五、本项目应当在启动生产设施或者在实际排污之前依法申领排污许可证；未取得排污许可证的，不得排放污染物。项目的环保设施必须与主体工程同时设计、同时施工、同时运行。项目工程竣工后，按规定开展项目竣工环保验收工作。</w:t>
      </w:r>
    </w:p>
    <w:p w14:paraId="641C5FA4">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六、项目建设期间的环境现场监督管理由新吴生态环境综合行政执法部门负责。</w:t>
      </w:r>
    </w:p>
    <w:p w14:paraId="08A7B1B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 w:hAnsi="仿宋" w:eastAsia="仿宋"/>
          <w:sz w:val="32"/>
          <w:szCs w:val="32"/>
        </w:rPr>
      </w:pPr>
      <w:r>
        <w:rPr>
          <w:rFonts w:hint="eastAsia" w:ascii="仿宋" w:hAnsi="仿宋" w:eastAsia="仿宋"/>
          <w:sz w:val="32"/>
          <w:szCs w:val="32"/>
        </w:rPr>
        <w:t>七、该审批意见从下达之日起五年内有效。如有不实申报，本行政许可自动失效；如项目的性质、规模、地点、采用的生产工艺或者防治污染、防止生态破坏的措施发生重大变动的，本项目的环境影响评价文件应当重新报</w:t>
      </w:r>
      <w:r>
        <w:rPr>
          <w:rFonts w:hint="eastAsia" w:ascii="仿宋" w:hAnsi="仿宋" w:eastAsia="仿宋"/>
          <w:sz w:val="32"/>
          <w:szCs w:val="32"/>
          <w:lang w:val="en-US" w:eastAsia="zh-CN"/>
        </w:rPr>
        <w:t>批</w:t>
      </w:r>
      <w:r>
        <w:rPr>
          <w:rFonts w:hint="eastAsia" w:ascii="仿宋" w:hAnsi="仿宋" w:eastAsia="仿宋"/>
          <w:sz w:val="32"/>
          <w:szCs w:val="32"/>
        </w:rPr>
        <w:t>。</w:t>
      </w:r>
    </w:p>
    <w:p w14:paraId="01338B9F">
      <w:pPr>
        <w:keepNext w:val="0"/>
        <w:keepLines w:val="0"/>
        <w:pageBreakBefore w:val="0"/>
        <w:widowControl w:val="0"/>
        <w:kinsoku/>
        <w:wordWrap/>
        <w:overflowPunct/>
        <w:topLinePunct w:val="0"/>
        <w:autoSpaceDE/>
        <w:autoSpaceDN/>
        <w:bidi w:val="0"/>
        <w:adjustRightInd/>
        <w:snapToGrid/>
        <w:spacing w:line="540" w:lineRule="exact"/>
        <w:jc w:val="left"/>
        <w:textAlignment w:val="auto"/>
      </w:pPr>
    </w:p>
    <w:p w14:paraId="284AB1A3">
      <w:pPr>
        <w:pStyle w:val="6"/>
        <w:keepNext w:val="0"/>
        <w:keepLines w:val="0"/>
        <w:pageBreakBefore w:val="0"/>
        <w:widowControl w:val="0"/>
        <w:kinsoku/>
        <w:wordWrap/>
        <w:overflowPunct/>
        <w:topLinePunct w:val="0"/>
        <w:autoSpaceDE/>
        <w:autoSpaceDN/>
        <w:bidi w:val="0"/>
        <w:adjustRightInd/>
        <w:snapToGrid/>
        <w:spacing w:line="540" w:lineRule="exact"/>
        <w:ind w:left="0" w:leftChars="0" w:firstLine="320" w:firstLineChars="100"/>
        <w:textAlignment w:val="auto"/>
        <w:rPr>
          <w:rFonts w:hint="eastAsia" w:ascii="仿宋" w:hAnsi="仿宋" w:eastAsia="仿宋"/>
          <w:sz w:val="32"/>
          <w:szCs w:val="32"/>
        </w:rPr>
      </w:pPr>
      <w:r>
        <w:rPr>
          <w:rFonts w:hint="eastAsia" w:ascii="仿宋" w:hAnsi="仿宋" w:eastAsia="仿宋"/>
          <w:sz w:val="32"/>
          <w:szCs w:val="32"/>
        </w:rPr>
        <w:t>（项目代码：2402-320214-89-01-307989）</w:t>
      </w:r>
    </w:p>
    <w:p w14:paraId="68FCE75A">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rPr>
      </w:pPr>
    </w:p>
    <w:p w14:paraId="4EAE39E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217D412F">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4</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12</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10</w:t>
      </w:r>
      <w:r>
        <w:rPr>
          <w:rFonts w:hint="eastAsia" w:ascii="Times New Roman" w:hAnsi="Times New Roman" w:eastAsia="仿宋"/>
          <w:sz w:val="32"/>
          <w:szCs w:val="32"/>
        </w:rPr>
        <w:t>日</w:t>
      </w:r>
    </w:p>
    <w:p w14:paraId="3B46C6C6">
      <w:pPr>
        <w:pStyle w:val="3"/>
        <w:keepNext w:val="0"/>
        <w:keepLines w:val="0"/>
        <w:pageBreakBefore w:val="0"/>
        <w:widowControl w:val="0"/>
        <w:numPr>
          <w:ilvl w:val="0"/>
          <w:numId w:val="0"/>
        </w:numPr>
        <w:kinsoku/>
        <w:wordWrap/>
        <w:overflowPunct/>
        <w:topLinePunct w:val="0"/>
        <w:autoSpaceDE/>
        <w:autoSpaceDN/>
        <w:bidi w:val="0"/>
        <w:adjustRightInd/>
        <w:snapToGrid/>
        <w:spacing w:line="160" w:lineRule="exact"/>
        <w:jc w:val="both"/>
        <w:textAlignment w:val="auto"/>
      </w:pPr>
    </w:p>
    <w:p w14:paraId="7DB965E7">
      <w:pPr>
        <w:pStyle w:val="3"/>
        <w:keepNext w:val="0"/>
        <w:keepLines w:val="0"/>
        <w:pageBreakBefore w:val="0"/>
        <w:widowControl w:val="0"/>
        <w:numPr>
          <w:ilvl w:val="0"/>
          <w:numId w:val="0"/>
        </w:numPr>
        <w:kinsoku/>
        <w:wordWrap/>
        <w:overflowPunct/>
        <w:topLinePunct w:val="0"/>
        <w:autoSpaceDE/>
        <w:autoSpaceDN/>
        <w:bidi w:val="0"/>
        <w:adjustRightInd/>
        <w:snapToGrid/>
        <w:spacing w:line="120" w:lineRule="exact"/>
        <w:jc w:val="both"/>
        <w:textAlignment w:val="auto"/>
      </w:pPr>
    </w:p>
    <w:p w14:paraId="6AC274C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7DF760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AF6CFB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6E0896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3C7FA2F">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451215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7308BB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366B4A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214E37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3AB80D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0D9C096">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80D229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02B7D0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558BBF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28448E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6CDF1C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5C21145">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EFB8F4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3FCB4C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C4C200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6479160">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40657D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7D203FD">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395F175">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C3232E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5373D5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78A70F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0579166">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39D76F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D0C4BB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7B8C12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B61851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181E65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8E3BA30">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CB6A89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49B3BA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047375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1C6288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CA5C04D">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9F05F8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A8F2C1F">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CEED8DF">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BDF6E7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97DC64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DCD7246">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3609035">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3F21DF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1FE0C06">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42CA6FA">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E2388F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3D03E2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8CD4B7F">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D3C5CA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2FDD4E0">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903F5C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5452CA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A161E8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BD2981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1A2200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879447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FA18620">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3F413B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5A8ABD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33A554F">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8FB5FB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5A86E9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6E09C8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FB5629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9E6160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911256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8DA86F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3D4104A">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19966B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0E1F29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F40D11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3F6CCB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86FCBEA">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BEFE49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D463DA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3E83625">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F037F3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3BA8DD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E477EA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919178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661E006">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3457EDA">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61C516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43016E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376761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4F89B9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055D85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24D780D">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B496DAA">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FBD43B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AB97F6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5EC940A">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B9CB44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291B42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E93C2B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513C2F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5BF0B5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31DB81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1D37AD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ABB078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4615CD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2F2D0C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9DF842D">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F73A8E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25FBA2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34B7C1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81536A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B6C28EA">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606DA3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EEFB06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073647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467D24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E4FF7D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EAFC62D">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BDC3DA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1BC112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0F77CA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975C9E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EA6AB66">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489389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C96888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F13CCCF">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E75BE1A">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0EC495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8F8606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4848E7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F35AFF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A8298E0">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1402A7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0431FB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B6C828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6364926">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56F3D9F">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6F9BC5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BCB333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AC5952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CB73050">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B7A06D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D4CB58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865CDC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FE7A96D">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0EF510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01C30D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BD0848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414E07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449979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5B8BCB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EF73B8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B47228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8227CAF">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41580AA">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521E770">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CDDF3A5">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738D86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9182D9D">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A4D790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FA7D8EF">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F91D86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A187A75">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ABBECFF">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298085D">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1D8259A">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4E736D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603DEC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13A3A3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FD8CD7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5F302AD">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708F41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D5D10E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17B178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FFED79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409357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ADFD7D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1EB6F0D">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7923A0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57686B0">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9D72AA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1599A4F">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D75BAC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3C92E9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DE1DBB6">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9759B3A">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4B3519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C3B5AA0">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AE3374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49A72D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B9223A6">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CF80BE5">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D793790">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C9C14F6">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180AF7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284B74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2D87C8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A47CFF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0A3F2E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bookmarkStart w:id="0" w:name="_GoBack"/>
      <w:bookmarkEnd w:id="0"/>
    </w:p>
    <w:p w14:paraId="33EB96A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FF3C71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A06847F">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79349DB">
      <w:pPr>
        <w:pStyle w:val="3"/>
        <w:keepNext w:val="0"/>
        <w:keepLines w:val="0"/>
        <w:pageBreakBefore w:val="0"/>
        <w:widowControl w:val="0"/>
        <w:numPr>
          <w:ilvl w:val="0"/>
          <w:numId w:val="0"/>
        </w:numPr>
        <w:kinsoku/>
        <w:wordWrap/>
        <w:overflowPunct/>
        <w:topLinePunct w:val="0"/>
        <w:autoSpaceDE/>
        <w:autoSpaceDN/>
        <w:bidi w:val="0"/>
        <w:adjustRightInd/>
        <w:snapToGrid/>
        <w:spacing w:line="100" w:lineRule="exact"/>
        <w:jc w:val="both"/>
        <w:textAlignment w:val="auto"/>
      </w:pPr>
    </w:p>
    <w:p w14:paraId="03A654D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4</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12</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10</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方正仿宋_GBK">
    <w:altName w:val="微软雅黑"/>
    <w:panose1 w:val="02000000000000000000"/>
    <w:charset w:val="86"/>
    <w:family w:val="auto"/>
    <w:pitch w:val="default"/>
    <w:sig w:usb0="00000000" w:usb1="00000000"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A249C3"/>
    <w:rsid w:val="023F088F"/>
    <w:rsid w:val="02840D00"/>
    <w:rsid w:val="030238FB"/>
    <w:rsid w:val="030F6ACB"/>
    <w:rsid w:val="03CC47BD"/>
    <w:rsid w:val="03E47515"/>
    <w:rsid w:val="03F338C8"/>
    <w:rsid w:val="04174F18"/>
    <w:rsid w:val="049376DC"/>
    <w:rsid w:val="04AE1F5E"/>
    <w:rsid w:val="04B66513"/>
    <w:rsid w:val="050153DD"/>
    <w:rsid w:val="054D21C5"/>
    <w:rsid w:val="05CA6A2F"/>
    <w:rsid w:val="05D66799"/>
    <w:rsid w:val="05F75BFB"/>
    <w:rsid w:val="06206772"/>
    <w:rsid w:val="062C1325"/>
    <w:rsid w:val="06E27B4F"/>
    <w:rsid w:val="07573718"/>
    <w:rsid w:val="077263F8"/>
    <w:rsid w:val="077A53ED"/>
    <w:rsid w:val="078D6DF0"/>
    <w:rsid w:val="07986F0A"/>
    <w:rsid w:val="082E4445"/>
    <w:rsid w:val="087259CF"/>
    <w:rsid w:val="08B26184"/>
    <w:rsid w:val="08BB3D53"/>
    <w:rsid w:val="08BC67AC"/>
    <w:rsid w:val="090167E2"/>
    <w:rsid w:val="09275B4B"/>
    <w:rsid w:val="094E5430"/>
    <w:rsid w:val="0963612F"/>
    <w:rsid w:val="09E6219F"/>
    <w:rsid w:val="0A6F1E1C"/>
    <w:rsid w:val="0A981A56"/>
    <w:rsid w:val="0AC07FB5"/>
    <w:rsid w:val="0AC91212"/>
    <w:rsid w:val="0AE16C2D"/>
    <w:rsid w:val="0B7A483A"/>
    <w:rsid w:val="0BD43934"/>
    <w:rsid w:val="0C035F99"/>
    <w:rsid w:val="0C172082"/>
    <w:rsid w:val="0C69668E"/>
    <w:rsid w:val="0CEB5331"/>
    <w:rsid w:val="0D09709E"/>
    <w:rsid w:val="0DA84D74"/>
    <w:rsid w:val="0DAA59FD"/>
    <w:rsid w:val="0DE251BD"/>
    <w:rsid w:val="0DF54BD4"/>
    <w:rsid w:val="0E4E7B1F"/>
    <w:rsid w:val="0ED26C0D"/>
    <w:rsid w:val="0F806AF6"/>
    <w:rsid w:val="0FC47E05"/>
    <w:rsid w:val="107F1D03"/>
    <w:rsid w:val="10833112"/>
    <w:rsid w:val="10B34472"/>
    <w:rsid w:val="11020FDA"/>
    <w:rsid w:val="11506E45"/>
    <w:rsid w:val="11E66D6E"/>
    <w:rsid w:val="12274AB2"/>
    <w:rsid w:val="129558CD"/>
    <w:rsid w:val="12D86145"/>
    <w:rsid w:val="132A4237"/>
    <w:rsid w:val="13B7224E"/>
    <w:rsid w:val="13C01E03"/>
    <w:rsid w:val="13D138E9"/>
    <w:rsid w:val="14406710"/>
    <w:rsid w:val="152026B0"/>
    <w:rsid w:val="152309DD"/>
    <w:rsid w:val="15826FF5"/>
    <w:rsid w:val="15891E60"/>
    <w:rsid w:val="15CC7890"/>
    <w:rsid w:val="15D26881"/>
    <w:rsid w:val="161A41D6"/>
    <w:rsid w:val="16711E74"/>
    <w:rsid w:val="16AF1B6C"/>
    <w:rsid w:val="16E65FEF"/>
    <w:rsid w:val="16EF08D9"/>
    <w:rsid w:val="1785705B"/>
    <w:rsid w:val="186765D0"/>
    <w:rsid w:val="18997DD8"/>
    <w:rsid w:val="189E5584"/>
    <w:rsid w:val="19A853F6"/>
    <w:rsid w:val="19BC1F42"/>
    <w:rsid w:val="19CD40F8"/>
    <w:rsid w:val="1AA03612"/>
    <w:rsid w:val="1C4E73B9"/>
    <w:rsid w:val="1C905109"/>
    <w:rsid w:val="1CA024D1"/>
    <w:rsid w:val="1CB60886"/>
    <w:rsid w:val="1CE37FE2"/>
    <w:rsid w:val="1CF607FD"/>
    <w:rsid w:val="1D27307F"/>
    <w:rsid w:val="1D4A5787"/>
    <w:rsid w:val="1D9D24E5"/>
    <w:rsid w:val="1DA26AE0"/>
    <w:rsid w:val="1DAB5278"/>
    <w:rsid w:val="1DE65625"/>
    <w:rsid w:val="1EA840E5"/>
    <w:rsid w:val="1F5C616D"/>
    <w:rsid w:val="1F651613"/>
    <w:rsid w:val="1F7343FD"/>
    <w:rsid w:val="1FA1263E"/>
    <w:rsid w:val="1FA92F69"/>
    <w:rsid w:val="1FF551ED"/>
    <w:rsid w:val="20100BA4"/>
    <w:rsid w:val="20401B1F"/>
    <w:rsid w:val="209314D4"/>
    <w:rsid w:val="21231A12"/>
    <w:rsid w:val="21301681"/>
    <w:rsid w:val="213D090F"/>
    <w:rsid w:val="218568E6"/>
    <w:rsid w:val="218626BC"/>
    <w:rsid w:val="21A64C86"/>
    <w:rsid w:val="21E223F6"/>
    <w:rsid w:val="22642BAF"/>
    <w:rsid w:val="22D04B95"/>
    <w:rsid w:val="22F24C44"/>
    <w:rsid w:val="230F5FFE"/>
    <w:rsid w:val="236D22F6"/>
    <w:rsid w:val="23C6653A"/>
    <w:rsid w:val="23C748D2"/>
    <w:rsid w:val="23FF159E"/>
    <w:rsid w:val="240D4603"/>
    <w:rsid w:val="244401DE"/>
    <w:rsid w:val="24EE23CF"/>
    <w:rsid w:val="25073E52"/>
    <w:rsid w:val="250E37CE"/>
    <w:rsid w:val="25201CCB"/>
    <w:rsid w:val="25D87F48"/>
    <w:rsid w:val="25E527E6"/>
    <w:rsid w:val="25F87990"/>
    <w:rsid w:val="262D6EDD"/>
    <w:rsid w:val="26A5764C"/>
    <w:rsid w:val="271F5D69"/>
    <w:rsid w:val="27304DD9"/>
    <w:rsid w:val="27856069"/>
    <w:rsid w:val="278A67F1"/>
    <w:rsid w:val="27D14B55"/>
    <w:rsid w:val="27D843EB"/>
    <w:rsid w:val="27F83E88"/>
    <w:rsid w:val="282443E3"/>
    <w:rsid w:val="28402188"/>
    <w:rsid w:val="2843613D"/>
    <w:rsid w:val="28582F8F"/>
    <w:rsid w:val="286F0F42"/>
    <w:rsid w:val="28D868C7"/>
    <w:rsid w:val="28FB4E47"/>
    <w:rsid w:val="29690BDD"/>
    <w:rsid w:val="29970617"/>
    <w:rsid w:val="2A23531C"/>
    <w:rsid w:val="2A6134AB"/>
    <w:rsid w:val="2A8A4022"/>
    <w:rsid w:val="2AD720AD"/>
    <w:rsid w:val="2B0C0F7B"/>
    <w:rsid w:val="2B60511B"/>
    <w:rsid w:val="2B6632B6"/>
    <w:rsid w:val="2BEB5468"/>
    <w:rsid w:val="2C184271"/>
    <w:rsid w:val="2C54671C"/>
    <w:rsid w:val="2CEF4D76"/>
    <w:rsid w:val="2D3A7082"/>
    <w:rsid w:val="2D5F0B75"/>
    <w:rsid w:val="2D66758B"/>
    <w:rsid w:val="2D913062"/>
    <w:rsid w:val="2DAB562B"/>
    <w:rsid w:val="2DD61FE3"/>
    <w:rsid w:val="2DE65AE0"/>
    <w:rsid w:val="2DF162EB"/>
    <w:rsid w:val="2E006CA6"/>
    <w:rsid w:val="2E5D0D79"/>
    <w:rsid w:val="2EA71371"/>
    <w:rsid w:val="2EBB173D"/>
    <w:rsid w:val="2EE042FF"/>
    <w:rsid w:val="2F103ABA"/>
    <w:rsid w:val="2F2E488E"/>
    <w:rsid w:val="2F7E1FD9"/>
    <w:rsid w:val="2F8F4B91"/>
    <w:rsid w:val="2F99271F"/>
    <w:rsid w:val="2FF52914"/>
    <w:rsid w:val="30CC1BE7"/>
    <w:rsid w:val="30E043C4"/>
    <w:rsid w:val="31451A66"/>
    <w:rsid w:val="31587EA7"/>
    <w:rsid w:val="32036508"/>
    <w:rsid w:val="323A2FA6"/>
    <w:rsid w:val="323F178F"/>
    <w:rsid w:val="32430285"/>
    <w:rsid w:val="32455D7D"/>
    <w:rsid w:val="32803526"/>
    <w:rsid w:val="336A5EEC"/>
    <w:rsid w:val="33751838"/>
    <w:rsid w:val="33D35035"/>
    <w:rsid w:val="33EB355E"/>
    <w:rsid w:val="33FD43A4"/>
    <w:rsid w:val="342B476D"/>
    <w:rsid w:val="34343170"/>
    <w:rsid w:val="344E63A0"/>
    <w:rsid w:val="346D19D5"/>
    <w:rsid w:val="34AC79DC"/>
    <w:rsid w:val="34E73897"/>
    <w:rsid w:val="35135DE5"/>
    <w:rsid w:val="35956030"/>
    <w:rsid w:val="35AA38C3"/>
    <w:rsid w:val="35C93350"/>
    <w:rsid w:val="35D63880"/>
    <w:rsid w:val="364629B4"/>
    <w:rsid w:val="36590871"/>
    <w:rsid w:val="3665550E"/>
    <w:rsid w:val="368B2339"/>
    <w:rsid w:val="36A7142F"/>
    <w:rsid w:val="36CE5790"/>
    <w:rsid w:val="370A12F4"/>
    <w:rsid w:val="377F6575"/>
    <w:rsid w:val="379E7BDF"/>
    <w:rsid w:val="37BD5B25"/>
    <w:rsid w:val="37C41886"/>
    <w:rsid w:val="37D02B8E"/>
    <w:rsid w:val="382B49EC"/>
    <w:rsid w:val="38564D15"/>
    <w:rsid w:val="39241B86"/>
    <w:rsid w:val="39270E94"/>
    <w:rsid w:val="39432CB6"/>
    <w:rsid w:val="394761CC"/>
    <w:rsid w:val="3A8B623B"/>
    <w:rsid w:val="3A9618E9"/>
    <w:rsid w:val="3B021720"/>
    <w:rsid w:val="3B580ED3"/>
    <w:rsid w:val="3B596260"/>
    <w:rsid w:val="3BA64BA2"/>
    <w:rsid w:val="3BCA7491"/>
    <w:rsid w:val="3BCD26F1"/>
    <w:rsid w:val="3BD07FDD"/>
    <w:rsid w:val="3C763DAF"/>
    <w:rsid w:val="3C90147A"/>
    <w:rsid w:val="3D1870F7"/>
    <w:rsid w:val="3D8D5E73"/>
    <w:rsid w:val="3E524EDC"/>
    <w:rsid w:val="3E5B01F9"/>
    <w:rsid w:val="3ECB13D4"/>
    <w:rsid w:val="3ED103C5"/>
    <w:rsid w:val="3F00274D"/>
    <w:rsid w:val="3FDF7596"/>
    <w:rsid w:val="407901C4"/>
    <w:rsid w:val="40892CE5"/>
    <w:rsid w:val="40FC12B7"/>
    <w:rsid w:val="410C42DA"/>
    <w:rsid w:val="413004B2"/>
    <w:rsid w:val="415F633A"/>
    <w:rsid w:val="416B38CC"/>
    <w:rsid w:val="416C7149"/>
    <w:rsid w:val="41767264"/>
    <w:rsid w:val="41C42A08"/>
    <w:rsid w:val="4262323F"/>
    <w:rsid w:val="43210E53"/>
    <w:rsid w:val="4338481F"/>
    <w:rsid w:val="43537DAA"/>
    <w:rsid w:val="437F2E34"/>
    <w:rsid w:val="43916CE6"/>
    <w:rsid w:val="43E35BE7"/>
    <w:rsid w:val="443A5D6E"/>
    <w:rsid w:val="4456619B"/>
    <w:rsid w:val="44A768F0"/>
    <w:rsid w:val="44CE7153"/>
    <w:rsid w:val="459847C1"/>
    <w:rsid w:val="45DA1438"/>
    <w:rsid w:val="45EB1FAC"/>
    <w:rsid w:val="45EF677F"/>
    <w:rsid w:val="45F94D3F"/>
    <w:rsid w:val="46074213"/>
    <w:rsid w:val="46280F82"/>
    <w:rsid w:val="46515CE0"/>
    <w:rsid w:val="465B196D"/>
    <w:rsid w:val="46843A83"/>
    <w:rsid w:val="46A41487"/>
    <w:rsid w:val="46B33EAD"/>
    <w:rsid w:val="47787B95"/>
    <w:rsid w:val="47B446EA"/>
    <w:rsid w:val="486A3D3D"/>
    <w:rsid w:val="48CA2807"/>
    <w:rsid w:val="48D92E72"/>
    <w:rsid w:val="490D376E"/>
    <w:rsid w:val="49FC355B"/>
    <w:rsid w:val="4A0F32DF"/>
    <w:rsid w:val="4A375F2D"/>
    <w:rsid w:val="4A3B23EA"/>
    <w:rsid w:val="4A817D60"/>
    <w:rsid w:val="4B21287F"/>
    <w:rsid w:val="4B665BCC"/>
    <w:rsid w:val="4BF76755"/>
    <w:rsid w:val="4BFB6357"/>
    <w:rsid w:val="4C1577EF"/>
    <w:rsid w:val="4C6D6330"/>
    <w:rsid w:val="4C722618"/>
    <w:rsid w:val="4CAD2807"/>
    <w:rsid w:val="4CBB2376"/>
    <w:rsid w:val="4CC43882"/>
    <w:rsid w:val="4D0143B4"/>
    <w:rsid w:val="4D385085"/>
    <w:rsid w:val="4DAE3F63"/>
    <w:rsid w:val="4DC96D27"/>
    <w:rsid w:val="4F825E8B"/>
    <w:rsid w:val="4FA64C4B"/>
    <w:rsid w:val="4FE219AC"/>
    <w:rsid w:val="500E1382"/>
    <w:rsid w:val="501A31CC"/>
    <w:rsid w:val="50593094"/>
    <w:rsid w:val="50666188"/>
    <w:rsid w:val="509A013F"/>
    <w:rsid w:val="50BF0BE9"/>
    <w:rsid w:val="50F35921"/>
    <w:rsid w:val="51184BB3"/>
    <w:rsid w:val="519D76EB"/>
    <w:rsid w:val="5235319A"/>
    <w:rsid w:val="52AB0889"/>
    <w:rsid w:val="53245932"/>
    <w:rsid w:val="5387757B"/>
    <w:rsid w:val="53E16172"/>
    <w:rsid w:val="54726A4A"/>
    <w:rsid w:val="54E56DB4"/>
    <w:rsid w:val="56715D14"/>
    <w:rsid w:val="567254B3"/>
    <w:rsid w:val="56835F65"/>
    <w:rsid w:val="56912E09"/>
    <w:rsid w:val="571D1E6B"/>
    <w:rsid w:val="577D2A65"/>
    <w:rsid w:val="578A2C86"/>
    <w:rsid w:val="581A12AA"/>
    <w:rsid w:val="58284B87"/>
    <w:rsid w:val="582E5BC8"/>
    <w:rsid w:val="583A6878"/>
    <w:rsid w:val="58402D1B"/>
    <w:rsid w:val="585A1F84"/>
    <w:rsid w:val="593C639D"/>
    <w:rsid w:val="594D4CA7"/>
    <w:rsid w:val="5967048F"/>
    <w:rsid w:val="59746973"/>
    <w:rsid w:val="59D440E6"/>
    <w:rsid w:val="59E16660"/>
    <w:rsid w:val="5AEC372E"/>
    <w:rsid w:val="5B2D16EB"/>
    <w:rsid w:val="5B6A3785"/>
    <w:rsid w:val="5BC71187"/>
    <w:rsid w:val="5C354060"/>
    <w:rsid w:val="5CAA78AA"/>
    <w:rsid w:val="5CD22833"/>
    <w:rsid w:val="5CEF02BE"/>
    <w:rsid w:val="5CFB5A30"/>
    <w:rsid w:val="5D1569DA"/>
    <w:rsid w:val="5DB53E4F"/>
    <w:rsid w:val="5DBF5FAE"/>
    <w:rsid w:val="5DEB028B"/>
    <w:rsid w:val="5E3F7F4A"/>
    <w:rsid w:val="5E586664"/>
    <w:rsid w:val="5E781DD4"/>
    <w:rsid w:val="5F354474"/>
    <w:rsid w:val="5F42691B"/>
    <w:rsid w:val="5F4B58A5"/>
    <w:rsid w:val="5F8331BA"/>
    <w:rsid w:val="5FD73303"/>
    <w:rsid w:val="5FDF0A09"/>
    <w:rsid w:val="6062751D"/>
    <w:rsid w:val="60B50365"/>
    <w:rsid w:val="60EE4449"/>
    <w:rsid w:val="623226B4"/>
    <w:rsid w:val="62612A66"/>
    <w:rsid w:val="62A2463C"/>
    <w:rsid w:val="62DD539B"/>
    <w:rsid w:val="630870CE"/>
    <w:rsid w:val="630D5D34"/>
    <w:rsid w:val="63174673"/>
    <w:rsid w:val="63181AB1"/>
    <w:rsid w:val="634E07B8"/>
    <w:rsid w:val="640D39CF"/>
    <w:rsid w:val="64AA6B34"/>
    <w:rsid w:val="64B70282"/>
    <w:rsid w:val="65484822"/>
    <w:rsid w:val="65A96DEB"/>
    <w:rsid w:val="65C36F97"/>
    <w:rsid w:val="662A5DE5"/>
    <w:rsid w:val="667515B7"/>
    <w:rsid w:val="66AE4673"/>
    <w:rsid w:val="67405747"/>
    <w:rsid w:val="67C40103"/>
    <w:rsid w:val="68D7317D"/>
    <w:rsid w:val="68E05706"/>
    <w:rsid w:val="697A6CA4"/>
    <w:rsid w:val="6A422D33"/>
    <w:rsid w:val="6A425119"/>
    <w:rsid w:val="6A716763"/>
    <w:rsid w:val="6A766F38"/>
    <w:rsid w:val="6B5247F3"/>
    <w:rsid w:val="6B685017"/>
    <w:rsid w:val="6C4177C7"/>
    <w:rsid w:val="6C84314C"/>
    <w:rsid w:val="6C9524C3"/>
    <w:rsid w:val="6C9D4C66"/>
    <w:rsid w:val="6D561D85"/>
    <w:rsid w:val="6D7C1559"/>
    <w:rsid w:val="6E1525E3"/>
    <w:rsid w:val="6E9D5D7A"/>
    <w:rsid w:val="6EB54D12"/>
    <w:rsid w:val="6EEF2369"/>
    <w:rsid w:val="707B762A"/>
    <w:rsid w:val="70B77F24"/>
    <w:rsid w:val="71EF0C92"/>
    <w:rsid w:val="725916E4"/>
    <w:rsid w:val="72C32621"/>
    <w:rsid w:val="72EF56AC"/>
    <w:rsid w:val="73143E62"/>
    <w:rsid w:val="739E5AE0"/>
    <w:rsid w:val="73A50094"/>
    <w:rsid w:val="73D838FE"/>
    <w:rsid w:val="74153EE2"/>
    <w:rsid w:val="749F00A5"/>
    <w:rsid w:val="74D969EA"/>
    <w:rsid w:val="74F75992"/>
    <w:rsid w:val="7503438A"/>
    <w:rsid w:val="756C76F0"/>
    <w:rsid w:val="75756926"/>
    <w:rsid w:val="75AA7CF3"/>
    <w:rsid w:val="76047A3B"/>
    <w:rsid w:val="76231DCF"/>
    <w:rsid w:val="7653549C"/>
    <w:rsid w:val="770A3B5F"/>
    <w:rsid w:val="77176DA7"/>
    <w:rsid w:val="77297E67"/>
    <w:rsid w:val="772A4BD3"/>
    <w:rsid w:val="77446468"/>
    <w:rsid w:val="777459E8"/>
    <w:rsid w:val="77966819"/>
    <w:rsid w:val="779E2703"/>
    <w:rsid w:val="77A5665C"/>
    <w:rsid w:val="780C556D"/>
    <w:rsid w:val="78927BD0"/>
    <w:rsid w:val="78AF3B01"/>
    <w:rsid w:val="79C12E16"/>
    <w:rsid w:val="79C6727C"/>
    <w:rsid w:val="79DE00DA"/>
    <w:rsid w:val="79F74184"/>
    <w:rsid w:val="7A2E3413"/>
    <w:rsid w:val="7A455829"/>
    <w:rsid w:val="7B067F68"/>
    <w:rsid w:val="7BD475D2"/>
    <w:rsid w:val="7C374CF9"/>
    <w:rsid w:val="7C420611"/>
    <w:rsid w:val="7C734D5C"/>
    <w:rsid w:val="7CA739BF"/>
    <w:rsid w:val="7CB6246C"/>
    <w:rsid w:val="7CB874EE"/>
    <w:rsid w:val="7CF71667"/>
    <w:rsid w:val="7D0A1A92"/>
    <w:rsid w:val="7D490924"/>
    <w:rsid w:val="7D95414D"/>
    <w:rsid w:val="7E4C3BCD"/>
    <w:rsid w:val="7E8C6C35"/>
    <w:rsid w:val="7E9C3C43"/>
    <w:rsid w:val="7F203ADE"/>
    <w:rsid w:val="7F3F0C6E"/>
    <w:rsid w:val="7F5459CE"/>
    <w:rsid w:val="7F565B08"/>
    <w:rsid w:val="7FB355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2416</Words>
  <Characters>2694</Characters>
  <Lines>18</Lines>
  <Paragraphs>5</Paragraphs>
  <TotalTime>0</TotalTime>
  <ScaleCrop>false</ScaleCrop>
  <LinksUpToDate>false</LinksUpToDate>
  <CharactersWithSpaces>2774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2024-07-19T01:32:00Z</cp:lastPrinted>
  <dcterms:modified xsi:type="dcterms:W3CDTF">2024-12-10T02:19:50Z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DB2364E2FBCB42AEB35B58DE60E4BD16_13</vt:lpwstr>
  </property>
</Properties>
</file>