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010</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9B24F6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bookmarkStart w:id="0" w:name="_GoBack"/>
      <w:r>
        <w:rPr>
          <w:rFonts w:hint="eastAsia" w:ascii="方正小标宋简体" w:eastAsia="方正小标宋简体"/>
          <w:sz w:val="44"/>
          <w:szCs w:val="44"/>
        </w:rPr>
        <w:t>关于无锡诺思飞新材料有限公司</w:t>
      </w:r>
    </w:p>
    <w:p w14:paraId="16775EC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年产110万片隔音垫生产项目</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环境影响报告表的批复</w:t>
      </w:r>
    </w:p>
    <w:bookmarkEnd w:id="0"/>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无锡诺思飞新材料有限公司：</w:t>
      </w:r>
    </w:p>
    <w:p w14:paraId="3141195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你单位报送的由无锡市科泓环境工程技术有限责任公司编制的《无锡诺思飞新材料有限公司年产110万片隔音垫生产项目环境影响报告表》（以下称“报告表”）等相关材料均悉。经研究，审批意见如下：</w:t>
      </w:r>
    </w:p>
    <w:p w14:paraId="1A6F369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3DA335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本项目性质为新建，建设地点为无锡市新吴区硕放街道飞凤路5号C1厂房，总投资200万元，建设年产110万片隔音垫生产项目。项目投产后的产品、规模、生产工艺、设备的类型和数量必须符合报告表内容。</w:t>
      </w:r>
    </w:p>
    <w:p w14:paraId="2ED850C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36C69DC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2DE5D3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硕放水处理厂集中处理。本项目只允许设置一个污水排放口。</w:t>
      </w:r>
    </w:p>
    <w:p w14:paraId="20FF695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3.进一步优化废气处理方案，严格控制无组织废气排放，确保各类工艺废气的收集治理措施、处理效率及排气筒高度等均达到报告表提出的要求。</w:t>
      </w:r>
    </w:p>
    <w:p w14:paraId="2A5A7E1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材料复合、热压成型废气经有效收集，采用“干式过滤+二级活性炭吸附装置”处理后，尾气通过15米高排气筒FQ01排放。</w:t>
      </w:r>
    </w:p>
    <w:p w14:paraId="6AD57F3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生成过程产生的非甲烷总烃排放执行《合成树脂工业污染物排放标准》（GB31572-2015，含2024年修改单）表5中大气污染物特别排放限值、表9中的企业边界大气污染物浓度限值和江苏省地方标准《大气污染物综合排放标准》（DB32/4041-2021）表2中厂区内VOCs无组织排放限值。</w:t>
      </w:r>
    </w:p>
    <w:p w14:paraId="559A5C9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本项目共设排气筒1根。</w:t>
      </w:r>
    </w:p>
    <w:p w14:paraId="76CB5F9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4.选用低噪声设备，合理布局并采取有效的减振、隔声、消声等降噪措施，确保厂界噪声达到《工业企业厂界环境噪声排放标准》（GB12348-2008）3类排放标准。</w:t>
      </w:r>
    </w:p>
    <w:p w14:paraId="078FFE4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5D9F98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39854B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7.按《江苏省排污口设置及规范化整治管理办法》（苏环控〔1997〕122号）的要求规范化设置各类排污口和标识。</w:t>
      </w:r>
    </w:p>
    <w:p w14:paraId="7FD5892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8.根据报告表推荐，全厂生产车间外周边50米范围，不得新建居民住宅区、学校、医院等环境保护敏感点。</w:t>
      </w:r>
    </w:p>
    <w:p w14:paraId="3E4A5F5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4CCCBAF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1.大气污染物（有组织）：非甲烷总烃≤0.0107吨。</w:t>
      </w:r>
    </w:p>
    <w:p w14:paraId="7CC1522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2.水污染物（接管考核量）：废水排放量≤128吨；COD≤0.048吨、SS≤0.0307吨、氨氮（生活）≤0.0051吨、总磷（生活）≤0.0006吨、总氮（生活）≤0.0077吨。</w:t>
      </w:r>
    </w:p>
    <w:p w14:paraId="4AE02F9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3.固体废物：全部综合利用或安全处置。</w:t>
      </w:r>
    </w:p>
    <w:p w14:paraId="7451135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70228E9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60AC3FB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eastAsia="仿宋" w:cs="Times New Roman"/>
        </w:rPr>
      </w:pPr>
    </w:p>
    <w:p w14:paraId="664818E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（项目代码：2501-320214-89-05-492511）</w:t>
      </w: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7B9A49C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22</w:t>
      </w:r>
      <w:r>
        <w:rPr>
          <w:rFonts w:hint="default" w:ascii="Times New Roman" w:hAnsi="Times New Roman" w:eastAsia="仿宋" w:cs="Times New Roman"/>
          <w:sz w:val="32"/>
          <w:szCs w:val="32"/>
        </w:rPr>
        <w:t>日</w:t>
      </w:r>
    </w:p>
    <w:p w14:paraId="1EB0E2A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E6219F"/>
    <w:rsid w:val="0A5174EF"/>
    <w:rsid w:val="0A6F1E1C"/>
    <w:rsid w:val="0A981A56"/>
    <w:rsid w:val="0AC07FB5"/>
    <w:rsid w:val="0AC91212"/>
    <w:rsid w:val="0ADA45F5"/>
    <w:rsid w:val="0AE16C2D"/>
    <w:rsid w:val="0B6C0A07"/>
    <w:rsid w:val="0B6E64B6"/>
    <w:rsid w:val="0B7A483A"/>
    <w:rsid w:val="0BD43934"/>
    <w:rsid w:val="0BF07B62"/>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711E74"/>
    <w:rsid w:val="1674297A"/>
    <w:rsid w:val="16AF1B6C"/>
    <w:rsid w:val="16B54D41"/>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D6EDD"/>
    <w:rsid w:val="264B5F33"/>
    <w:rsid w:val="264D0AF2"/>
    <w:rsid w:val="265828BB"/>
    <w:rsid w:val="26656F71"/>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E042FF"/>
    <w:rsid w:val="2F022336"/>
    <w:rsid w:val="2F103ABA"/>
    <w:rsid w:val="2F2E488E"/>
    <w:rsid w:val="2F7E1FD9"/>
    <w:rsid w:val="2F884949"/>
    <w:rsid w:val="2F8F4B91"/>
    <w:rsid w:val="2F99271F"/>
    <w:rsid w:val="2FF52914"/>
    <w:rsid w:val="30313232"/>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1D76F0"/>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415</Words>
  <Characters>429</Characters>
  <Lines>18</Lines>
  <Paragraphs>5</Paragraphs>
  <TotalTime>22</TotalTime>
  <ScaleCrop>false</ScaleCrop>
  <LinksUpToDate>false</LinksUpToDate>
  <CharactersWithSpaces>429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2026-01-22T02:18:55Z</cp:lastPrinted>
  <dcterms:modified xsi:type="dcterms:W3CDTF">2026-01-22T02:19:33Z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