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1D0F">
      <w:pPr>
        <w:pStyle w:val="71"/>
        <w:rPr>
          <w:color w:val="auto"/>
        </w:rPr>
      </w:pPr>
    </w:p>
    <w:p w14:paraId="168DB672">
      <w:pPr>
        <w:rPr>
          <w:rFonts w:hint="eastAsia" w:ascii="仿宋_GB2312" w:hAnsi="仿宋_GB2312" w:eastAsia="仿宋_GB2312" w:cs="仿宋_GB2312"/>
          <w:color w:val="auto"/>
          <w:sz w:val="36"/>
          <w:szCs w:val="36"/>
        </w:rPr>
      </w:pPr>
    </w:p>
    <w:p w14:paraId="030CDF91">
      <w:pPr>
        <w:rPr>
          <w:rFonts w:hint="eastAsia" w:ascii="仿宋_GB2312" w:hAnsi="仿宋_GB2312" w:eastAsia="仿宋_GB2312" w:cs="仿宋_GB2312"/>
          <w:color w:val="auto"/>
          <w:sz w:val="36"/>
          <w:szCs w:val="36"/>
        </w:rPr>
      </w:pPr>
    </w:p>
    <w:p w14:paraId="1FE97D98">
      <w:pPr>
        <w:rPr>
          <w:rFonts w:hint="eastAsia" w:ascii="仿宋_GB2312" w:hAnsi="仿宋_GB2312" w:eastAsia="仿宋_GB2312" w:cs="仿宋_GB2312"/>
          <w:color w:val="auto"/>
          <w:sz w:val="36"/>
          <w:szCs w:val="36"/>
        </w:rPr>
      </w:pPr>
    </w:p>
    <w:p w14:paraId="5B83E15F">
      <w:pPr>
        <w:adjustRightInd w:val="0"/>
        <w:snapToGrid w:val="0"/>
        <w:jc w:val="center"/>
        <w:outlineLvl w:val="0"/>
        <w:rPr>
          <w:rFonts w:hint="eastAsia" w:ascii="方正小标宋_GBK" w:hAnsi="黑体" w:eastAsia="方正小标宋_GBK"/>
          <w:bCs/>
          <w:color w:val="auto"/>
          <w:sz w:val="72"/>
          <w:szCs w:val="72"/>
        </w:rPr>
      </w:pPr>
      <w:r>
        <w:rPr>
          <w:rFonts w:hint="eastAsia" w:ascii="方正小标宋_GBK" w:hAnsi="黑体" w:eastAsia="方正小标宋_GBK"/>
          <w:bCs/>
          <w:color w:val="auto"/>
          <w:sz w:val="72"/>
          <w:szCs w:val="72"/>
        </w:rPr>
        <w:t>建设项目环境影响报告表</w:t>
      </w:r>
    </w:p>
    <w:p w14:paraId="6D69F058">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14366352">
      <w:pPr>
        <w:adjustRightInd w:val="0"/>
        <w:snapToGrid w:val="0"/>
        <w:spacing w:line="288" w:lineRule="auto"/>
        <w:jc w:val="center"/>
        <w:rPr>
          <w:rFonts w:hint="eastAsia" w:ascii="华文仿宋" w:hAnsi="华文仿宋" w:eastAsia="华文仿宋" w:cs="华文仿宋"/>
          <w:color w:val="auto"/>
          <w:kern w:val="44"/>
          <w:sz w:val="44"/>
          <w:szCs w:val="44"/>
        </w:rPr>
      </w:pPr>
      <w:r>
        <w:rPr>
          <w:rFonts w:hint="eastAsia" w:ascii="华文仿宋" w:hAnsi="华文仿宋" w:eastAsia="华文仿宋" w:cs="华文仿宋"/>
          <w:color w:val="auto"/>
          <w:kern w:val="44"/>
          <w:sz w:val="44"/>
          <w:szCs w:val="44"/>
        </w:rPr>
        <w:t>（公示版）</w:t>
      </w:r>
    </w:p>
    <w:p w14:paraId="058D044E">
      <w:pPr>
        <w:jc w:val="center"/>
        <w:rPr>
          <w:rFonts w:eastAsia="仿宋"/>
          <w:color w:val="auto"/>
          <w:sz w:val="52"/>
          <w:szCs w:val="52"/>
        </w:rPr>
      </w:pPr>
    </w:p>
    <w:p w14:paraId="036F0EDF">
      <w:pPr>
        <w:ind w:firstLine="1040"/>
        <w:rPr>
          <w:rFonts w:eastAsia="仿宋"/>
          <w:color w:val="auto"/>
          <w:sz w:val="44"/>
          <w:szCs w:val="44"/>
        </w:rPr>
      </w:pPr>
    </w:p>
    <w:p w14:paraId="569A2C52">
      <w:pPr>
        <w:ind w:firstLine="1040"/>
        <w:rPr>
          <w:rFonts w:eastAsia="仿宋"/>
          <w:color w:val="auto"/>
          <w:sz w:val="44"/>
          <w:szCs w:val="44"/>
        </w:rPr>
      </w:pPr>
    </w:p>
    <w:p w14:paraId="73A31F2D">
      <w:pPr>
        <w:ind w:firstLine="1040"/>
        <w:rPr>
          <w:rFonts w:eastAsia="仿宋"/>
          <w:color w:val="auto"/>
          <w:sz w:val="44"/>
          <w:szCs w:val="44"/>
        </w:rPr>
      </w:pPr>
    </w:p>
    <w:p w14:paraId="6681B908">
      <w:pPr>
        <w:adjustRightInd w:val="0"/>
        <w:snapToGrid w:val="0"/>
        <w:spacing w:line="360" w:lineRule="auto"/>
        <w:ind w:firstLine="1037"/>
        <w:rPr>
          <w:rFonts w:hint="eastAsia" w:ascii="仿宋_GB2312" w:eastAsia="仿宋_GB2312"/>
          <w:color w:val="auto"/>
          <w:sz w:val="36"/>
          <w:szCs w:val="36"/>
          <w:u w:val="single"/>
          <w:lang w:val="en-US" w:eastAsia="zh-CN"/>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 xml:space="preserve">   </w:t>
      </w:r>
      <w:r>
        <w:rPr>
          <w:rFonts w:hint="eastAsia" w:ascii="仿宋_GB2312" w:eastAsia="仿宋_GB2312"/>
          <w:color w:val="auto"/>
          <w:sz w:val="36"/>
          <w:szCs w:val="36"/>
          <w:u w:val="single"/>
        </w:rPr>
        <w:t>年产智能冶金设备</w:t>
      </w:r>
      <w:r>
        <w:rPr>
          <w:rFonts w:hint="default" w:ascii="Times New Roman" w:hAnsi="Times New Roman" w:eastAsia="仿宋_GB2312" w:cs="Times New Roman"/>
          <w:color w:val="auto"/>
          <w:sz w:val="36"/>
          <w:szCs w:val="36"/>
          <w:u w:val="single"/>
        </w:rPr>
        <w:t>200</w:t>
      </w:r>
      <w:r>
        <w:rPr>
          <w:rFonts w:hint="eastAsia" w:ascii="仿宋_GB2312" w:eastAsia="仿宋_GB2312"/>
          <w:color w:val="auto"/>
          <w:sz w:val="36"/>
          <w:szCs w:val="36"/>
          <w:u w:val="single"/>
        </w:rPr>
        <w:t>台套项目</w:t>
      </w:r>
      <w:r>
        <w:rPr>
          <w:rFonts w:hint="eastAsia" w:ascii="仿宋_GB2312" w:eastAsia="仿宋_GB2312"/>
          <w:color w:val="auto"/>
          <w:sz w:val="36"/>
          <w:szCs w:val="36"/>
          <w:u w:val="single"/>
          <w:lang w:val="en-US" w:eastAsia="zh-CN"/>
        </w:rPr>
        <w:t xml:space="preserve">  </w:t>
      </w:r>
    </w:p>
    <w:p w14:paraId="37BAC3F1">
      <w:pPr>
        <w:adjustRightInd w:val="0"/>
        <w:snapToGrid w:val="0"/>
        <w:spacing w:line="360" w:lineRule="auto"/>
        <w:ind w:firstLine="1037"/>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江阴市虎踞冶金设备有限公司</w:t>
      </w:r>
    </w:p>
    <w:p w14:paraId="12FBC088">
      <w:pPr>
        <w:adjustRightInd w:val="0"/>
        <w:snapToGrid w:val="0"/>
        <w:spacing w:line="360" w:lineRule="auto"/>
        <w:ind w:firstLine="1037"/>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2025年</w:t>
      </w:r>
      <w:r>
        <w:rPr>
          <w:rFonts w:hint="eastAsia" w:eastAsia="仿宋_GB2312" w:cs="Times New Roman"/>
          <w:color w:val="auto"/>
          <w:sz w:val="36"/>
          <w:szCs w:val="36"/>
          <w:u w:val="single"/>
          <w:lang w:val="en-US" w:eastAsia="zh-CN"/>
        </w:rPr>
        <w:t>9</w:t>
      </w:r>
      <w:r>
        <w:rPr>
          <w:rFonts w:hint="default" w:ascii="Times New Roman" w:hAnsi="Times New Roman" w:eastAsia="仿宋_GB2312" w:cs="Times New Roman"/>
          <w:color w:val="auto"/>
          <w:sz w:val="36"/>
          <w:szCs w:val="36"/>
          <w:u w:val="single"/>
          <w:lang w:val="en-US" w:eastAsia="zh-CN"/>
        </w:rPr>
        <w:t>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p>
    <w:p w14:paraId="5F15DBEC">
      <w:pPr>
        <w:adjustRightInd w:val="0"/>
        <w:snapToGrid w:val="0"/>
        <w:spacing w:line="288" w:lineRule="auto"/>
        <w:ind w:firstLine="1040"/>
        <w:rPr>
          <w:rFonts w:ascii="仿宋_GB2312" w:eastAsia="仿宋_GB2312"/>
          <w:color w:val="auto"/>
          <w:sz w:val="36"/>
          <w:szCs w:val="36"/>
          <w:u w:val="single"/>
        </w:rPr>
      </w:pPr>
      <w:bookmarkStart w:id="0" w:name="_Hlk57884087"/>
    </w:p>
    <w:p w14:paraId="64A2E79D">
      <w:pPr>
        <w:adjustRightInd w:val="0"/>
        <w:snapToGrid w:val="0"/>
        <w:spacing w:line="288" w:lineRule="auto"/>
        <w:ind w:firstLine="1040"/>
        <w:rPr>
          <w:rFonts w:ascii="仿宋_GB2312" w:eastAsia="仿宋_GB2312"/>
          <w:color w:val="auto"/>
          <w:sz w:val="36"/>
          <w:szCs w:val="36"/>
        </w:rPr>
      </w:pPr>
    </w:p>
    <w:p w14:paraId="589C6E0A">
      <w:pPr>
        <w:adjustRightInd w:val="0"/>
        <w:snapToGrid w:val="0"/>
        <w:spacing w:line="288" w:lineRule="auto"/>
        <w:ind w:firstLine="1040"/>
        <w:rPr>
          <w:rFonts w:ascii="仿宋_GB2312" w:eastAsia="仿宋_GB2312"/>
          <w:color w:val="auto"/>
          <w:sz w:val="36"/>
          <w:szCs w:val="36"/>
        </w:rPr>
      </w:pPr>
    </w:p>
    <w:p w14:paraId="04366714">
      <w:pPr>
        <w:adjustRightInd w:val="0"/>
        <w:snapToGrid w:val="0"/>
        <w:spacing w:line="288" w:lineRule="auto"/>
        <w:ind w:firstLine="1040"/>
        <w:rPr>
          <w:rFonts w:ascii="仿宋_GB2312" w:eastAsia="仿宋_GB2312"/>
          <w:color w:val="auto"/>
          <w:sz w:val="36"/>
          <w:szCs w:val="36"/>
        </w:rPr>
      </w:pPr>
    </w:p>
    <w:p w14:paraId="361D1DE4">
      <w:pPr>
        <w:adjustRightInd w:val="0"/>
        <w:snapToGrid w:val="0"/>
        <w:spacing w:line="288" w:lineRule="auto"/>
        <w:ind w:firstLine="1040"/>
        <w:rPr>
          <w:rFonts w:ascii="仿宋_GB2312" w:eastAsia="仿宋_GB2312"/>
          <w:color w:val="auto"/>
          <w:sz w:val="36"/>
          <w:szCs w:val="36"/>
        </w:rPr>
      </w:pPr>
    </w:p>
    <w:bookmarkEnd w:id="0"/>
    <w:p w14:paraId="16109371">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hint="eastAsia" w:ascii="仿宋_GB2312" w:eastAsia="仿宋_GB2312"/>
          <w:color w:val="auto"/>
          <w:sz w:val="36"/>
          <w:szCs w:val="36"/>
        </w:rPr>
      </w:pPr>
      <w:r>
        <w:rPr>
          <w:rFonts w:hint="eastAsia" w:ascii="仿宋_GB2312" w:eastAsia="仿宋_GB2312"/>
          <w:color w:val="auto"/>
          <w:sz w:val="36"/>
          <w:szCs w:val="36"/>
        </w:rPr>
        <w:t>中华人民共和国生态环境部制</w:t>
      </w:r>
    </w:p>
    <w:p w14:paraId="14F500D6">
      <w:pPr>
        <w:adjustRightInd w:val="0"/>
        <w:snapToGrid w:val="0"/>
        <w:spacing w:line="288" w:lineRule="auto"/>
        <w:ind w:firstLine="1040"/>
        <w:rPr>
          <w:rFonts w:hint="eastAsia" w:ascii="仿宋_GB2312" w:eastAsia="仿宋_GB2312"/>
          <w:color w:val="auto"/>
          <w:sz w:val="36"/>
          <w:szCs w:val="36"/>
        </w:rPr>
      </w:pPr>
    </w:p>
    <w:p w14:paraId="5965F995">
      <w:pPr>
        <w:adjustRightInd w:val="0"/>
        <w:snapToGrid w:val="0"/>
        <w:spacing w:line="288" w:lineRule="auto"/>
        <w:ind w:firstLine="1040"/>
        <w:rPr>
          <w:rFonts w:hint="eastAsia" w:ascii="仿宋_GB2312" w:eastAsia="仿宋_GB2312"/>
          <w:color w:val="auto"/>
          <w:sz w:val="36"/>
          <w:szCs w:val="36"/>
        </w:rPr>
        <w:sectPr>
          <w:footerReference r:id="rId3"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912B78D">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33"/>
        <w:tblW w:w="93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75"/>
        <w:gridCol w:w="2674"/>
        <w:gridCol w:w="2117"/>
        <w:gridCol w:w="3483"/>
      </w:tblGrid>
      <w:tr w14:paraId="29A09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E188BB7">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建设项目名称</w:t>
            </w:r>
          </w:p>
        </w:tc>
        <w:tc>
          <w:tcPr>
            <w:tcW w:w="8274" w:type="dxa"/>
            <w:gridSpan w:val="3"/>
            <w:vAlign w:val="center"/>
          </w:tcPr>
          <w:p w14:paraId="6EB4D01B">
            <w:pPr>
              <w:keepNext w:val="0"/>
              <w:keepLines w:val="0"/>
              <w:suppressLineNumbers w:val="0"/>
              <w:adjustRightInd w:val="0"/>
              <w:snapToGrid w:val="0"/>
              <w:spacing w:before="0" w:beforeAutospacing="0" w:after="0" w:afterAutospacing="0"/>
              <w:ind w:left="0" w:right="0"/>
              <w:jc w:val="center"/>
              <w:rPr>
                <w:rFonts w:hint="eastAsia" w:eastAsia="宋体"/>
                <w:color w:val="auto"/>
                <w:szCs w:val="21"/>
                <w:lang w:eastAsia="zh-CN"/>
              </w:rPr>
            </w:pPr>
            <w:r>
              <w:rPr>
                <w:rFonts w:hint="eastAsia" w:eastAsia="宋体"/>
                <w:color w:val="auto"/>
                <w:szCs w:val="21"/>
                <w:lang w:eastAsia="zh-CN"/>
              </w:rPr>
              <w:t>年产智能冶金设备200台套项目</w:t>
            </w:r>
          </w:p>
        </w:tc>
      </w:tr>
      <w:tr w14:paraId="57935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113A94AA">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项目代码</w:t>
            </w:r>
          </w:p>
        </w:tc>
        <w:tc>
          <w:tcPr>
            <w:tcW w:w="8274" w:type="dxa"/>
            <w:gridSpan w:val="3"/>
            <w:vAlign w:val="center"/>
          </w:tcPr>
          <w:p w14:paraId="0F660325">
            <w:pPr>
              <w:keepNext w:val="0"/>
              <w:keepLines w:val="0"/>
              <w:suppressLineNumbers w:val="0"/>
              <w:adjustRightInd w:val="0"/>
              <w:snapToGrid w:val="0"/>
              <w:spacing w:before="0" w:beforeAutospacing="0" w:after="0" w:afterAutospacing="0"/>
              <w:ind w:left="0" w:right="0"/>
              <w:jc w:val="center"/>
              <w:rPr>
                <w:rFonts w:hint="eastAsia" w:eastAsia="宋体"/>
                <w:color w:val="auto"/>
                <w:szCs w:val="21"/>
                <w:lang w:eastAsia="zh-CN"/>
              </w:rPr>
            </w:pPr>
            <w:r>
              <w:rPr>
                <w:rFonts w:hint="eastAsia" w:eastAsia="宋体"/>
                <w:color w:val="auto"/>
                <w:szCs w:val="21"/>
                <w:lang w:eastAsia="zh-CN"/>
              </w:rPr>
              <w:t>2401-320264-89-01-968656</w:t>
            </w:r>
          </w:p>
        </w:tc>
      </w:tr>
      <w:tr w14:paraId="0D53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4B791CDA">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建设单位联系人</w:t>
            </w:r>
          </w:p>
        </w:tc>
        <w:tc>
          <w:tcPr>
            <w:tcW w:w="2674" w:type="dxa"/>
            <w:vAlign w:val="center"/>
          </w:tcPr>
          <w:p w14:paraId="0054B23D">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rPr>
              <w:t>张</w:t>
            </w:r>
            <w:r>
              <w:rPr>
                <w:rFonts w:hint="eastAsia"/>
                <w:color w:val="auto"/>
                <w:szCs w:val="21"/>
                <w:lang w:val="en-US" w:eastAsia="zh-CN"/>
              </w:rPr>
              <w:t>**</w:t>
            </w:r>
          </w:p>
        </w:tc>
        <w:tc>
          <w:tcPr>
            <w:tcW w:w="2117" w:type="dxa"/>
            <w:vAlign w:val="center"/>
          </w:tcPr>
          <w:p w14:paraId="4C4675DF">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联系方式</w:t>
            </w:r>
          </w:p>
        </w:tc>
        <w:tc>
          <w:tcPr>
            <w:tcW w:w="3483" w:type="dxa"/>
            <w:vAlign w:val="center"/>
          </w:tcPr>
          <w:p w14:paraId="4624D031">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w:t>
            </w:r>
          </w:p>
        </w:tc>
      </w:tr>
      <w:tr w14:paraId="5424C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6288D31E">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建设地点</w:t>
            </w:r>
          </w:p>
        </w:tc>
        <w:tc>
          <w:tcPr>
            <w:tcW w:w="8274" w:type="dxa"/>
            <w:gridSpan w:val="3"/>
            <w:vAlign w:val="center"/>
          </w:tcPr>
          <w:p w14:paraId="36180FD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u w:val="single"/>
              </w:rPr>
              <w:t xml:space="preserve"> </w:t>
            </w:r>
            <w:r>
              <w:rPr>
                <w:rFonts w:hint="eastAsia"/>
                <w:color w:val="auto"/>
                <w:szCs w:val="21"/>
                <w:u w:val="single"/>
              </w:rPr>
              <w:t>江苏</w:t>
            </w:r>
            <w:r>
              <w:rPr>
                <w:rFonts w:hint="default"/>
                <w:color w:val="auto"/>
                <w:szCs w:val="21"/>
                <w:u w:val="single"/>
              </w:rPr>
              <w:t xml:space="preserve"> </w:t>
            </w:r>
            <w:r>
              <w:rPr>
                <w:rFonts w:hint="default"/>
                <w:color w:val="auto"/>
                <w:szCs w:val="21"/>
              </w:rPr>
              <w:t>省</w:t>
            </w:r>
            <w:r>
              <w:rPr>
                <w:rFonts w:hint="default"/>
                <w:color w:val="auto"/>
                <w:szCs w:val="21"/>
                <w:u w:val="single"/>
              </w:rPr>
              <w:t xml:space="preserve"> </w:t>
            </w:r>
            <w:r>
              <w:rPr>
                <w:rFonts w:hint="eastAsia"/>
                <w:color w:val="auto"/>
                <w:szCs w:val="21"/>
                <w:u w:val="single"/>
              </w:rPr>
              <w:t>无锡</w:t>
            </w:r>
            <w:r>
              <w:rPr>
                <w:rFonts w:hint="default"/>
                <w:color w:val="auto"/>
                <w:szCs w:val="21"/>
                <w:u w:val="single"/>
              </w:rPr>
              <w:t xml:space="preserve"> </w:t>
            </w:r>
            <w:r>
              <w:rPr>
                <w:rFonts w:hint="default"/>
                <w:color w:val="auto"/>
                <w:szCs w:val="21"/>
              </w:rPr>
              <w:t>市</w:t>
            </w:r>
            <w:r>
              <w:rPr>
                <w:rFonts w:hint="default"/>
                <w:color w:val="auto"/>
                <w:szCs w:val="21"/>
                <w:u w:val="single"/>
              </w:rPr>
              <w:t xml:space="preserve"> </w:t>
            </w:r>
            <w:r>
              <w:rPr>
                <w:rFonts w:hint="eastAsia"/>
                <w:color w:val="auto"/>
                <w:szCs w:val="21"/>
                <w:u w:val="single"/>
              </w:rPr>
              <w:t>江阴</w:t>
            </w:r>
            <w:r>
              <w:rPr>
                <w:rFonts w:hint="default"/>
                <w:color w:val="auto"/>
                <w:szCs w:val="21"/>
                <w:u w:val="single"/>
              </w:rPr>
              <w:t xml:space="preserve"> </w:t>
            </w:r>
            <w:r>
              <w:rPr>
                <w:rFonts w:hint="eastAsia"/>
                <w:color w:val="auto"/>
                <w:szCs w:val="21"/>
              </w:rPr>
              <w:t>市</w:t>
            </w:r>
            <w:r>
              <w:rPr>
                <w:rFonts w:hint="default"/>
                <w:color w:val="auto"/>
                <w:szCs w:val="21"/>
                <w:u w:val="single"/>
              </w:rPr>
              <w:t xml:space="preserve"> </w:t>
            </w:r>
            <w:r>
              <w:rPr>
                <w:rFonts w:hint="eastAsia"/>
                <w:color w:val="auto"/>
                <w:szCs w:val="21"/>
                <w:u w:val="single"/>
                <w:lang w:val="en-US" w:eastAsia="zh-CN"/>
              </w:rPr>
              <w:t>月城</w:t>
            </w:r>
            <w:r>
              <w:rPr>
                <w:rFonts w:hint="eastAsia"/>
                <w:color w:val="auto"/>
                <w:szCs w:val="21"/>
                <w:u w:val="single"/>
              </w:rPr>
              <w:t>镇</w:t>
            </w:r>
            <w:r>
              <w:rPr>
                <w:rFonts w:hint="default"/>
                <w:color w:val="auto"/>
                <w:szCs w:val="21"/>
                <w:u w:val="single"/>
              </w:rPr>
              <w:t xml:space="preserve"> </w:t>
            </w:r>
            <w:r>
              <w:rPr>
                <w:rFonts w:hint="default"/>
                <w:color w:val="auto"/>
                <w:szCs w:val="21"/>
              </w:rPr>
              <w:t>乡（街道）</w:t>
            </w:r>
            <w:r>
              <w:rPr>
                <w:rFonts w:hint="default"/>
                <w:color w:val="auto"/>
                <w:szCs w:val="21"/>
                <w:u w:val="single"/>
              </w:rPr>
              <w:t xml:space="preserve"> </w:t>
            </w:r>
            <w:r>
              <w:rPr>
                <w:rFonts w:hint="eastAsia"/>
                <w:color w:val="auto"/>
                <w:szCs w:val="21"/>
                <w:u w:val="single"/>
                <w:lang w:val="en-US" w:eastAsia="zh-CN"/>
              </w:rPr>
              <w:t>沿山村白马路60号</w:t>
            </w:r>
            <w:r>
              <w:rPr>
                <w:rFonts w:hint="default"/>
                <w:color w:val="auto"/>
                <w:szCs w:val="21"/>
                <w:u w:val="single"/>
              </w:rPr>
              <w:t xml:space="preserve"> </w:t>
            </w:r>
          </w:p>
        </w:tc>
      </w:tr>
      <w:tr w14:paraId="11060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22A0CFC3">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地理坐标</w:t>
            </w:r>
          </w:p>
        </w:tc>
        <w:tc>
          <w:tcPr>
            <w:tcW w:w="8274" w:type="dxa"/>
            <w:gridSpan w:val="3"/>
            <w:vAlign w:val="center"/>
          </w:tcPr>
          <w:p w14:paraId="0E4F3DE4">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w:t>
            </w:r>
            <w:r>
              <w:rPr>
                <w:rFonts w:hint="eastAsia"/>
                <w:color w:val="auto"/>
                <w:szCs w:val="21"/>
              </w:rPr>
              <w:t>经度</w:t>
            </w:r>
            <w:r>
              <w:rPr>
                <w:rFonts w:hint="default"/>
                <w:color w:val="auto"/>
                <w:szCs w:val="21"/>
                <w:u w:val="single"/>
              </w:rPr>
              <w:t xml:space="preserve"> </w:t>
            </w:r>
            <w:r>
              <w:rPr>
                <w:rFonts w:hint="eastAsia"/>
                <w:color w:val="auto"/>
                <w:szCs w:val="21"/>
                <w:u w:val="single"/>
              </w:rPr>
              <w:t>120</w:t>
            </w:r>
            <w:r>
              <w:rPr>
                <w:rFonts w:hint="default"/>
                <w:color w:val="auto"/>
                <w:szCs w:val="21"/>
                <w:u w:val="single"/>
              </w:rPr>
              <w:t xml:space="preserve"> </w:t>
            </w:r>
            <w:r>
              <w:rPr>
                <w:rFonts w:hint="default"/>
                <w:color w:val="auto"/>
                <w:szCs w:val="21"/>
              </w:rPr>
              <w:t>度</w:t>
            </w:r>
            <w:r>
              <w:rPr>
                <w:rFonts w:hint="default"/>
                <w:color w:val="auto"/>
                <w:szCs w:val="21"/>
                <w:u w:val="single"/>
              </w:rPr>
              <w:t xml:space="preserve"> </w:t>
            </w:r>
            <w:r>
              <w:rPr>
                <w:rFonts w:hint="eastAsia"/>
                <w:color w:val="auto"/>
                <w:szCs w:val="21"/>
                <w:u w:val="single"/>
                <w:lang w:val="en-US" w:eastAsia="zh-CN"/>
              </w:rPr>
              <w:t>12</w:t>
            </w:r>
            <w:r>
              <w:rPr>
                <w:rFonts w:hint="default"/>
                <w:color w:val="auto"/>
                <w:szCs w:val="21"/>
                <w:u w:val="single"/>
              </w:rPr>
              <w:t xml:space="preserve"> </w:t>
            </w:r>
            <w:r>
              <w:rPr>
                <w:rFonts w:hint="default"/>
                <w:color w:val="auto"/>
                <w:szCs w:val="21"/>
              </w:rPr>
              <w:t>分</w:t>
            </w:r>
            <w:r>
              <w:rPr>
                <w:rFonts w:hint="default"/>
                <w:color w:val="auto"/>
                <w:szCs w:val="21"/>
                <w:u w:val="single"/>
              </w:rPr>
              <w:t xml:space="preserve"> </w:t>
            </w:r>
            <w:r>
              <w:rPr>
                <w:rFonts w:hint="eastAsia"/>
                <w:color w:val="auto"/>
                <w:szCs w:val="21"/>
                <w:u w:val="single"/>
                <w:lang w:val="en-US" w:eastAsia="zh-CN"/>
              </w:rPr>
              <w:t>34.820</w:t>
            </w:r>
            <w:r>
              <w:rPr>
                <w:rFonts w:hint="default"/>
                <w:color w:val="auto"/>
                <w:szCs w:val="21"/>
                <w:u w:val="single"/>
              </w:rPr>
              <w:t xml:space="preserve"> </w:t>
            </w:r>
            <w:r>
              <w:rPr>
                <w:rFonts w:hint="default"/>
                <w:color w:val="auto"/>
                <w:szCs w:val="21"/>
              </w:rPr>
              <w:t>秒，</w:t>
            </w:r>
            <w:r>
              <w:rPr>
                <w:rFonts w:hint="eastAsia"/>
                <w:color w:val="auto"/>
                <w:szCs w:val="21"/>
              </w:rPr>
              <w:t>纬度</w:t>
            </w:r>
            <w:r>
              <w:rPr>
                <w:rFonts w:hint="default"/>
                <w:color w:val="auto"/>
                <w:szCs w:val="21"/>
                <w:u w:val="single"/>
              </w:rPr>
              <w:t xml:space="preserve"> </w:t>
            </w:r>
            <w:r>
              <w:rPr>
                <w:rFonts w:hint="eastAsia"/>
                <w:color w:val="auto"/>
                <w:szCs w:val="21"/>
                <w:u w:val="single"/>
              </w:rPr>
              <w:t>31</w:t>
            </w:r>
            <w:r>
              <w:rPr>
                <w:rFonts w:hint="default"/>
                <w:color w:val="auto"/>
                <w:szCs w:val="21"/>
                <w:u w:val="single"/>
              </w:rPr>
              <w:t xml:space="preserve"> </w:t>
            </w:r>
            <w:r>
              <w:rPr>
                <w:rFonts w:hint="default"/>
                <w:color w:val="auto"/>
                <w:szCs w:val="21"/>
              </w:rPr>
              <w:t>度</w:t>
            </w:r>
            <w:r>
              <w:rPr>
                <w:rFonts w:hint="default"/>
                <w:color w:val="auto"/>
                <w:szCs w:val="21"/>
                <w:u w:val="single"/>
              </w:rPr>
              <w:t xml:space="preserve"> </w:t>
            </w:r>
            <w:r>
              <w:rPr>
                <w:rFonts w:hint="eastAsia"/>
                <w:color w:val="auto"/>
                <w:szCs w:val="21"/>
                <w:u w:val="single"/>
              </w:rPr>
              <w:t>4</w:t>
            </w:r>
            <w:r>
              <w:rPr>
                <w:rFonts w:hint="eastAsia"/>
                <w:color w:val="auto"/>
                <w:szCs w:val="21"/>
                <w:u w:val="single"/>
                <w:lang w:val="en-US" w:eastAsia="zh-CN"/>
              </w:rPr>
              <w:t>9</w:t>
            </w:r>
            <w:r>
              <w:rPr>
                <w:rFonts w:hint="default"/>
                <w:color w:val="auto"/>
                <w:szCs w:val="21"/>
                <w:u w:val="single"/>
              </w:rPr>
              <w:t xml:space="preserve"> </w:t>
            </w:r>
            <w:r>
              <w:rPr>
                <w:rFonts w:hint="default"/>
                <w:color w:val="auto"/>
                <w:szCs w:val="21"/>
              </w:rPr>
              <w:t>分</w:t>
            </w:r>
            <w:r>
              <w:rPr>
                <w:rFonts w:hint="default"/>
                <w:color w:val="auto"/>
                <w:szCs w:val="21"/>
                <w:u w:val="single"/>
              </w:rPr>
              <w:t xml:space="preserve"> </w:t>
            </w:r>
            <w:r>
              <w:rPr>
                <w:rFonts w:hint="eastAsia"/>
                <w:color w:val="auto"/>
                <w:szCs w:val="21"/>
                <w:u w:val="single"/>
                <w:lang w:val="en-US" w:eastAsia="zh-CN"/>
              </w:rPr>
              <w:t>13.680</w:t>
            </w:r>
            <w:r>
              <w:rPr>
                <w:rFonts w:hint="default"/>
                <w:color w:val="auto"/>
                <w:szCs w:val="21"/>
                <w:u w:val="single"/>
              </w:rPr>
              <w:t xml:space="preserve"> </w:t>
            </w:r>
            <w:r>
              <w:rPr>
                <w:rFonts w:hint="default"/>
                <w:color w:val="auto"/>
                <w:szCs w:val="21"/>
              </w:rPr>
              <w:t>秒）</w:t>
            </w:r>
          </w:p>
        </w:tc>
      </w:tr>
      <w:tr w14:paraId="18280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75" w:type="dxa"/>
            <w:tcMar>
              <w:top w:w="16" w:type="dxa"/>
              <w:left w:w="16" w:type="dxa"/>
              <w:right w:w="16" w:type="dxa"/>
            </w:tcMar>
            <w:vAlign w:val="center"/>
          </w:tcPr>
          <w:p w14:paraId="2EBAB3DD">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国民经济</w:t>
            </w:r>
          </w:p>
          <w:p w14:paraId="4B92F2E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行业类别</w:t>
            </w:r>
          </w:p>
        </w:tc>
        <w:tc>
          <w:tcPr>
            <w:tcW w:w="2674" w:type="dxa"/>
            <w:vAlign w:val="center"/>
          </w:tcPr>
          <w:p w14:paraId="596DD89E">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C3516冶金专用设备制造</w:t>
            </w:r>
          </w:p>
        </w:tc>
        <w:tc>
          <w:tcPr>
            <w:tcW w:w="2117" w:type="dxa"/>
            <w:vAlign w:val="center"/>
          </w:tcPr>
          <w:p w14:paraId="74A410D1">
            <w:pPr>
              <w:keepNext w:val="0"/>
              <w:keepLines w:val="0"/>
              <w:suppressLineNumbers w:val="0"/>
              <w:spacing w:before="0" w:beforeAutospacing="0" w:after="0" w:afterAutospacing="0"/>
              <w:ind w:left="0" w:right="0"/>
              <w:jc w:val="center"/>
              <w:rPr>
                <w:rFonts w:hint="default"/>
                <w:color w:val="auto"/>
                <w:szCs w:val="21"/>
              </w:rPr>
            </w:pPr>
            <w:bookmarkStart w:id="1" w:name="_Hlk49843745"/>
            <w:r>
              <w:rPr>
                <w:rFonts w:hint="default"/>
                <w:color w:val="auto"/>
                <w:szCs w:val="21"/>
              </w:rPr>
              <w:t>建设项目</w:t>
            </w:r>
          </w:p>
          <w:p w14:paraId="5526262C">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行业类别</w:t>
            </w:r>
            <w:bookmarkEnd w:id="1"/>
          </w:p>
        </w:tc>
        <w:tc>
          <w:tcPr>
            <w:tcW w:w="3483" w:type="dxa"/>
            <w:vAlign w:val="center"/>
          </w:tcPr>
          <w:p w14:paraId="63952C72">
            <w:pPr>
              <w:keepNext w:val="0"/>
              <w:keepLines w:val="0"/>
              <w:suppressLineNumbers w:val="0"/>
              <w:spacing w:before="0" w:beforeAutospacing="0" w:after="0" w:afterAutospacing="0"/>
              <w:ind w:left="0" w:right="0"/>
              <w:jc w:val="left"/>
              <w:rPr>
                <w:rFonts w:hint="eastAsia"/>
                <w:color w:val="auto"/>
              </w:rPr>
            </w:pPr>
            <w:r>
              <w:rPr>
                <w:rFonts w:hint="eastAsia"/>
                <w:color w:val="auto"/>
              </w:rPr>
              <w:t>三十二、专用设备制造业35中</w:t>
            </w:r>
            <w:r>
              <w:rPr>
                <w:rFonts w:hint="eastAsia"/>
                <w:color w:val="auto"/>
                <w:lang w:val="en-US" w:eastAsia="zh-CN"/>
              </w:rPr>
              <w:t>70采矿、冶金、建筑专用设备制造351；</w:t>
            </w:r>
          </w:p>
        </w:tc>
      </w:tr>
      <w:tr w14:paraId="0E99D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75" w:type="dxa"/>
            <w:tcMar>
              <w:top w:w="16" w:type="dxa"/>
              <w:left w:w="16" w:type="dxa"/>
              <w:right w:w="16" w:type="dxa"/>
            </w:tcMar>
            <w:vAlign w:val="center"/>
          </w:tcPr>
          <w:p w14:paraId="520B30C4">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建设性质</w:t>
            </w:r>
          </w:p>
        </w:tc>
        <w:tc>
          <w:tcPr>
            <w:tcW w:w="2674" w:type="dxa"/>
            <w:vAlign w:val="center"/>
          </w:tcPr>
          <w:p w14:paraId="125ABDE0">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52"/>
            </w:r>
            <w:r>
              <w:rPr>
                <w:rFonts w:hint="default"/>
                <w:color w:val="auto"/>
                <w:szCs w:val="21"/>
              </w:rPr>
              <w:t>新建（迁建）</w:t>
            </w:r>
          </w:p>
          <w:p w14:paraId="3E32F8B7">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改建</w:t>
            </w:r>
          </w:p>
          <w:p w14:paraId="447C631D">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扩建</w:t>
            </w:r>
          </w:p>
          <w:p w14:paraId="72F3392E">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技术改造</w:t>
            </w:r>
          </w:p>
        </w:tc>
        <w:tc>
          <w:tcPr>
            <w:tcW w:w="2117" w:type="dxa"/>
            <w:vAlign w:val="center"/>
          </w:tcPr>
          <w:p w14:paraId="77E59E4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建设项目</w:t>
            </w:r>
          </w:p>
          <w:p w14:paraId="3EF53041">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申报情形</w:t>
            </w:r>
          </w:p>
        </w:tc>
        <w:tc>
          <w:tcPr>
            <w:tcW w:w="3483" w:type="dxa"/>
            <w:vAlign w:val="center"/>
          </w:tcPr>
          <w:p w14:paraId="5F490534">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52"/>
            </w:r>
            <w:r>
              <w:rPr>
                <w:rFonts w:hint="default"/>
                <w:color w:val="auto"/>
                <w:szCs w:val="21"/>
              </w:rPr>
              <w:t>首次申报项目</w:t>
            </w:r>
          </w:p>
          <w:p w14:paraId="0F5982B2">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不予批准后再次申报项目</w:t>
            </w:r>
          </w:p>
          <w:p w14:paraId="77F7A23B">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超五年重新审核项目</w:t>
            </w:r>
          </w:p>
          <w:p w14:paraId="72179AC8">
            <w:pPr>
              <w:keepNext w:val="0"/>
              <w:keepLines w:val="0"/>
              <w:suppressLineNumbers w:val="0"/>
              <w:spacing w:before="0" w:beforeAutospacing="0" w:after="0" w:afterAutospacing="0"/>
              <w:ind w:left="0" w:right="0"/>
              <w:jc w:val="left"/>
              <w:rPr>
                <w:rFonts w:hint="default"/>
                <w:color w:val="auto"/>
                <w:szCs w:val="21"/>
              </w:rPr>
            </w:pPr>
            <w:r>
              <w:rPr>
                <w:rFonts w:hint="default"/>
                <w:color w:val="auto"/>
                <w:szCs w:val="21"/>
              </w:rPr>
              <w:sym w:font="Wingdings 2" w:char="00A3"/>
            </w:r>
            <w:r>
              <w:rPr>
                <w:rFonts w:hint="default"/>
                <w:color w:val="auto"/>
                <w:szCs w:val="21"/>
              </w:rPr>
              <w:t>重大变动重新报批项目</w:t>
            </w:r>
          </w:p>
        </w:tc>
      </w:tr>
      <w:tr w14:paraId="36045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75" w:type="dxa"/>
            <w:tcMar>
              <w:top w:w="16" w:type="dxa"/>
              <w:left w:w="16" w:type="dxa"/>
              <w:right w:w="16" w:type="dxa"/>
            </w:tcMar>
            <w:vAlign w:val="center"/>
          </w:tcPr>
          <w:p w14:paraId="3E52F40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项目审批（核准/</w:t>
            </w:r>
          </w:p>
          <w:p w14:paraId="0F683198">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备案）部门（选填）</w:t>
            </w:r>
          </w:p>
        </w:tc>
        <w:tc>
          <w:tcPr>
            <w:tcW w:w="2674" w:type="dxa"/>
            <w:vAlign w:val="center"/>
          </w:tcPr>
          <w:p w14:paraId="2B435C87">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江阴市</w:t>
            </w:r>
            <w:r>
              <w:rPr>
                <w:rFonts w:hint="eastAsia"/>
                <w:color w:val="auto"/>
                <w:szCs w:val="21"/>
                <w:lang w:val="en-US" w:eastAsia="zh-CN"/>
              </w:rPr>
              <w:t>月城</w:t>
            </w:r>
            <w:r>
              <w:rPr>
                <w:rFonts w:hint="eastAsia"/>
                <w:color w:val="auto"/>
                <w:szCs w:val="21"/>
              </w:rPr>
              <w:t>镇人民政府</w:t>
            </w:r>
          </w:p>
        </w:tc>
        <w:tc>
          <w:tcPr>
            <w:tcW w:w="2117" w:type="dxa"/>
            <w:vAlign w:val="center"/>
          </w:tcPr>
          <w:p w14:paraId="5241656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项目审批（核准/</w:t>
            </w:r>
          </w:p>
          <w:p w14:paraId="31DB3F3D">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备案）文号（选填）</w:t>
            </w:r>
          </w:p>
        </w:tc>
        <w:tc>
          <w:tcPr>
            <w:tcW w:w="3483" w:type="dxa"/>
            <w:vAlign w:val="center"/>
          </w:tcPr>
          <w:p w14:paraId="48EF9FC2">
            <w:pPr>
              <w:keepNext w:val="0"/>
              <w:keepLines w:val="0"/>
              <w:suppressLineNumbers w:val="0"/>
              <w:adjustRightInd w:val="0"/>
              <w:snapToGrid w:val="0"/>
              <w:spacing w:before="0" w:beforeAutospacing="0" w:after="0" w:afterAutospacing="0"/>
              <w:ind w:left="0" w:right="0"/>
              <w:jc w:val="center"/>
              <w:rPr>
                <w:rFonts w:hint="eastAsia"/>
                <w:color w:val="auto"/>
                <w:szCs w:val="21"/>
              </w:rPr>
            </w:pPr>
            <w:r>
              <w:rPr>
                <w:rFonts w:hint="eastAsia"/>
                <w:color w:val="auto"/>
                <w:szCs w:val="21"/>
              </w:rPr>
              <w:t>江阴</w:t>
            </w:r>
            <w:r>
              <w:rPr>
                <w:rFonts w:hint="eastAsia"/>
                <w:color w:val="auto"/>
                <w:szCs w:val="21"/>
                <w:lang w:val="en-US" w:eastAsia="zh-CN"/>
              </w:rPr>
              <w:t>月城</w:t>
            </w:r>
            <w:r>
              <w:rPr>
                <w:rFonts w:hint="eastAsia"/>
                <w:color w:val="auto"/>
                <w:szCs w:val="21"/>
              </w:rPr>
              <w:t>备〔202</w:t>
            </w:r>
            <w:r>
              <w:rPr>
                <w:rFonts w:hint="eastAsia"/>
                <w:color w:val="auto"/>
                <w:szCs w:val="21"/>
                <w:lang w:val="en-US" w:eastAsia="zh-CN"/>
              </w:rPr>
              <w:t>4</w:t>
            </w:r>
            <w:r>
              <w:rPr>
                <w:rFonts w:hint="eastAsia"/>
                <w:color w:val="auto"/>
                <w:szCs w:val="21"/>
              </w:rPr>
              <w:t>〕</w:t>
            </w:r>
            <w:r>
              <w:rPr>
                <w:rFonts w:hint="eastAsia"/>
                <w:color w:val="auto"/>
                <w:szCs w:val="21"/>
                <w:lang w:val="en-US" w:eastAsia="zh-CN"/>
              </w:rPr>
              <w:t>57</w:t>
            </w:r>
            <w:r>
              <w:rPr>
                <w:rFonts w:hint="eastAsia"/>
                <w:color w:val="auto"/>
                <w:szCs w:val="21"/>
              </w:rPr>
              <w:t>号</w:t>
            </w:r>
          </w:p>
        </w:tc>
      </w:tr>
      <w:tr w14:paraId="2D6012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F54B4C8">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总投资（万元）</w:t>
            </w:r>
          </w:p>
        </w:tc>
        <w:tc>
          <w:tcPr>
            <w:tcW w:w="2674" w:type="dxa"/>
            <w:vAlign w:val="center"/>
          </w:tcPr>
          <w:p w14:paraId="4FA85391">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10000</w:t>
            </w:r>
          </w:p>
        </w:tc>
        <w:tc>
          <w:tcPr>
            <w:tcW w:w="2117" w:type="dxa"/>
            <w:tcMar>
              <w:top w:w="16" w:type="dxa"/>
              <w:left w:w="16" w:type="dxa"/>
              <w:right w:w="16" w:type="dxa"/>
            </w:tcMar>
            <w:vAlign w:val="center"/>
          </w:tcPr>
          <w:p w14:paraId="079AC5A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环保投资（万元）</w:t>
            </w:r>
          </w:p>
        </w:tc>
        <w:tc>
          <w:tcPr>
            <w:tcW w:w="3483" w:type="dxa"/>
            <w:vAlign w:val="center"/>
          </w:tcPr>
          <w:p w14:paraId="579C972A">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50</w:t>
            </w:r>
          </w:p>
        </w:tc>
      </w:tr>
      <w:tr w14:paraId="34C37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59BC508D">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环保投资占比（%）</w:t>
            </w:r>
          </w:p>
        </w:tc>
        <w:tc>
          <w:tcPr>
            <w:tcW w:w="2674" w:type="dxa"/>
            <w:vAlign w:val="center"/>
          </w:tcPr>
          <w:p w14:paraId="286B1448">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0.5</w:t>
            </w:r>
          </w:p>
        </w:tc>
        <w:tc>
          <w:tcPr>
            <w:tcW w:w="2117" w:type="dxa"/>
            <w:tcMar>
              <w:top w:w="16" w:type="dxa"/>
              <w:left w:w="16" w:type="dxa"/>
              <w:right w:w="16" w:type="dxa"/>
            </w:tcMar>
            <w:vAlign w:val="center"/>
          </w:tcPr>
          <w:p w14:paraId="2EF5C694">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施工工期</w:t>
            </w:r>
          </w:p>
        </w:tc>
        <w:tc>
          <w:tcPr>
            <w:tcW w:w="3483" w:type="dxa"/>
            <w:vAlign w:val="center"/>
          </w:tcPr>
          <w:p w14:paraId="25CFECFD">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lang w:val="en-US" w:eastAsia="zh-CN"/>
              </w:rPr>
              <w:t>10</w:t>
            </w:r>
            <w:r>
              <w:rPr>
                <w:rFonts w:hint="eastAsia"/>
                <w:color w:val="auto"/>
                <w:szCs w:val="21"/>
              </w:rPr>
              <w:t>个月</w:t>
            </w:r>
          </w:p>
        </w:tc>
      </w:tr>
      <w:tr w14:paraId="47A96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75" w:type="dxa"/>
            <w:tcMar>
              <w:top w:w="16" w:type="dxa"/>
              <w:left w:w="16" w:type="dxa"/>
              <w:right w:w="16" w:type="dxa"/>
            </w:tcMar>
            <w:vAlign w:val="center"/>
          </w:tcPr>
          <w:p w14:paraId="4A73412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是否开工建设</w:t>
            </w:r>
          </w:p>
        </w:tc>
        <w:tc>
          <w:tcPr>
            <w:tcW w:w="2674" w:type="dxa"/>
            <w:vAlign w:val="center"/>
          </w:tcPr>
          <w:p w14:paraId="4297184F">
            <w:pPr>
              <w:keepNext w:val="0"/>
              <w:keepLines w:val="0"/>
              <w:suppressLineNumbers w:val="0"/>
              <w:adjustRightInd w:val="0"/>
              <w:snapToGrid w:val="0"/>
              <w:spacing w:before="0" w:beforeAutospacing="0" w:after="0" w:afterAutospacing="0"/>
              <w:ind w:left="0" w:right="0"/>
              <w:rPr>
                <w:rFonts w:hint="default"/>
                <w:color w:val="auto"/>
                <w:szCs w:val="21"/>
              </w:rPr>
            </w:pPr>
            <w:r>
              <w:rPr>
                <w:rFonts w:hint="default"/>
                <w:color w:val="auto"/>
                <w:szCs w:val="21"/>
              </w:rPr>
              <w:sym w:font="Wingdings 2" w:char="0052"/>
            </w:r>
            <w:r>
              <w:rPr>
                <w:rFonts w:hint="default"/>
                <w:color w:val="auto"/>
                <w:szCs w:val="21"/>
              </w:rPr>
              <w:t>否</w:t>
            </w:r>
          </w:p>
          <w:p w14:paraId="398C6FCF">
            <w:pPr>
              <w:keepNext w:val="0"/>
              <w:keepLines w:val="0"/>
              <w:suppressLineNumbers w:val="0"/>
              <w:adjustRightInd w:val="0"/>
              <w:snapToGrid w:val="0"/>
              <w:spacing w:before="0" w:beforeAutospacing="0" w:after="0" w:afterAutospacing="0"/>
              <w:ind w:left="0" w:right="0"/>
              <w:rPr>
                <w:rFonts w:hint="default"/>
                <w:color w:val="auto"/>
                <w:szCs w:val="21"/>
              </w:rPr>
            </w:pPr>
            <w:r>
              <w:rPr>
                <w:rFonts w:hint="default"/>
                <w:color w:val="auto"/>
                <w:szCs w:val="21"/>
              </w:rPr>
              <w:sym w:font="Wingdings 2" w:char="00A3"/>
            </w:r>
            <w:r>
              <w:rPr>
                <w:rFonts w:hint="default"/>
                <w:color w:val="auto"/>
                <w:szCs w:val="21"/>
              </w:rPr>
              <w:t>是：</w:t>
            </w:r>
            <w:r>
              <w:rPr>
                <w:rFonts w:hint="default"/>
                <w:color w:val="auto"/>
                <w:szCs w:val="21"/>
                <w:u w:val="single"/>
              </w:rPr>
              <w:t xml:space="preserve">             </w:t>
            </w:r>
          </w:p>
        </w:tc>
        <w:tc>
          <w:tcPr>
            <w:tcW w:w="2117" w:type="dxa"/>
            <w:tcMar>
              <w:top w:w="16" w:type="dxa"/>
              <w:left w:w="16" w:type="dxa"/>
              <w:right w:w="16" w:type="dxa"/>
            </w:tcMar>
            <w:vAlign w:val="center"/>
          </w:tcPr>
          <w:p w14:paraId="5BAA1B42">
            <w:pPr>
              <w:keepNext w:val="0"/>
              <w:keepLines w:val="0"/>
              <w:suppressLineNumbers w:val="0"/>
              <w:adjustRightInd w:val="0"/>
              <w:snapToGrid w:val="0"/>
              <w:spacing w:before="0" w:beforeAutospacing="0" w:after="0" w:afterAutospacing="0"/>
              <w:ind w:left="0" w:right="0"/>
              <w:jc w:val="center"/>
              <w:rPr>
                <w:rFonts w:hint="default"/>
                <w:color w:val="auto"/>
                <w:spacing w:val="-6"/>
                <w:szCs w:val="21"/>
              </w:rPr>
            </w:pPr>
            <w:r>
              <w:rPr>
                <w:rFonts w:hint="default"/>
                <w:color w:val="auto"/>
                <w:spacing w:val="-6"/>
                <w:szCs w:val="21"/>
              </w:rPr>
              <w:t>用地（用海）</w:t>
            </w:r>
          </w:p>
          <w:p w14:paraId="27E4A29F">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pacing w:val="-6"/>
                <w:szCs w:val="21"/>
              </w:rPr>
              <w:t>面积（m</w:t>
            </w:r>
            <w:r>
              <w:rPr>
                <w:rFonts w:hint="default"/>
                <w:color w:val="auto"/>
                <w:spacing w:val="-6"/>
                <w:szCs w:val="21"/>
                <w:vertAlign w:val="superscript"/>
              </w:rPr>
              <w:t>2</w:t>
            </w:r>
            <w:r>
              <w:rPr>
                <w:rFonts w:hint="default"/>
                <w:color w:val="auto"/>
                <w:spacing w:val="-6"/>
                <w:szCs w:val="21"/>
              </w:rPr>
              <w:t>）</w:t>
            </w:r>
          </w:p>
        </w:tc>
        <w:tc>
          <w:tcPr>
            <w:tcW w:w="3483" w:type="dxa"/>
            <w:vAlign w:val="center"/>
          </w:tcPr>
          <w:p w14:paraId="6336C827">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lang w:val="en-US" w:eastAsia="zh-CN"/>
              </w:rPr>
              <w:t>占地17900</w:t>
            </w:r>
            <w:r>
              <w:rPr>
                <w:rFonts w:hint="eastAsia"/>
                <w:color w:val="auto"/>
                <w:szCs w:val="21"/>
              </w:rPr>
              <w:t>m</w:t>
            </w:r>
            <w:r>
              <w:rPr>
                <w:rFonts w:hint="eastAsia"/>
                <w:color w:val="auto"/>
                <w:szCs w:val="21"/>
                <w:vertAlign w:val="superscript"/>
              </w:rPr>
              <w:t>2</w:t>
            </w:r>
          </w:p>
        </w:tc>
      </w:tr>
      <w:tr w14:paraId="498CF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4A082CB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专项评价</w:t>
            </w:r>
          </w:p>
          <w:p w14:paraId="36A7DC4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设置情况</w:t>
            </w:r>
          </w:p>
        </w:tc>
        <w:tc>
          <w:tcPr>
            <w:tcW w:w="8274" w:type="dxa"/>
            <w:gridSpan w:val="3"/>
            <w:vAlign w:val="center"/>
          </w:tcPr>
          <w:p w14:paraId="277604AA">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20" w:firstLineChars="200"/>
              <w:textAlignment w:val="auto"/>
              <w:rPr>
                <w:rFonts w:hint="default"/>
                <w:color w:val="auto"/>
                <w:kern w:val="0"/>
                <w:szCs w:val="21"/>
              </w:rPr>
            </w:pPr>
            <w:r>
              <w:rPr>
                <w:rFonts w:hint="eastAsia"/>
                <w:color w:val="auto"/>
                <w:kern w:val="0"/>
                <w:szCs w:val="21"/>
              </w:rPr>
              <w:t>本项目</w:t>
            </w:r>
            <w:r>
              <w:rPr>
                <w:rFonts w:hint="eastAsia"/>
                <w:color w:val="auto"/>
                <w:kern w:val="0"/>
                <w:szCs w:val="21"/>
                <w:lang w:val="en-US" w:eastAsia="zh-CN"/>
              </w:rPr>
              <w:t>不</w:t>
            </w:r>
            <w:r>
              <w:rPr>
                <w:rFonts w:hint="eastAsia"/>
                <w:color w:val="auto"/>
                <w:kern w:val="0"/>
                <w:szCs w:val="21"/>
              </w:rPr>
              <w:t>需设置专项。</w:t>
            </w:r>
          </w:p>
        </w:tc>
      </w:tr>
      <w:tr w14:paraId="47268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75" w:type="dxa"/>
            <w:vAlign w:val="center"/>
          </w:tcPr>
          <w:p w14:paraId="3F54352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szCs w:val="21"/>
              </w:rPr>
              <w:t>规划情况</w:t>
            </w:r>
          </w:p>
        </w:tc>
        <w:tc>
          <w:tcPr>
            <w:tcW w:w="8274" w:type="dxa"/>
            <w:gridSpan w:val="3"/>
            <w:vAlign w:val="center"/>
          </w:tcPr>
          <w:p w14:paraId="573A5223">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Cs w:val="21"/>
              </w:rPr>
            </w:pPr>
            <w:r>
              <w:rPr>
                <w:rFonts w:hint="eastAsia" w:cs="Times New Roman"/>
                <w:color w:val="auto"/>
                <w:szCs w:val="21"/>
                <w:lang w:val="en-US" w:eastAsia="zh-CN"/>
              </w:rPr>
              <w:t>/</w:t>
            </w:r>
          </w:p>
        </w:tc>
      </w:tr>
      <w:tr w14:paraId="6C432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75" w:type="dxa"/>
            <w:vAlign w:val="center"/>
          </w:tcPr>
          <w:p w14:paraId="70E7481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szCs w:val="21"/>
              </w:rPr>
              <w:t>规划环境影响评价情况</w:t>
            </w:r>
          </w:p>
        </w:tc>
        <w:tc>
          <w:tcPr>
            <w:tcW w:w="8274" w:type="dxa"/>
            <w:gridSpan w:val="3"/>
            <w:vAlign w:val="center"/>
          </w:tcPr>
          <w:p w14:paraId="56E43C9B">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r w14:paraId="2675B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673D244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规划及规划环境影响评价符合性分析</w:t>
            </w:r>
          </w:p>
        </w:tc>
        <w:tc>
          <w:tcPr>
            <w:tcW w:w="8274" w:type="dxa"/>
            <w:gridSpan w:val="3"/>
            <w:vAlign w:val="center"/>
          </w:tcPr>
          <w:p w14:paraId="47F894EA">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default"/>
                <w:color w:val="auto"/>
              </w:rPr>
              <w:t>本项目建设符合规划和环境保护规划</w:t>
            </w:r>
            <w:r>
              <w:rPr>
                <w:rFonts w:hint="eastAsia"/>
                <w:color w:val="auto"/>
              </w:rPr>
              <w:t>。</w:t>
            </w:r>
          </w:p>
        </w:tc>
      </w:tr>
      <w:tr w14:paraId="45C30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75" w:type="dxa"/>
            <w:vAlign w:val="center"/>
          </w:tcPr>
          <w:p w14:paraId="445FE2A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其他符合性分析</w:t>
            </w:r>
          </w:p>
        </w:tc>
        <w:tc>
          <w:tcPr>
            <w:tcW w:w="8274" w:type="dxa"/>
            <w:gridSpan w:val="3"/>
            <w:vAlign w:val="center"/>
          </w:tcPr>
          <w:p w14:paraId="39B35D6D">
            <w:pPr>
              <w:keepNext w:val="0"/>
              <w:keepLines w:val="0"/>
              <w:suppressLineNumbers w:val="0"/>
              <w:spacing w:before="120" w:beforeLines="50" w:beforeAutospacing="0" w:after="0" w:afterAutospacing="0" w:line="360" w:lineRule="auto"/>
              <w:ind w:left="0" w:right="0" w:firstLine="420" w:firstLineChars="200"/>
              <w:rPr>
                <w:rFonts w:hint="eastAsia"/>
                <w:color w:val="auto"/>
              </w:rPr>
            </w:pPr>
            <w:r>
              <w:rPr>
                <w:rFonts w:hint="default"/>
                <w:color w:val="auto"/>
              </w:rPr>
              <w:t>本项目符合</w:t>
            </w:r>
            <w:r>
              <w:rPr>
                <w:rFonts w:hint="eastAsia"/>
                <w:color w:val="auto"/>
              </w:rPr>
              <w:t>相关生态环境保护法律法规政策</w:t>
            </w:r>
            <w:r>
              <w:rPr>
                <w:rFonts w:hint="default"/>
                <w:color w:val="auto"/>
              </w:rPr>
              <w:t>中相关要求</w:t>
            </w:r>
            <w:r>
              <w:rPr>
                <w:rFonts w:hint="eastAsia"/>
                <w:color w:val="auto"/>
              </w:rPr>
              <w:t>。</w:t>
            </w:r>
          </w:p>
        </w:tc>
      </w:tr>
    </w:tbl>
    <w:p w14:paraId="3EAE2A2B">
      <w:pPr>
        <w:spacing w:line="360" w:lineRule="auto"/>
        <w:outlineLvl w:val="0"/>
        <w:rPr>
          <w:rFonts w:eastAsia="黑体"/>
          <w:color w:val="auto"/>
          <w:sz w:val="30"/>
        </w:rPr>
        <w:sectPr>
          <w:footerReference r:id="rId4" w:type="default"/>
          <w:pgSz w:w="11906" w:h="16838"/>
          <w:pgMar w:top="1514" w:right="1531" w:bottom="1514"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ED56791">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33"/>
        <w:tblW w:w="90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98"/>
      </w:tblGrid>
      <w:tr w14:paraId="70E23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Align w:val="center"/>
          </w:tcPr>
          <w:p w14:paraId="1BF302E4">
            <w:pPr>
              <w:pStyle w:val="28"/>
              <w:keepNext w:val="0"/>
              <w:keepLines w:val="0"/>
              <w:suppressLineNumbers w:val="0"/>
              <w:adjustRightInd w:val="0"/>
              <w:snapToGrid w:val="0"/>
              <w:spacing w:before="0" w:beforeAutospacing="0" w:after="0" w:afterAutospacing="0"/>
              <w:ind w:left="0" w:right="0"/>
              <w:jc w:val="center"/>
              <w:rPr>
                <w:rFonts w:hint="eastAsia" w:cs="宋体"/>
                <w:color w:val="auto"/>
                <w:szCs w:val="24"/>
              </w:rPr>
            </w:pPr>
            <w:r>
              <w:rPr>
                <w:rFonts w:hint="eastAsia" w:cs="宋体"/>
                <w:color w:val="auto"/>
                <w:sz w:val="21"/>
                <w:szCs w:val="21"/>
              </w:rPr>
              <w:t>建设内容</w:t>
            </w:r>
          </w:p>
        </w:tc>
        <w:tc>
          <w:tcPr>
            <w:tcW w:w="8598" w:type="dxa"/>
          </w:tcPr>
          <w:p w14:paraId="54C296CE">
            <w:pPr>
              <w:keepNext w:val="0"/>
              <w:keepLines w:val="0"/>
              <w:suppressLineNumbers w:val="0"/>
              <w:adjustRightInd w:val="0"/>
              <w:snapToGrid w:val="0"/>
              <w:spacing w:before="48" w:beforeLines="20" w:beforeAutospacing="0" w:after="0" w:afterAutospacing="0" w:line="348" w:lineRule="auto"/>
              <w:ind w:left="0" w:right="0"/>
              <w:rPr>
                <w:rFonts w:hint="default"/>
                <w:color w:val="auto"/>
              </w:rPr>
            </w:pPr>
            <w:r>
              <w:rPr>
                <w:rFonts w:hint="default"/>
                <w:color w:val="auto"/>
              </w:rPr>
              <w:t>1、工程概况</w:t>
            </w:r>
          </w:p>
          <w:p w14:paraId="2DBF73CA">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ascii="Times New Roman" w:hAnsi="Times New Roman" w:eastAsia="宋体" w:cs="Times New Roman"/>
                <w:color w:val="auto"/>
              </w:rPr>
              <w:t>江阴市虎踞冶金设备有限公司成立于</w:t>
            </w:r>
            <w:r>
              <w:rPr>
                <w:rFonts w:hint="eastAsia" w:ascii="Times New Roman" w:hAnsi="Times New Roman" w:eastAsia="宋体" w:cs="Times New Roman"/>
                <w:color w:val="auto"/>
                <w:lang w:val="en-US" w:eastAsia="zh-CN"/>
              </w:rPr>
              <w:t>2009</w:t>
            </w:r>
            <w:r>
              <w:rPr>
                <w:rFonts w:hint="eastAsia" w:ascii="Times New Roman" w:hAnsi="Times New Roman" w:eastAsia="宋体" w:cs="Times New Roman"/>
                <w:color w:val="auto"/>
              </w:rPr>
              <w:t>年0</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月，位于江阴市月城镇沿山村环山路37号，主要从事精整设备</w:t>
            </w:r>
            <w:r>
              <w:rPr>
                <w:rFonts w:hint="eastAsia" w:ascii="Times New Roman" w:hAnsi="Times New Roman" w:eastAsia="宋体" w:cs="Times New Roman"/>
                <w:color w:val="auto"/>
                <w:lang w:val="en-US" w:eastAsia="zh-CN"/>
              </w:rPr>
              <w:t>的生产，</w:t>
            </w:r>
            <w:r>
              <w:rPr>
                <w:rFonts w:hint="eastAsia"/>
                <w:color w:val="auto"/>
              </w:rPr>
              <w:t>产品</w:t>
            </w:r>
            <w:r>
              <w:rPr>
                <w:rFonts w:hint="eastAsia"/>
                <w:color w:val="auto"/>
                <w:lang w:val="en-US" w:eastAsia="zh-CN"/>
              </w:rPr>
              <w:t>设计</w:t>
            </w:r>
            <w:r>
              <w:rPr>
                <w:rFonts w:hint="eastAsia"/>
                <w:color w:val="auto"/>
              </w:rPr>
              <w:t>产能为精整设备4000t/a。</w:t>
            </w:r>
          </w:p>
          <w:p w14:paraId="17C1724E">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该公司《年产4000吨精整设备项目环境影响报告表》于20</w:t>
            </w:r>
            <w:r>
              <w:rPr>
                <w:rFonts w:hint="eastAsia"/>
                <w:color w:val="auto"/>
                <w:lang w:val="en-US" w:eastAsia="zh-CN"/>
              </w:rPr>
              <w:t>20</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12</w:t>
            </w:r>
            <w:r>
              <w:rPr>
                <w:rFonts w:hint="eastAsia"/>
                <w:color w:val="auto"/>
              </w:rPr>
              <w:t>日通过</w:t>
            </w:r>
            <w:r>
              <w:rPr>
                <w:rFonts w:hint="eastAsia"/>
                <w:color w:val="auto"/>
                <w:lang w:val="en-US" w:eastAsia="zh-CN"/>
              </w:rPr>
              <w:t>无锡市行政审批局</w:t>
            </w:r>
            <w:r>
              <w:rPr>
                <w:rFonts w:hint="eastAsia"/>
                <w:color w:val="auto"/>
              </w:rPr>
              <w:t>审批，全厂产品方案为：精整设备4000t/a，该项目于20</w:t>
            </w:r>
            <w:r>
              <w:rPr>
                <w:rFonts w:hint="eastAsia"/>
                <w:color w:val="auto"/>
                <w:lang w:val="en-US" w:eastAsia="zh-CN"/>
              </w:rPr>
              <w:t>21</w:t>
            </w:r>
            <w:r>
              <w:rPr>
                <w:rFonts w:hint="eastAsia"/>
                <w:color w:val="auto"/>
              </w:rPr>
              <w:t>年1月</w:t>
            </w:r>
            <w:r>
              <w:rPr>
                <w:rFonts w:hint="eastAsia"/>
                <w:color w:val="auto"/>
                <w:lang w:val="en-US" w:eastAsia="zh-CN"/>
              </w:rPr>
              <w:t>15</w:t>
            </w:r>
            <w:r>
              <w:rPr>
                <w:rFonts w:hint="eastAsia"/>
                <w:color w:val="auto"/>
              </w:rPr>
              <w:t>日</w:t>
            </w:r>
            <w:r>
              <w:rPr>
                <w:rFonts w:hint="eastAsia"/>
                <w:color w:val="auto"/>
                <w:lang w:val="en-US" w:eastAsia="zh-CN"/>
              </w:rPr>
              <w:t>自主验收</w:t>
            </w:r>
            <w:r>
              <w:rPr>
                <w:rFonts w:hint="eastAsia"/>
                <w:color w:val="auto"/>
              </w:rPr>
              <w:t>。</w:t>
            </w:r>
          </w:p>
          <w:p w14:paraId="49FCC9FC">
            <w:pPr>
              <w:keepNext w:val="0"/>
              <w:keepLines w:val="0"/>
              <w:suppressLineNumbers w:val="0"/>
              <w:adjustRightInd w:val="0"/>
              <w:snapToGrid w:val="0"/>
              <w:spacing w:before="0" w:beforeAutospacing="0" w:after="0" w:afterAutospacing="0" w:line="360" w:lineRule="auto"/>
              <w:ind w:left="0" w:right="0" w:firstLine="42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现因发展需要和提升产品质量，而受现厂区限制，拟从</w:t>
            </w:r>
            <w:r>
              <w:rPr>
                <w:rFonts w:hint="eastAsia" w:ascii="Times New Roman" w:hAnsi="Times New Roman" w:eastAsia="宋体" w:cs="Times New Roman"/>
                <w:color w:val="auto"/>
              </w:rPr>
              <w:t>江阴市月城镇沿山村环山路37号</w:t>
            </w:r>
            <w:r>
              <w:rPr>
                <w:rFonts w:hint="eastAsia" w:cs="Times New Roman"/>
                <w:color w:val="auto"/>
                <w:lang w:val="en-US" w:eastAsia="zh-CN"/>
              </w:rPr>
              <w:t>整厂</w:t>
            </w:r>
            <w:r>
              <w:rPr>
                <w:rFonts w:hint="default" w:ascii="Times New Roman" w:hAnsi="Times New Roman" w:cs="Times New Roman"/>
                <w:color w:val="auto"/>
              </w:rPr>
              <w:t>搬迁至</w:t>
            </w:r>
            <w:r>
              <w:rPr>
                <w:rFonts w:hint="eastAsia" w:ascii="Times New Roman" w:hAnsi="Times New Roman" w:cs="Times New Roman"/>
                <w:color w:val="auto"/>
                <w:lang w:val="en-US" w:eastAsia="zh-CN"/>
              </w:rPr>
              <w:t>月城镇沿山村白马路60号，拟投资10000万通过集体土地入市的方式，利用水韵新城投资公司土地</w:t>
            </w:r>
            <w:r>
              <w:rPr>
                <w:rFonts w:hint="eastAsia" w:cs="Times New Roman"/>
                <w:color w:val="auto"/>
                <w:lang w:val="en-US" w:eastAsia="zh-CN"/>
              </w:rPr>
              <w:t>17900</w:t>
            </w:r>
            <w:r>
              <w:rPr>
                <w:rFonts w:hint="eastAsia" w:ascii="Times New Roman" w:hAnsi="Times New Roman" w:cs="Times New Roman"/>
                <w:color w:val="auto"/>
                <w:lang w:val="en-US" w:eastAsia="zh-CN"/>
              </w:rPr>
              <w:t>平方米，建造厂房面积约16000平方米，共设有5跨一层车间附带一排五层车间，分别为准备车间、铆焊车间、重装车间、普装车间、轻装车间；共配置行车26台</w:t>
            </w:r>
            <w:r>
              <w:rPr>
                <w:rFonts w:hint="eastAsia" w:cs="Times New Roman"/>
                <w:color w:val="auto"/>
                <w:lang w:val="en-US" w:eastAsia="zh-CN"/>
              </w:rPr>
              <w:t>，</w:t>
            </w:r>
            <w:r>
              <w:rPr>
                <w:rFonts w:hint="eastAsia" w:ascii="Times New Roman" w:hAnsi="Times New Roman" w:cs="Times New Roman"/>
                <w:color w:val="auto"/>
                <w:lang w:val="en-US" w:eastAsia="zh-CN"/>
              </w:rPr>
              <w:t>并配备激光切割机、火焰切割机、锯床、钻床、车床、剪板机、空压机、电焊机等36台套设备。项目投产后，年产智能冶金设备200台套，原有产能淘汰。</w:t>
            </w:r>
            <w:r>
              <w:rPr>
                <w:rFonts w:hint="eastAsia" w:cs="Times New Roman"/>
                <w:color w:val="auto"/>
                <w:lang w:val="en-US" w:eastAsia="zh-CN"/>
              </w:rPr>
              <w:t>本项目建成后，</w:t>
            </w:r>
            <w:r>
              <w:rPr>
                <w:rFonts w:hint="eastAsia" w:ascii="Times New Roman" w:hAnsi="Times New Roman" w:cs="Times New Roman"/>
                <w:color w:val="auto"/>
                <w:lang w:val="en-US" w:eastAsia="zh-CN"/>
              </w:rPr>
              <w:t>全厂产能为：年产智能冶金设备200台套。</w:t>
            </w:r>
          </w:p>
          <w:p w14:paraId="68630329">
            <w:pPr>
              <w:keepNext w:val="0"/>
              <w:keepLines w:val="0"/>
              <w:suppressLineNumbers w:val="0"/>
              <w:adjustRightInd w:val="0"/>
              <w:snapToGrid w:val="0"/>
              <w:spacing w:before="0" w:beforeAutospacing="0" w:after="0" w:afterAutospacing="0" w:line="348" w:lineRule="auto"/>
              <w:ind w:left="0" w:right="0"/>
              <w:rPr>
                <w:rFonts w:hint="default"/>
                <w:color w:val="auto"/>
              </w:rPr>
            </w:pPr>
            <w:r>
              <w:rPr>
                <w:rFonts w:hint="eastAsia"/>
                <w:color w:val="auto"/>
              </w:rPr>
              <w:t>2、</w:t>
            </w:r>
            <w:r>
              <w:rPr>
                <w:rFonts w:hint="default"/>
                <w:color w:val="auto"/>
              </w:rPr>
              <w:t>工程内容及建设规模</w:t>
            </w:r>
          </w:p>
          <w:p w14:paraId="397D24A5">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本项目</w:t>
            </w:r>
            <w:r>
              <w:rPr>
                <w:rFonts w:hint="eastAsia"/>
                <w:color w:val="auto"/>
              </w:rPr>
              <w:t>利用</w:t>
            </w:r>
            <w:r>
              <w:rPr>
                <w:rFonts w:hint="eastAsia"/>
                <w:color w:val="auto"/>
                <w:lang w:val="en-US" w:eastAsia="zh-CN"/>
              </w:rPr>
              <w:t>新建</w:t>
            </w:r>
            <w:r>
              <w:rPr>
                <w:rFonts w:hint="default"/>
                <w:color w:val="auto"/>
              </w:rPr>
              <w:t>厂房进行建设，</w:t>
            </w:r>
            <w:r>
              <w:rPr>
                <w:rFonts w:hint="default" w:ascii="Times New Roman" w:hAnsi="Times New Roman" w:cs="Times New Roman"/>
                <w:color w:val="auto"/>
                <w:kern w:val="0"/>
                <w:sz w:val="21"/>
                <w:szCs w:val="21"/>
              </w:rPr>
              <w:t>工程内容主要为</w:t>
            </w:r>
            <w:r>
              <w:rPr>
                <w:rFonts w:hint="eastAsia" w:ascii="Times New Roman" w:hAnsi="Times New Roman" w:cs="Times New Roman"/>
                <w:color w:val="auto"/>
                <w:kern w:val="0"/>
                <w:sz w:val="21"/>
                <w:szCs w:val="21"/>
                <w:lang w:val="en-US" w:eastAsia="zh-CN"/>
              </w:rPr>
              <w:t>厂房建设、</w:t>
            </w:r>
            <w:r>
              <w:rPr>
                <w:rFonts w:hint="default" w:ascii="Times New Roman" w:hAnsi="Times New Roman" w:cs="Times New Roman"/>
                <w:color w:val="auto"/>
                <w:kern w:val="0"/>
                <w:sz w:val="21"/>
                <w:szCs w:val="21"/>
              </w:rPr>
              <w:t>新增设备购买、安装和调试等环节，公用、辅助工程和环保工程配套设施完善等。</w:t>
            </w:r>
            <w:r>
              <w:rPr>
                <w:rFonts w:hint="default"/>
                <w:color w:val="auto"/>
              </w:rPr>
              <w:t>主体工程及产品方案见表</w:t>
            </w:r>
            <w:r>
              <w:rPr>
                <w:rFonts w:hint="eastAsia"/>
                <w:color w:val="auto"/>
              </w:rPr>
              <w:t>2</w:t>
            </w:r>
            <w:r>
              <w:rPr>
                <w:rFonts w:hint="default"/>
                <w:color w:val="auto"/>
              </w:rPr>
              <w:t>-1。</w:t>
            </w:r>
          </w:p>
          <w:p w14:paraId="10F3A53C">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表</w:t>
            </w:r>
            <w:r>
              <w:rPr>
                <w:rFonts w:hint="eastAsia"/>
                <w:color w:val="auto"/>
              </w:rPr>
              <w:t>2</w:t>
            </w:r>
            <w:r>
              <w:rPr>
                <w:rFonts w:hint="default"/>
                <w:color w:val="auto"/>
              </w:rPr>
              <w:t>-1</w:t>
            </w:r>
            <w:r>
              <w:rPr>
                <w:rFonts w:hint="eastAsia"/>
                <w:color w:val="auto"/>
                <w:lang w:eastAsia="zh-CN"/>
              </w:rPr>
              <w:t>（</w:t>
            </w:r>
            <w:r>
              <w:rPr>
                <w:rFonts w:hint="eastAsia"/>
                <w:color w:val="auto"/>
                <w:lang w:val="en-US" w:eastAsia="zh-CN"/>
              </w:rPr>
              <w:t>a</w:t>
            </w:r>
            <w:r>
              <w:rPr>
                <w:rFonts w:hint="eastAsia"/>
                <w:color w:val="auto"/>
                <w:lang w:eastAsia="zh-CN"/>
              </w:rPr>
              <w:t>）</w:t>
            </w:r>
            <w:r>
              <w:rPr>
                <w:rFonts w:hint="default"/>
                <w:color w:val="auto"/>
              </w:rPr>
              <w:t xml:space="preserve"> </w:t>
            </w:r>
            <w:r>
              <w:rPr>
                <w:rFonts w:hint="eastAsia"/>
                <w:color w:val="auto"/>
                <w:lang w:val="en-US" w:eastAsia="zh-CN"/>
              </w:rPr>
              <w:t xml:space="preserve"> </w:t>
            </w:r>
            <w:r>
              <w:rPr>
                <w:rFonts w:hint="default"/>
                <w:color w:val="auto"/>
              </w:rPr>
              <w:t>项目主体工程及产品方案</w:t>
            </w:r>
          </w:p>
          <w:tbl>
            <w:tblPr>
              <w:tblStyle w:val="33"/>
              <w:tblW w:w="5021"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565"/>
              <w:gridCol w:w="1351"/>
              <w:gridCol w:w="1675"/>
              <w:gridCol w:w="1138"/>
              <w:gridCol w:w="1203"/>
              <w:gridCol w:w="1264"/>
              <w:gridCol w:w="1222"/>
            </w:tblGrid>
            <w:tr w14:paraId="6C8BD8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87" w:hRule="atLeast"/>
                <w:jc w:val="center"/>
              </w:trPr>
              <w:tc>
                <w:tcPr>
                  <w:tcW w:w="335" w:type="pct"/>
                  <w:vMerge w:val="restart"/>
                  <w:vAlign w:val="center"/>
                </w:tcPr>
                <w:p w14:paraId="6E16B9B9">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default"/>
                      <w:bCs/>
                      <w:color w:val="auto"/>
                      <w:kern w:val="0"/>
                    </w:rPr>
                    <w:t>序号</w:t>
                  </w:r>
                </w:p>
              </w:tc>
              <w:tc>
                <w:tcPr>
                  <w:tcW w:w="802" w:type="pct"/>
                  <w:vMerge w:val="restart"/>
                  <w:vAlign w:val="center"/>
                </w:tcPr>
                <w:p w14:paraId="78DFE09F">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default"/>
                      <w:bCs/>
                      <w:color w:val="auto"/>
                      <w:kern w:val="0"/>
                    </w:rPr>
                    <w:t>工程名称</w:t>
                  </w:r>
                </w:p>
              </w:tc>
              <w:tc>
                <w:tcPr>
                  <w:tcW w:w="994" w:type="pct"/>
                  <w:vMerge w:val="restart"/>
                  <w:vAlign w:val="center"/>
                </w:tcPr>
                <w:p w14:paraId="3FB91BB0">
                  <w:pPr>
                    <w:pStyle w:val="92"/>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bCs/>
                      <w:color w:val="auto"/>
                      <w:kern w:val="0"/>
                      <w:sz w:val="21"/>
                    </w:rPr>
                  </w:pPr>
                  <w:r>
                    <w:rPr>
                      <w:rFonts w:hint="default" w:ascii="Times New Roman" w:hAnsi="Times New Roman"/>
                      <w:bCs/>
                      <w:color w:val="auto"/>
                      <w:kern w:val="0"/>
                      <w:sz w:val="21"/>
                    </w:rPr>
                    <w:t>产品名称及规格</w:t>
                  </w:r>
                </w:p>
              </w:tc>
              <w:tc>
                <w:tcPr>
                  <w:tcW w:w="2141" w:type="pct"/>
                  <w:gridSpan w:val="3"/>
                  <w:vAlign w:val="center"/>
                </w:tcPr>
                <w:p w14:paraId="3B680661">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default"/>
                      <w:bCs/>
                      <w:color w:val="auto"/>
                      <w:kern w:val="0"/>
                    </w:rPr>
                    <w:t>设计生产能力</w:t>
                  </w:r>
                </w:p>
              </w:tc>
              <w:tc>
                <w:tcPr>
                  <w:tcW w:w="725" w:type="pct"/>
                  <w:vMerge w:val="restart"/>
                  <w:vAlign w:val="center"/>
                </w:tcPr>
                <w:p w14:paraId="6FAA1F9E">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default"/>
                      <w:bCs/>
                      <w:color w:val="auto"/>
                      <w:kern w:val="0"/>
                    </w:rPr>
                    <w:t>年运行时数</w:t>
                  </w:r>
                  <w:r>
                    <w:rPr>
                      <w:rFonts w:hint="eastAsia"/>
                      <w:bCs/>
                      <w:color w:val="auto"/>
                      <w:kern w:val="0"/>
                    </w:rPr>
                    <w:t>（h）</w:t>
                  </w:r>
                </w:p>
              </w:tc>
            </w:tr>
            <w:tr w14:paraId="59D4652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9" w:hRule="atLeast"/>
                <w:jc w:val="center"/>
              </w:trPr>
              <w:tc>
                <w:tcPr>
                  <w:tcW w:w="335" w:type="pct"/>
                  <w:vMerge w:val="continue"/>
                  <w:vAlign w:val="center"/>
                </w:tcPr>
                <w:p w14:paraId="4C109E5B">
                  <w:pPr>
                    <w:keepNext w:val="0"/>
                    <w:keepLines w:val="0"/>
                    <w:suppressLineNumbers w:val="0"/>
                    <w:adjustRightInd w:val="0"/>
                    <w:snapToGrid w:val="0"/>
                    <w:spacing w:before="0" w:beforeAutospacing="0" w:after="0" w:afterAutospacing="0"/>
                    <w:ind w:left="0" w:right="0"/>
                    <w:jc w:val="center"/>
                    <w:rPr>
                      <w:rFonts w:hint="default"/>
                      <w:b/>
                      <w:color w:val="auto"/>
                      <w:kern w:val="0"/>
                    </w:rPr>
                  </w:pPr>
                </w:p>
              </w:tc>
              <w:tc>
                <w:tcPr>
                  <w:tcW w:w="802" w:type="pct"/>
                  <w:vMerge w:val="continue"/>
                  <w:vAlign w:val="center"/>
                </w:tcPr>
                <w:p w14:paraId="3497DC4E">
                  <w:pPr>
                    <w:keepNext w:val="0"/>
                    <w:keepLines w:val="0"/>
                    <w:suppressLineNumbers w:val="0"/>
                    <w:adjustRightInd w:val="0"/>
                    <w:snapToGrid w:val="0"/>
                    <w:spacing w:before="0" w:beforeAutospacing="0" w:after="0" w:afterAutospacing="0"/>
                    <w:ind w:left="0" w:right="0"/>
                    <w:jc w:val="center"/>
                    <w:rPr>
                      <w:rFonts w:hint="default"/>
                      <w:b/>
                      <w:color w:val="auto"/>
                      <w:kern w:val="0"/>
                    </w:rPr>
                  </w:pPr>
                </w:p>
              </w:tc>
              <w:tc>
                <w:tcPr>
                  <w:tcW w:w="994" w:type="pct"/>
                  <w:vMerge w:val="continue"/>
                  <w:vAlign w:val="center"/>
                </w:tcPr>
                <w:p w14:paraId="40EB6E9C">
                  <w:pPr>
                    <w:pStyle w:val="92"/>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b/>
                      <w:color w:val="auto"/>
                      <w:kern w:val="0"/>
                      <w:sz w:val="21"/>
                    </w:rPr>
                  </w:pPr>
                </w:p>
              </w:tc>
              <w:tc>
                <w:tcPr>
                  <w:tcW w:w="675" w:type="pct"/>
                  <w:vAlign w:val="center"/>
                </w:tcPr>
                <w:p w14:paraId="22FF1B15">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eastAsia"/>
                      <w:bCs/>
                      <w:color w:val="auto"/>
                      <w:kern w:val="0"/>
                      <w:lang w:eastAsia="zh-CN"/>
                    </w:rPr>
                    <w:t>搬迁</w:t>
                  </w:r>
                  <w:r>
                    <w:rPr>
                      <w:rFonts w:hint="eastAsia"/>
                      <w:bCs/>
                      <w:color w:val="auto"/>
                      <w:kern w:val="0"/>
                    </w:rPr>
                    <w:t>前</w:t>
                  </w:r>
                </w:p>
              </w:tc>
              <w:tc>
                <w:tcPr>
                  <w:tcW w:w="714" w:type="pct"/>
                  <w:vAlign w:val="center"/>
                </w:tcPr>
                <w:p w14:paraId="2FBEC840">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eastAsia"/>
                      <w:bCs/>
                      <w:color w:val="auto"/>
                      <w:kern w:val="0"/>
                      <w:lang w:eastAsia="zh-CN"/>
                    </w:rPr>
                    <w:t>搬迁</w:t>
                  </w:r>
                  <w:r>
                    <w:rPr>
                      <w:rFonts w:hint="eastAsia"/>
                      <w:bCs/>
                      <w:color w:val="auto"/>
                      <w:kern w:val="0"/>
                    </w:rPr>
                    <w:t>后</w:t>
                  </w:r>
                </w:p>
              </w:tc>
              <w:tc>
                <w:tcPr>
                  <w:tcW w:w="750" w:type="pct"/>
                  <w:vAlign w:val="center"/>
                </w:tcPr>
                <w:p w14:paraId="45150E00">
                  <w:pPr>
                    <w:keepNext w:val="0"/>
                    <w:keepLines w:val="0"/>
                    <w:suppressLineNumbers w:val="0"/>
                    <w:adjustRightInd w:val="0"/>
                    <w:snapToGrid w:val="0"/>
                    <w:spacing w:before="0" w:beforeAutospacing="0" w:after="0" w:afterAutospacing="0"/>
                    <w:ind w:left="0" w:right="0"/>
                    <w:jc w:val="center"/>
                    <w:rPr>
                      <w:rFonts w:hint="default"/>
                      <w:bCs/>
                      <w:color w:val="auto"/>
                      <w:kern w:val="0"/>
                    </w:rPr>
                  </w:pPr>
                  <w:r>
                    <w:rPr>
                      <w:rFonts w:hint="eastAsia"/>
                      <w:bCs/>
                      <w:color w:val="auto"/>
                      <w:kern w:val="0"/>
                    </w:rPr>
                    <w:t>增减量</w:t>
                  </w:r>
                </w:p>
              </w:tc>
              <w:tc>
                <w:tcPr>
                  <w:tcW w:w="725" w:type="pct"/>
                  <w:vMerge w:val="continue"/>
                  <w:vAlign w:val="center"/>
                </w:tcPr>
                <w:p w14:paraId="050988DE">
                  <w:pPr>
                    <w:keepNext w:val="0"/>
                    <w:keepLines w:val="0"/>
                    <w:suppressLineNumbers w:val="0"/>
                    <w:adjustRightInd w:val="0"/>
                    <w:snapToGrid w:val="0"/>
                    <w:spacing w:before="0" w:beforeAutospacing="0" w:after="0" w:afterAutospacing="0"/>
                    <w:ind w:left="0" w:right="0"/>
                    <w:jc w:val="center"/>
                    <w:rPr>
                      <w:rFonts w:hint="default"/>
                      <w:b/>
                      <w:color w:val="auto"/>
                      <w:kern w:val="0"/>
                    </w:rPr>
                  </w:pPr>
                </w:p>
              </w:tc>
            </w:tr>
            <w:tr w14:paraId="5C8A203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45" w:hRule="atLeast"/>
                <w:jc w:val="center"/>
              </w:trPr>
              <w:tc>
                <w:tcPr>
                  <w:tcW w:w="335" w:type="pct"/>
                  <w:vAlign w:val="center"/>
                </w:tcPr>
                <w:p w14:paraId="443914A2">
                  <w:pPr>
                    <w:keepNext w:val="0"/>
                    <w:keepLines w:val="0"/>
                    <w:suppressLineNumbers w:val="0"/>
                    <w:adjustRightInd w:val="0"/>
                    <w:snapToGrid w:val="0"/>
                    <w:spacing w:before="0" w:beforeAutospacing="0" w:after="0" w:afterAutospacing="0"/>
                    <w:ind w:left="0" w:right="0"/>
                    <w:jc w:val="center"/>
                    <w:rPr>
                      <w:rFonts w:hint="default"/>
                      <w:color w:val="auto"/>
                      <w:kern w:val="0"/>
                    </w:rPr>
                  </w:pPr>
                  <w:r>
                    <w:rPr>
                      <w:rFonts w:hint="default"/>
                      <w:color w:val="auto"/>
                      <w:kern w:val="0"/>
                    </w:rPr>
                    <w:t>1</w:t>
                  </w:r>
                </w:p>
              </w:tc>
              <w:tc>
                <w:tcPr>
                  <w:tcW w:w="802" w:type="pct"/>
                  <w:vAlign w:val="center"/>
                </w:tcPr>
                <w:p w14:paraId="5CD95CAC">
                  <w:pPr>
                    <w:keepNext w:val="0"/>
                    <w:keepLines w:val="0"/>
                    <w:suppressLineNumbers w:val="0"/>
                    <w:adjustRightInd w:val="0"/>
                    <w:snapToGrid w:val="0"/>
                    <w:spacing w:before="0" w:beforeAutospacing="0" w:after="0" w:afterAutospacing="0"/>
                    <w:ind w:left="0" w:right="0"/>
                    <w:jc w:val="center"/>
                    <w:rPr>
                      <w:rFonts w:hint="default"/>
                      <w:color w:val="auto"/>
                      <w:kern w:val="0"/>
                      <w:highlight w:val="none"/>
                    </w:rPr>
                  </w:pPr>
                  <w:r>
                    <w:rPr>
                      <w:rFonts w:hint="eastAsia"/>
                      <w:color w:val="auto"/>
                      <w:kern w:val="0"/>
                      <w:highlight w:val="none"/>
                      <w:lang w:val="en-US" w:eastAsia="zh-CN"/>
                    </w:rPr>
                    <w:t>生产</w:t>
                  </w:r>
                  <w:r>
                    <w:rPr>
                      <w:rFonts w:hint="default"/>
                      <w:color w:val="auto"/>
                      <w:kern w:val="0"/>
                      <w:highlight w:val="none"/>
                    </w:rPr>
                    <w:t>车间</w:t>
                  </w:r>
                </w:p>
              </w:tc>
              <w:tc>
                <w:tcPr>
                  <w:tcW w:w="994" w:type="pct"/>
                  <w:vAlign w:val="center"/>
                </w:tcPr>
                <w:p w14:paraId="19C519D0">
                  <w:pPr>
                    <w:pStyle w:val="71"/>
                    <w:keepNext w:val="0"/>
                    <w:keepLines w:val="0"/>
                    <w:suppressLineNumbers w:val="0"/>
                    <w:spacing w:before="0" w:beforeAutospacing="0" w:after="0" w:afterAutospacing="0"/>
                    <w:ind w:left="0" w:right="0"/>
                    <w:rPr>
                      <w:rFonts w:hint="eastAsia" w:ascii="Times New Roman" w:hAnsi="Times New Roman" w:eastAsia="宋体" w:cs="Times New Roman"/>
                      <w:bCs/>
                      <w:color w:val="auto"/>
                      <w:kern w:val="0"/>
                      <w:sz w:val="21"/>
                      <w:szCs w:val="24"/>
                      <w:highlight w:val="none"/>
                      <w:lang w:val="en-US" w:eastAsia="zh-CN" w:bidi="ar-SA"/>
                    </w:rPr>
                  </w:pPr>
                  <w:r>
                    <w:rPr>
                      <w:rFonts w:hint="eastAsia" w:eastAsia="宋体" w:cs="Times New Roman"/>
                      <w:color w:val="auto"/>
                    </w:rPr>
                    <w:t>精整设备</w:t>
                  </w:r>
                </w:p>
              </w:tc>
              <w:tc>
                <w:tcPr>
                  <w:tcW w:w="675" w:type="pct"/>
                  <w:vAlign w:val="center"/>
                </w:tcPr>
                <w:p w14:paraId="397C068C">
                  <w:pPr>
                    <w:pStyle w:val="71"/>
                    <w:keepNext w:val="0"/>
                    <w:keepLines w:val="0"/>
                    <w:suppressLineNumbers w:val="0"/>
                    <w:spacing w:before="0" w:beforeAutospacing="0" w:after="0" w:afterAutospacing="0"/>
                    <w:ind w:left="0" w:right="0"/>
                    <w:rPr>
                      <w:rFonts w:hint="default" w:ascii="Times New Roman" w:hAnsi="Times New Roman" w:eastAsia="宋体"/>
                      <w:bCs/>
                      <w:color w:val="auto"/>
                      <w:kern w:val="0"/>
                      <w:sz w:val="21"/>
                      <w:lang w:val="en-US" w:eastAsia="zh-CN"/>
                    </w:rPr>
                  </w:pPr>
                  <w:r>
                    <w:rPr>
                      <w:rFonts w:hint="eastAsia" w:eastAsia="宋体" w:cs="Times New Roman"/>
                      <w:color w:val="auto"/>
                    </w:rPr>
                    <w:t>4000</w:t>
                  </w:r>
                  <w:r>
                    <w:rPr>
                      <w:rFonts w:hint="eastAsia" w:cs="Times New Roman"/>
                      <w:color w:val="auto"/>
                      <w:lang w:val="en-US" w:eastAsia="zh-CN"/>
                    </w:rPr>
                    <w:t>t/a</w:t>
                  </w:r>
                </w:p>
              </w:tc>
              <w:tc>
                <w:tcPr>
                  <w:tcW w:w="714" w:type="pct"/>
                  <w:vAlign w:val="center"/>
                </w:tcPr>
                <w:p w14:paraId="6613F55C">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bCs/>
                      <w:color w:val="auto"/>
                      <w:kern w:val="0"/>
                      <w:sz w:val="21"/>
                      <w:lang w:eastAsia="zh-CN"/>
                    </w:rPr>
                  </w:pPr>
                  <w:r>
                    <w:rPr>
                      <w:rFonts w:hint="eastAsia" w:eastAsia="仿宋" w:cs="Times New Roman"/>
                      <w:color w:val="auto"/>
                      <w:szCs w:val="24"/>
                      <w:lang w:val="en-US" w:eastAsia="zh-CN"/>
                    </w:rPr>
                    <w:t>0</w:t>
                  </w:r>
                </w:p>
              </w:tc>
              <w:tc>
                <w:tcPr>
                  <w:tcW w:w="750" w:type="pct"/>
                  <w:shd w:val="clear" w:color="auto" w:fill="auto"/>
                  <w:vAlign w:val="center"/>
                </w:tcPr>
                <w:p w14:paraId="26B8B5B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0"/>
                      <w:sz w:val="21"/>
                      <w:szCs w:val="24"/>
                      <w:lang w:val="en-US" w:eastAsia="zh-CN" w:bidi="ar-SA"/>
                    </w:rPr>
                  </w:pPr>
                  <w:r>
                    <w:rPr>
                      <w:rFonts w:hint="eastAsia" w:eastAsia="仿宋" w:cs="Times New Roman"/>
                      <w:color w:val="auto"/>
                      <w:szCs w:val="24"/>
                      <w:lang w:val="en-US" w:eastAsia="zh-CN"/>
                    </w:rPr>
                    <w:t>-4000</w:t>
                  </w:r>
                  <w:r>
                    <w:rPr>
                      <w:rFonts w:hint="eastAsia" w:cs="Times New Roman"/>
                      <w:color w:val="auto"/>
                      <w:lang w:val="en-US" w:eastAsia="zh-CN"/>
                    </w:rPr>
                    <w:t>t/a</w:t>
                  </w:r>
                </w:p>
              </w:tc>
              <w:tc>
                <w:tcPr>
                  <w:tcW w:w="725" w:type="pct"/>
                  <w:vAlign w:val="center"/>
                </w:tcPr>
                <w:p w14:paraId="016D6361">
                  <w:pPr>
                    <w:pStyle w:val="92"/>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bCs/>
                      <w:color w:val="auto"/>
                      <w:kern w:val="0"/>
                      <w:sz w:val="21"/>
                    </w:rPr>
                  </w:pPr>
                  <w:r>
                    <w:rPr>
                      <w:rFonts w:hint="eastAsia" w:ascii="Times New Roman" w:hAnsi="Times New Roman"/>
                      <w:bCs/>
                      <w:color w:val="auto"/>
                      <w:kern w:val="0"/>
                      <w:sz w:val="21"/>
                      <w:lang w:val="en-US" w:eastAsia="zh-CN"/>
                    </w:rPr>
                    <w:t>24</w:t>
                  </w:r>
                  <w:r>
                    <w:rPr>
                      <w:rFonts w:hint="eastAsia" w:ascii="Times New Roman" w:hAnsi="Times New Roman"/>
                      <w:bCs/>
                      <w:color w:val="auto"/>
                      <w:kern w:val="0"/>
                      <w:sz w:val="21"/>
                    </w:rPr>
                    <w:t>00</w:t>
                  </w:r>
                </w:p>
              </w:tc>
            </w:tr>
            <w:tr w14:paraId="430952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39" w:hRule="atLeast"/>
                <w:jc w:val="center"/>
              </w:trPr>
              <w:tc>
                <w:tcPr>
                  <w:tcW w:w="335" w:type="pct"/>
                  <w:vAlign w:val="center"/>
                </w:tcPr>
                <w:p w14:paraId="3A0366C7">
                  <w:pPr>
                    <w:keepNext w:val="0"/>
                    <w:keepLines w:val="0"/>
                    <w:suppressLineNumbers w:val="0"/>
                    <w:adjustRightInd w:val="0"/>
                    <w:snapToGrid w:val="0"/>
                    <w:spacing w:before="0" w:beforeAutospacing="0" w:after="0" w:afterAutospacing="0"/>
                    <w:ind w:left="0" w:right="0"/>
                    <w:jc w:val="center"/>
                    <w:rPr>
                      <w:rFonts w:hint="default"/>
                      <w:color w:val="auto"/>
                      <w:kern w:val="0"/>
                    </w:rPr>
                  </w:pPr>
                  <w:bookmarkStart w:id="2" w:name="_Ref17521"/>
                  <w:r>
                    <w:rPr>
                      <w:rFonts w:hint="eastAsia"/>
                      <w:color w:val="auto"/>
                      <w:kern w:val="0"/>
                    </w:rPr>
                    <w:t>2</w:t>
                  </w:r>
                </w:p>
              </w:tc>
              <w:tc>
                <w:tcPr>
                  <w:tcW w:w="802" w:type="pct"/>
                  <w:vAlign w:val="center"/>
                </w:tcPr>
                <w:p w14:paraId="2F8AC273">
                  <w:pPr>
                    <w:keepNext w:val="0"/>
                    <w:keepLines w:val="0"/>
                    <w:suppressLineNumbers w:val="0"/>
                    <w:adjustRightInd w:val="0"/>
                    <w:snapToGrid w:val="0"/>
                    <w:spacing w:before="0" w:beforeAutospacing="0" w:after="0" w:afterAutospacing="0"/>
                    <w:ind w:left="0" w:right="0"/>
                    <w:jc w:val="center"/>
                    <w:rPr>
                      <w:rFonts w:hint="default"/>
                      <w:color w:val="auto"/>
                      <w:kern w:val="0"/>
                    </w:rPr>
                  </w:pPr>
                  <w:r>
                    <w:rPr>
                      <w:rFonts w:hint="eastAsia"/>
                      <w:color w:val="auto"/>
                      <w:kern w:val="0"/>
                      <w:highlight w:val="none"/>
                      <w:lang w:val="en-US" w:eastAsia="zh-CN"/>
                    </w:rPr>
                    <w:t>生产</w:t>
                  </w:r>
                  <w:r>
                    <w:rPr>
                      <w:rFonts w:hint="eastAsia"/>
                      <w:color w:val="auto"/>
                      <w:kern w:val="0"/>
                    </w:rPr>
                    <w:t>车间</w:t>
                  </w:r>
                </w:p>
              </w:tc>
              <w:tc>
                <w:tcPr>
                  <w:tcW w:w="994" w:type="pct"/>
                  <w:vAlign w:val="center"/>
                </w:tcPr>
                <w:p w14:paraId="79528DAA">
                  <w:pPr>
                    <w:pStyle w:val="71"/>
                    <w:keepNext w:val="0"/>
                    <w:keepLines w:val="0"/>
                    <w:suppressLineNumbers w:val="0"/>
                    <w:spacing w:before="0" w:beforeAutospacing="0" w:after="0" w:afterAutospacing="0"/>
                    <w:ind w:left="0" w:right="0"/>
                    <w:rPr>
                      <w:rFonts w:hint="eastAsia" w:ascii="Times New Roman" w:hAnsi="Times New Roman" w:eastAsia="宋体" w:cs="Times New Roman"/>
                      <w:bCs/>
                      <w:color w:val="auto"/>
                      <w:kern w:val="0"/>
                      <w:sz w:val="21"/>
                      <w:szCs w:val="24"/>
                      <w:lang w:val="en-US" w:eastAsia="zh-CN" w:bidi="ar-SA"/>
                    </w:rPr>
                  </w:pPr>
                  <w:r>
                    <w:rPr>
                      <w:rFonts w:hint="eastAsia" w:eastAsia="宋体" w:cs="Times New Roman"/>
                      <w:color w:val="auto"/>
                    </w:rPr>
                    <w:t>智能冶金设备</w:t>
                  </w:r>
                </w:p>
              </w:tc>
              <w:tc>
                <w:tcPr>
                  <w:tcW w:w="675" w:type="pct"/>
                  <w:vAlign w:val="center"/>
                </w:tcPr>
                <w:p w14:paraId="6F11B56E">
                  <w:pPr>
                    <w:pStyle w:val="71"/>
                    <w:keepNext w:val="0"/>
                    <w:keepLines w:val="0"/>
                    <w:suppressLineNumbers w:val="0"/>
                    <w:spacing w:before="0" w:beforeAutospacing="0" w:after="0" w:afterAutospacing="0"/>
                    <w:ind w:left="0" w:right="0"/>
                    <w:rPr>
                      <w:rFonts w:hint="default" w:ascii="Times New Roman" w:hAnsi="Times New Roman"/>
                      <w:bCs/>
                      <w:color w:val="auto"/>
                      <w:kern w:val="0"/>
                      <w:sz w:val="21"/>
                    </w:rPr>
                  </w:pPr>
                  <w:r>
                    <w:rPr>
                      <w:rFonts w:hint="eastAsia" w:eastAsia="宋体" w:cs="Times New Roman"/>
                      <w:color w:val="auto"/>
                    </w:rPr>
                    <w:t>0</w:t>
                  </w:r>
                </w:p>
              </w:tc>
              <w:tc>
                <w:tcPr>
                  <w:tcW w:w="714" w:type="pct"/>
                  <w:vAlign w:val="center"/>
                </w:tcPr>
                <w:p w14:paraId="156A34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Cs/>
                      <w:color w:val="auto"/>
                      <w:kern w:val="0"/>
                      <w:sz w:val="21"/>
                    </w:rPr>
                  </w:pPr>
                  <w:r>
                    <w:rPr>
                      <w:rFonts w:hint="eastAsia" w:eastAsia="仿宋" w:cs="Times New Roman"/>
                      <w:color w:val="auto"/>
                      <w:szCs w:val="24"/>
                      <w:lang w:val="en-US" w:eastAsia="zh-CN"/>
                    </w:rPr>
                    <w:t>2</w:t>
                  </w:r>
                  <w:r>
                    <w:rPr>
                      <w:rFonts w:hint="default" w:ascii="Times New Roman" w:hAnsi="Times New Roman" w:eastAsia="仿宋" w:cs="Times New Roman"/>
                      <w:color w:val="auto"/>
                      <w:szCs w:val="24"/>
                    </w:rPr>
                    <w:t>00</w:t>
                  </w:r>
                  <w:r>
                    <w:rPr>
                      <w:rFonts w:hint="eastAsia" w:ascii="Times New Roman" w:hAnsi="Times New Roman" w:eastAsia="宋体" w:cs="Times New Roman"/>
                      <w:bCs/>
                      <w:color w:val="auto"/>
                      <w:kern w:val="0"/>
                      <w:lang w:eastAsia="zh-CN"/>
                    </w:rPr>
                    <w:t>台套/年</w:t>
                  </w:r>
                </w:p>
              </w:tc>
              <w:tc>
                <w:tcPr>
                  <w:tcW w:w="750" w:type="pct"/>
                  <w:shd w:val="clear" w:color="auto" w:fill="auto"/>
                  <w:vAlign w:val="center"/>
                </w:tcPr>
                <w:p w14:paraId="2677547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0"/>
                      <w:sz w:val="21"/>
                      <w:szCs w:val="24"/>
                      <w:lang w:val="en-US" w:eastAsia="zh-CN" w:bidi="ar-SA"/>
                    </w:rPr>
                  </w:pPr>
                  <w:r>
                    <w:rPr>
                      <w:rFonts w:hint="eastAsia" w:eastAsia="仿宋" w:cs="Times New Roman"/>
                      <w:color w:val="auto"/>
                      <w:szCs w:val="24"/>
                      <w:lang w:val="en-US" w:eastAsia="zh-CN"/>
                    </w:rPr>
                    <w:t>+2</w:t>
                  </w:r>
                  <w:r>
                    <w:rPr>
                      <w:rFonts w:hint="default" w:ascii="Times New Roman" w:hAnsi="Times New Roman" w:eastAsia="仿宋" w:cs="Times New Roman"/>
                      <w:color w:val="auto"/>
                      <w:szCs w:val="24"/>
                    </w:rPr>
                    <w:t>00</w:t>
                  </w:r>
                  <w:r>
                    <w:rPr>
                      <w:rFonts w:hint="eastAsia" w:ascii="Times New Roman" w:hAnsi="Times New Roman" w:eastAsia="宋体" w:cs="Times New Roman"/>
                      <w:bCs/>
                      <w:color w:val="auto"/>
                      <w:kern w:val="0"/>
                      <w:lang w:eastAsia="zh-CN"/>
                    </w:rPr>
                    <w:t>台套/年</w:t>
                  </w:r>
                </w:p>
              </w:tc>
              <w:tc>
                <w:tcPr>
                  <w:tcW w:w="725" w:type="pct"/>
                  <w:vAlign w:val="center"/>
                </w:tcPr>
                <w:p w14:paraId="4C10FEBC">
                  <w:pPr>
                    <w:pStyle w:val="92"/>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bCs/>
                      <w:color w:val="auto"/>
                      <w:kern w:val="0"/>
                      <w:sz w:val="21"/>
                    </w:rPr>
                  </w:pPr>
                  <w:r>
                    <w:rPr>
                      <w:rFonts w:hint="eastAsia" w:ascii="Times New Roman" w:hAnsi="Times New Roman"/>
                      <w:bCs/>
                      <w:color w:val="auto"/>
                      <w:kern w:val="0"/>
                      <w:sz w:val="21"/>
                      <w:lang w:val="en-US" w:eastAsia="zh-CN"/>
                    </w:rPr>
                    <w:t>72</w:t>
                  </w:r>
                  <w:r>
                    <w:rPr>
                      <w:rFonts w:hint="eastAsia" w:ascii="Times New Roman" w:hAnsi="Times New Roman"/>
                      <w:bCs/>
                      <w:color w:val="auto"/>
                      <w:kern w:val="0"/>
                      <w:sz w:val="21"/>
                    </w:rPr>
                    <w:t>00</w:t>
                  </w:r>
                </w:p>
              </w:tc>
            </w:tr>
          </w:tbl>
          <w:p w14:paraId="0DB0403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firstLine="420" w:firstLineChars="200"/>
              <w:jc w:val="left"/>
              <w:textAlignment w:val="auto"/>
              <w:rPr>
                <w:rFonts w:hint="default" w:eastAsia="宋体"/>
                <w:color w:val="auto"/>
                <w:lang w:val="en-US" w:eastAsia="zh-CN"/>
              </w:rPr>
            </w:pPr>
            <w:r>
              <w:rPr>
                <w:rFonts w:hint="eastAsia"/>
                <w:color w:val="auto"/>
                <w:lang w:val="en-US" w:eastAsia="zh-CN"/>
              </w:rPr>
              <w:t>本项目公用和辅助工程见表2-3。</w:t>
            </w:r>
          </w:p>
          <w:p w14:paraId="02FD4B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default"/>
                <w:color w:val="auto"/>
              </w:rPr>
            </w:pPr>
            <w:r>
              <w:rPr>
                <w:rFonts w:hint="default"/>
                <w:color w:val="auto"/>
              </w:rPr>
              <w:t>表2-</w:t>
            </w:r>
            <w:r>
              <w:rPr>
                <w:rFonts w:hint="eastAsia"/>
                <w:color w:val="auto"/>
                <w:lang w:val="en-US" w:eastAsia="zh-CN"/>
              </w:rPr>
              <w:t xml:space="preserve">3 </w:t>
            </w:r>
            <w:r>
              <w:rPr>
                <w:rFonts w:hint="eastAsia"/>
                <w:color w:val="auto"/>
              </w:rPr>
              <w:t xml:space="preserve"> </w:t>
            </w:r>
            <w:r>
              <w:rPr>
                <w:rFonts w:hint="default"/>
                <w:color w:val="auto"/>
              </w:rPr>
              <w:t>公用和辅助工程</w:t>
            </w:r>
            <w:bookmarkEnd w:id="2"/>
          </w:p>
          <w:tbl>
            <w:tblPr>
              <w:tblStyle w:val="33"/>
              <w:tblW w:w="5051"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27"/>
              <w:gridCol w:w="535"/>
              <w:gridCol w:w="1215"/>
              <w:gridCol w:w="1374"/>
              <w:gridCol w:w="1341"/>
              <w:gridCol w:w="1037"/>
              <w:gridCol w:w="2539"/>
            </w:tblGrid>
            <w:tr w14:paraId="472519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restart"/>
                  <w:vAlign w:val="center"/>
                </w:tcPr>
                <w:p w14:paraId="4A465C52">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类别</w:t>
                  </w:r>
                </w:p>
              </w:tc>
              <w:tc>
                <w:tcPr>
                  <w:tcW w:w="1033" w:type="pct"/>
                  <w:gridSpan w:val="2"/>
                  <w:vMerge w:val="restart"/>
                  <w:vAlign w:val="center"/>
                </w:tcPr>
                <w:p w14:paraId="08508212">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建设名称</w:t>
                  </w:r>
                </w:p>
              </w:tc>
              <w:tc>
                <w:tcPr>
                  <w:tcW w:w="2215" w:type="pct"/>
                  <w:gridSpan w:val="3"/>
                  <w:vAlign w:val="center"/>
                </w:tcPr>
                <w:p w14:paraId="139AB393">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设计能力</w:t>
                  </w:r>
                </w:p>
              </w:tc>
              <w:tc>
                <w:tcPr>
                  <w:tcW w:w="1499" w:type="pct"/>
                  <w:vMerge w:val="restart"/>
                  <w:vAlign w:val="center"/>
                </w:tcPr>
                <w:p w14:paraId="30E7C95F">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default"/>
                      <w:color w:val="auto"/>
                      <w:kern w:val="0"/>
                      <w:szCs w:val="21"/>
                    </w:rPr>
                    <w:t>备注</w:t>
                  </w:r>
                </w:p>
              </w:tc>
            </w:tr>
            <w:tr w14:paraId="69309E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754F4099">
                  <w:pPr>
                    <w:keepNext w:val="0"/>
                    <w:keepLines w:val="0"/>
                    <w:suppressLineNumbers w:val="0"/>
                    <w:adjustRightInd w:val="0"/>
                    <w:snapToGrid w:val="0"/>
                    <w:spacing w:before="0" w:beforeAutospacing="0" w:after="0" w:afterAutospacing="0"/>
                    <w:ind w:left="0" w:right="0"/>
                    <w:jc w:val="center"/>
                    <w:rPr>
                      <w:rFonts w:hint="default"/>
                      <w:b/>
                      <w:bCs/>
                      <w:color w:val="auto"/>
                      <w:kern w:val="0"/>
                      <w:szCs w:val="21"/>
                    </w:rPr>
                  </w:pPr>
                </w:p>
              </w:tc>
              <w:tc>
                <w:tcPr>
                  <w:tcW w:w="1033" w:type="pct"/>
                  <w:gridSpan w:val="2"/>
                  <w:vMerge w:val="continue"/>
                  <w:vAlign w:val="center"/>
                </w:tcPr>
                <w:p w14:paraId="7C6E2145">
                  <w:pPr>
                    <w:keepNext w:val="0"/>
                    <w:keepLines w:val="0"/>
                    <w:suppressLineNumbers w:val="0"/>
                    <w:adjustRightInd w:val="0"/>
                    <w:snapToGrid w:val="0"/>
                    <w:spacing w:before="0" w:beforeAutospacing="0" w:after="0" w:afterAutospacing="0"/>
                    <w:ind w:left="0" w:right="0"/>
                    <w:jc w:val="center"/>
                    <w:rPr>
                      <w:rFonts w:hint="default"/>
                      <w:b/>
                      <w:bCs/>
                      <w:color w:val="auto"/>
                      <w:kern w:val="0"/>
                      <w:szCs w:val="21"/>
                    </w:rPr>
                  </w:pPr>
                </w:p>
              </w:tc>
              <w:tc>
                <w:tcPr>
                  <w:tcW w:w="811" w:type="pct"/>
                  <w:vAlign w:val="center"/>
                </w:tcPr>
                <w:p w14:paraId="27FF3F4A">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eastAsia"/>
                      <w:bCs/>
                      <w:color w:val="auto"/>
                      <w:kern w:val="0"/>
                      <w:lang w:eastAsia="zh-CN"/>
                    </w:rPr>
                    <w:t>搬迁</w:t>
                  </w:r>
                  <w:r>
                    <w:rPr>
                      <w:rFonts w:hint="eastAsia"/>
                      <w:bCs/>
                      <w:color w:val="auto"/>
                      <w:kern w:val="0"/>
                    </w:rPr>
                    <w:t>前</w:t>
                  </w:r>
                </w:p>
              </w:tc>
              <w:tc>
                <w:tcPr>
                  <w:tcW w:w="791" w:type="pct"/>
                  <w:vAlign w:val="center"/>
                </w:tcPr>
                <w:p w14:paraId="062BD107">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eastAsia"/>
                      <w:bCs/>
                      <w:color w:val="auto"/>
                      <w:kern w:val="0"/>
                      <w:lang w:eastAsia="zh-CN"/>
                    </w:rPr>
                    <w:t>搬迁</w:t>
                  </w:r>
                  <w:r>
                    <w:rPr>
                      <w:rFonts w:hint="eastAsia"/>
                      <w:bCs/>
                      <w:color w:val="auto"/>
                      <w:kern w:val="0"/>
                    </w:rPr>
                    <w:t>后</w:t>
                  </w:r>
                </w:p>
              </w:tc>
              <w:tc>
                <w:tcPr>
                  <w:tcW w:w="612" w:type="pct"/>
                  <w:vAlign w:val="center"/>
                </w:tcPr>
                <w:p w14:paraId="59FEB689">
                  <w:pPr>
                    <w:keepNext w:val="0"/>
                    <w:keepLines w:val="0"/>
                    <w:suppressLineNumbers w:val="0"/>
                    <w:adjustRightInd w:val="0"/>
                    <w:snapToGrid w:val="0"/>
                    <w:spacing w:before="0" w:beforeAutospacing="0" w:after="0" w:afterAutospacing="0"/>
                    <w:ind w:left="0" w:right="0"/>
                    <w:jc w:val="center"/>
                    <w:rPr>
                      <w:rFonts w:hint="default"/>
                      <w:color w:val="auto"/>
                      <w:kern w:val="0"/>
                      <w:szCs w:val="21"/>
                    </w:rPr>
                  </w:pPr>
                  <w:r>
                    <w:rPr>
                      <w:rFonts w:hint="eastAsia"/>
                      <w:color w:val="auto"/>
                      <w:kern w:val="0"/>
                      <w:szCs w:val="21"/>
                    </w:rPr>
                    <w:t>增减量</w:t>
                  </w:r>
                </w:p>
              </w:tc>
              <w:tc>
                <w:tcPr>
                  <w:tcW w:w="1499" w:type="pct"/>
                  <w:vMerge w:val="continue"/>
                  <w:vAlign w:val="center"/>
                </w:tcPr>
                <w:p w14:paraId="1BAD7A11">
                  <w:pPr>
                    <w:keepNext w:val="0"/>
                    <w:keepLines w:val="0"/>
                    <w:suppressLineNumbers w:val="0"/>
                    <w:adjustRightInd w:val="0"/>
                    <w:snapToGrid w:val="0"/>
                    <w:spacing w:before="0" w:beforeAutospacing="0" w:after="0" w:afterAutospacing="0"/>
                    <w:ind w:left="0" w:right="0"/>
                    <w:jc w:val="center"/>
                    <w:rPr>
                      <w:rFonts w:hint="default"/>
                      <w:b/>
                      <w:bCs/>
                      <w:color w:val="auto"/>
                      <w:kern w:val="0"/>
                      <w:szCs w:val="21"/>
                    </w:rPr>
                  </w:pPr>
                </w:p>
              </w:tc>
            </w:tr>
            <w:tr w14:paraId="61C7F2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restart"/>
                  <w:vAlign w:val="center"/>
                </w:tcPr>
                <w:p w14:paraId="094D4E74">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贮运工程</w:t>
                  </w:r>
                </w:p>
              </w:tc>
              <w:tc>
                <w:tcPr>
                  <w:tcW w:w="1033" w:type="pct"/>
                  <w:gridSpan w:val="2"/>
                  <w:vAlign w:val="center"/>
                </w:tcPr>
                <w:p w14:paraId="75C76AA4">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仓库</w:t>
                  </w:r>
                </w:p>
              </w:tc>
              <w:tc>
                <w:tcPr>
                  <w:tcW w:w="811" w:type="pct"/>
                  <w:vAlign w:val="center"/>
                </w:tcPr>
                <w:p w14:paraId="7E52FFBF">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15</w:t>
                  </w:r>
                  <w:r>
                    <w:rPr>
                      <w:rFonts w:hint="eastAsia"/>
                      <w:bCs/>
                      <w:color w:val="auto"/>
                      <w:kern w:val="0"/>
                      <w:szCs w:val="21"/>
                    </w:rPr>
                    <w:t>0m</w:t>
                  </w:r>
                  <w:r>
                    <w:rPr>
                      <w:rFonts w:hint="eastAsia"/>
                      <w:bCs/>
                      <w:color w:val="auto"/>
                      <w:kern w:val="0"/>
                      <w:szCs w:val="21"/>
                      <w:vertAlign w:val="superscript"/>
                    </w:rPr>
                    <w:t>2</w:t>
                  </w:r>
                </w:p>
              </w:tc>
              <w:tc>
                <w:tcPr>
                  <w:tcW w:w="791" w:type="pct"/>
                  <w:vAlign w:val="center"/>
                </w:tcPr>
                <w:p w14:paraId="512A516D">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324.8m</w:t>
                  </w:r>
                  <w:r>
                    <w:rPr>
                      <w:rFonts w:hint="eastAsia"/>
                      <w:bCs/>
                      <w:color w:val="auto"/>
                      <w:kern w:val="0"/>
                      <w:szCs w:val="21"/>
                      <w:vertAlign w:val="superscript"/>
                    </w:rPr>
                    <w:t>2</w:t>
                  </w:r>
                </w:p>
              </w:tc>
              <w:tc>
                <w:tcPr>
                  <w:tcW w:w="612" w:type="pct"/>
                  <w:vAlign w:val="center"/>
                </w:tcPr>
                <w:p w14:paraId="5F8292FE">
                  <w:pPr>
                    <w:pStyle w:val="24"/>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lang w:val="en-US" w:eastAsia="zh-CN"/>
                    </w:rPr>
                    <w:t>+174.8</w:t>
                  </w:r>
                  <w:r>
                    <w:rPr>
                      <w:rFonts w:hint="default" w:ascii="Times New Roman" w:hAnsi="Times New Roman" w:cs="Times New Roman"/>
                      <w:bCs/>
                      <w:color w:val="auto"/>
                      <w:kern w:val="0"/>
                      <w:szCs w:val="21"/>
                    </w:rPr>
                    <w:t>m</w:t>
                  </w:r>
                  <w:r>
                    <w:rPr>
                      <w:rFonts w:hint="default" w:ascii="Times New Roman" w:hAnsi="Times New Roman" w:cs="Times New Roman"/>
                      <w:bCs/>
                      <w:color w:val="auto"/>
                      <w:kern w:val="0"/>
                      <w:szCs w:val="21"/>
                      <w:vertAlign w:val="superscript"/>
                    </w:rPr>
                    <w:t>2</w:t>
                  </w:r>
                </w:p>
              </w:tc>
              <w:tc>
                <w:tcPr>
                  <w:tcW w:w="1499" w:type="pct"/>
                  <w:vAlign w:val="center"/>
                </w:tcPr>
                <w:p w14:paraId="2F4E16A8">
                  <w:pPr>
                    <w:keepNext/>
                    <w:keepLines w:val="0"/>
                    <w:suppressLineNumbers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新建，用于原料、成品储存、室内</w:t>
                  </w:r>
                </w:p>
              </w:tc>
            </w:tr>
            <w:tr w14:paraId="2CCF8D6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67A64417">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1033" w:type="pct"/>
                  <w:gridSpan w:val="2"/>
                  <w:vAlign w:val="center"/>
                </w:tcPr>
                <w:p w14:paraId="07990769">
                  <w:pPr>
                    <w:keepNext w:val="0"/>
                    <w:keepLines w:val="0"/>
                    <w:suppressLineNumbers w:val="0"/>
                    <w:adjustRightInd w:val="0"/>
                    <w:snapToGrid w:val="0"/>
                    <w:spacing w:before="0" w:beforeAutospacing="0" w:after="0" w:afterAutospacing="0"/>
                    <w:ind w:left="0" w:right="0"/>
                    <w:jc w:val="center"/>
                    <w:rPr>
                      <w:rFonts w:hint="eastAsia" w:eastAsia="宋体"/>
                      <w:bCs/>
                      <w:color w:val="auto"/>
                      <w:kern w:val="0"/>
                      <w:szCs w:val="21"/>
                      <w:lang w:val="en-US" w:eastAsia="zh-CN"/>
                    </w:rPr>
                  </w:pPr>
                  <w:r>
                    <w:rPr>
                      <w:rFonts w:hint="eastAsia" w:eastAsia="宋体" w:cs="Times New Roman"/>
                      <w:color w:val="auto"/>
                      <w:lang w:val="en-US" w:eastAsia="zh-CN"/>
                    </w:rPr>
                    <w:t>危化品</w:t>
                  </w:r>
                  <w:r>
                    <w:rPr>
                      <w:rFonts w:hint="eastAsia" w:cs="Times New Roman"/>
                      <w:color w:val="auto"/>
                      <w:lang w:val="en-US" w:eastAsia="zh-CN"/>
                    </w:rPr>
                    <w:t>柜</w:t>
                  </w:r>
                </w:p>
              </w:tc>
              <w:tc>
                <w:tcPr>
                  <w:tcW w:w="811" w:type="pct"/>
                  <w:vAlign w:val="center"/>
                </w:tcPr>
                <w:p w14:paraId="417063A9">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eastAsia="宋体"/>
                      <w:bCs/>
                      <w:color w:val="auto"/>
                      <w:kern w:val="0"/>
                      <w:szCs w:val="21"/>
                      <w:lang w:val="en-US" w:eastAsia="zh-CN"/>
                    </w:rPr>
                    <w:t>1只</w:t>
                  </w:r>
                </w:p>
              </w:tc>
              <w:tc>
                <w:tcPr>
                  <w:tcW w:w="791" w:type="pct"/>
                  <w:vAlign w:val="center"/>
                </w:tcPr>
                <w:p w14:paraId="49B146CD">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eastAsia="宋体"/>
                      <w:bCs/>
                      <w:color w:val="auto"/>
                      <w:kern w:val="0"/>
                      <w:szCs w:val="21"/>
                      <w:lang w:val="en-US" w:eastAsia="zh-CN"/>
                    </w:rPr>
                    <w:t>2只</w:t>
                  </w:r>
                </w:p>
              </w:tc>
              <w:tc>
                <w:tcPr>
                  <w:tcW w:w="612" w:type="pct"/>
                  <w:vAlign w:val="center"/>
                </w:tcPr>
                <w:p w14:paraId="7A3D0308">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eastAsia="宋体"/>
                      <w:bCs/>
                      <w:color w:val="auto"/>
                      <w:kern w:val="0"/>
                      <w:szCs w:val="21"/>
                      <w:lang w:val="en-US" w:eastAsia="zh-CN"/>
                    </w:rPr>
                    <w:t>+1只</w:t>
                  </w:r>
                </w:p>
              </w:tc>
              <w:tc>
                <w:tcPr>
                  <w:tcW w:w="1499" w:type="pct"/>
                  <w:vAlign w:val="center"/>
                </w:tcPr>
                <w:p w14:paraId="74E6DDDD">
                  <w:pPr>
                    <w:keepNext/>
                    <w:keepLines w:val="0"/>
                    <w:suppressLineNumbers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新建</w:t>
                  </w:r>
                  <w:r>
                    <w:rPr>
                      <w:rFonts w:hint="eastAsia" w:cs="Times New Roman"/>
                      <w:color w:val="auto"/>
                      <w:lang w:val="en-US" w:eastAsia="zh-CN"/>
                    </w:rPr>
                    <w:t>，乙类防爆柜</w:t>
                  </w:r>
                  <w:r>
                    <w:rPr>
                      <w:rFonts w:hint="eastAsia"/>
                      <w:color w:val="auto"/>
                      <w:szCs w:val="21"/>
                      <w:lang w:val="en-US" w:eastAsia="zh-CN"/>
                    </w:rPr>
                    <w:t>，</w:t>
                  </w:r>
                  <w:r>
                    <w:rPr>
                      <w:rFonts w:hint="eastAsia" w:eastAsia="宋体" w:cs="Times New Roman"/>
                      <w:color w:val="auto"/>
                      <w:lang w:val="en-US" w:eastAsia="zh-CN"/>
                    </w:rPr>
                    <w:t>危化品</w:t>
                  </w:r>
                  <w:r>
                    <w:rPr>
                      <w:rFonts w:hint="eastAsia" w:cs="Times New Roman"/>
                      <w:color w:val="auto"/>
                      <w:lang w:val="en-US" w:eastAsia="zh-CN"/>
                    </w:rPr>
                    <w:t>柜规格尺寸为1650mm×460mm×1090mm</w:t>
                  </w:r>
                </w:p>
              </w:tc>
            </w:tr>
            <w:tr w14:paraId="5AEABB8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restart"/>
                  <w:vAlign w:val="center"/>
                </w:tcPr>
                <w:p w14:paraId="45126FDE">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公用工程</w:t>
                  </w:r>
                </w:p>
              </w:tc>
              <w:tc>
                <w:tcPr>
                  <w:tcW w:w="315" w:type="pct"/>
                  <w:vAlign w:val="center"/>
                </w:tcPr>
                <w:p w14:paraId="6F5A8424">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给水</w:t>
                  </w:r>
                  <w:r>
                    <w:rPr>
                      <w:rFonts w:hint="eastAsia"/>
                      <w:bCs/>
                      <w:color w:val="auto"/>
                      <w:kern w:val="0"/>
                      <w:szCs w:val="21"/>
                    </w:rPr>
                    <w:t>系统</w:t>
                  </w:r>
                </w:p>
              </w:tc>
              <w:tc>
                <w:tcPr>
                  <w:tcW w:w="717" w:type="pct"/>
                  <w:vAlign w:val="center"/>
                </w:tcPr>
                <w:p w14:paraId="7E8C59E0">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自来水</w:t>
                  </w:r>
                </w:p>
              </w:tc>
              <w:tc>
                <w:tcPr>
                  <w:tcW w:w="811" w:type="pct"/>
                  <w:vAlign w:val="center"/>
                </w:tcPr>
                <w:p w14:paraId="6960EFDE">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100</w:t>
                  </w:r>
                </w:p>
              </w:tc>
              <w:tc>
                <w:tcPr>
                  <w:tcW w:w="791" w:type="pct"/>
                  <w:vAlign w:val="center"/>
                </w:tcPr>
                <w:p w14:paraId="46DEFD7A">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100</w:t>
                  </w:r>
                </w:p>
              </w:tc>
              <w:tc>
                <w:tcPr>
                  <w:tcW w:w="612" w:type="pct"/>
                  <w:vAlign w:val="center"/>
                </w:tcPr>
                <w:p w14:paraId="73AF0563">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0</w:t>
                  </w:r>
                </w:p>
              </w:tc>
              <w:tc>
                <w:tcPr>
                  <w:tcW w:w="1499" w:type="pct"/>
                  <w:vAlign w:val="center"/>
                </w:tcPr>
                <w:p w14:paraId="1C6E9F87">
                  <w:pPr>
                    <w:keepNext w:val="0"/>
                    <w:keepLines w:val="0"/>
                    <w:suppressLineNumbers w:val="0"/>
                    <w:spacing w:before="0" w:beforeAutospacing="0" w:after="0" w:afterAutospacing="0"/>
                    <w:ind w:left="0" w:right="0"/>
                    <w:jc w:val="center"/>
                    <w:rPr>
                      <w:rFonts w:hint="eastAsia" w:ascii="宋体" w:hAnsi="宋体" w:cs="宋体"/>
                      <w:bCs/>
                      <w:color w:val="auto"/>
                      <w:kern w:val="0"/>
                      <w:szCs w:val="21"/>
                    </w:rPr>
                  </w:pPr>
                  <w:r>
                    <w:rPr>
                      <w:rFonts w:hint="eastAsia" w:ascii="宋体" w:hAnsi="宋体" w:cs="宋体"/>
                      <w:bCs/>
                      <w:color w:val="auto"/>
                      <w:kern w:val="0"/>
                      <w:szCs w:val="21"/>
                    </w:rPr>
                    <w:t>由区内自来水管网提供</w:t>
                  </w:r>
                </w:p>
              </w:tc>
            </w:tr>
            <w:tr w14:paraId="49ECFA4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1768BF4F">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restart"/>
                  <w:vAlign w:val="center"/>
                </w:tcPr>
                <w:p w14:paraId="374F9D36">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排水系统</w:t>
                  </w:r>
                </w:p>
              </w:tc>
              <w:tc>
                <w:tcPr>
                  <w:tcW w:w="717" w:type="pct"/>
                  <w:vAlign w:val="center"/>
                </w:tcPr>
                <w:p w14:paraId="044EE0C3">
                  <w:pPr>
                    <w:keepNext w:val="0"/>
                    <w:keepLines w:val="0"/>
                    <w:suppressLineNumbers w:val="0"/>
                    <w:spacing w:before="0" w:beforeAutospacing="0" w:after="0" w:afterAutospacing="0"/>
                    <w:ind w:left="0" w:right="0"/>
                    <w:jc w:val="center"/>
                    <w:rPr>
                      <w:rFonts w:hint="default"/>
                      <w:bCs/>
                      <w:color w:val="auto"/>
                      <w:kern w:val="0"/>
                      <w:szCs w:val="21"/>
                    </w:rPr>
                  </w:pPr>
                  <w:r>
                    <w:rPr>
                      <w:rFonts w:hint="default"/>
                      <w:color w:val="auto"/>
                      <w:szCs w:val="21"/>
                    </w:rPr>
                    <w:t>雨水管网</w:t>
                  </w:r>
                </w:p>
              </w:tc>
              <w:tc>
                <w:tcPr>
                  <w:tcW w:w="811" w:type="pct"/>
                  <w:vAlign w:val="center"/>
                </w:tcPr>
                <w:p w14:paraId="61113888">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400</w:t>
                  </w:r>
                </w:p>
              </w:tc>
              <w:tc>
                <w:tcPr>
                  <w:tcW w:w="791" w:type="pct"/>
                  <w:vAlign w:val="center"/>
                </w:tcPr>
                <w:p w14:paraId="6CB2B33D">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400</w:t>
                  </w:r>
                </w:p>
              </w:tc>
              <w:tc>
                <w:tcPr>
                  <w:tcW w:w="612" w:type="pct"/>
                  <w:vAlign w:val="center"/>
                </w:tcPr>
                <w:p w14:paraId="1E931257">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rPr>
                    <w:t>0</w:t>
                  </w:r>
                </w:p>
              </w:tc>
              <w:tc>
                <w:tcPr>
                  <w:tcW w:w="1499" w:type="pct"/>
                  <w:vAlign w:val="center"/>
                </w:tcPr>
                <w:p w14:paraId="0B334BBB">
                  <w:pPr>
                    <w:keepNext w:val="0"/>
                    <w:keepLines w:val="0"/>
                    <w:suppressLineNumbers w:val="0"/>
                    <w:spacing w:before="0" w:beforeAutospacing="0" w:after="0" w:afterAutospacing="0"/>
                    <w:ind w:left="0" w:right="0"/>
                    <w:jc w:val="center"/>
                    <w:rPr>
                      <w:rFonts w:hint="default"/>
                      <w:bCs/>
                      <w:color w:val="auto"/>
                      <w:kern w:val="0"/>
                      <w:szCs w:val="21"/>
                    </w:rPr>
                  </w:pPr>
                  <w:r>
                    <w:rPr>
                      <w:rFonts w:hint="default"/>
                      <w:color w:val="auto"/>
                      <w:szCs w:val="21"/>
                    </w:rPr>
                    <w:t>排入雨水管网</w:t>
                  </w:r>
                </w:p>
              </w:tc>
            </w:tr>
            <w:tr w14:paraId="58DFDE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234A8296">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continue"/>
                  <w:vAlign w:val="center"/>
                </w:tcPr>
                <w:p w14:paraId="7C807394">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717" w:type="pct"/>
                  <w:vAlign w:val="center"/>
                </w:tcPr>
                <w:p w14:paraId="66DEF2B8">
                  <w:pPr>
                    <w:keepNext w:val="0"/>
                    <w:keepLines w:val="0"/>
                    <w:suppressLineNumbers w:val="0"/>
                    <w:spacing w:before="0" w:beforeAutospacing="0" w:after="0" w:afterAutospacing="0"/>
                    <w:ind w:left="0" w:right="0"/>
                    <w:jc w:val="center"/>
                    <w:rPr>
                      <w:rFonts w:hint="default"/>
                      <w:bCs/>
                      <w:color w:val="auto"/>
                      <w:kern w:val="0"/>
                      <w:szCs w:val="21"/>
                    </w:rPr>
                  </w:pPr>
                  <w:r>
                    <w:rPr>
                      <w:rFonts w:hint="default"/>
                      <w:color w:val="auto"/>
                      <w:szCs w:val="21"/>
                    </w:rPr>
                    <w:t>污水管网</w:t>
                  </w:r>
                </w:p>
              </w:tc>
              <w:tc>
                <w:tcPr>
                  <w:tcW w:w="811" w:type="pct"/>
                  <w:vAlign w:val="center"/>
                </w:tcPr>
                <w:p w14:paraId="121263B9">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400</w:t>
                  </w:r>
                </w:p>
              </w:tc>
              <w:tc>
                <w:tcPr>
                  <w:tcW w:w="791" w:type="pct"/>
                  <w:vAlign w:val="center"/>
                </w:tcPr>
                <w:p w14:paraId="668872BE">
                  <w:pPr>
                    <w:pStyle w:val="71"/>
                    <w:keepNext w:val="0"/>
                    <w:keepLines w:val="0"/>
                    <w:suppressLineNumbers w:val="0"/>
                    <w:spacing w:before="0" w:beforeAutospacing="0" w:after="0" w:afterAutospacing="0"/>
                    <w:ind w:left="0" w:right="0"/>
                    <w:rPr>
                      <w:rFonts w:hint="default"/>
                      <w:bCs/>
                      <w:color w:val="auto"/>
                      <w:kern w:val="0"/>
                    </w:rPr>
                  </w:pPr>
                  <w:r>
                    <w:rPr>
                      <w:rFonts w:hint="default"/>
                      <w:color w:val="auto"/>
                    </w:rPr>
                    <w:t>DN</w:t>
                  </w:r>
                  <w:r>
                    <w:rPr>
                      <w:rFonts w:hint="eastAsia"/>
                      <w:color w:val="auto"/>
                    </w:rPr>
                    <w:t>400</w:t>
                  </w:r>
                </w:p>
              </w:tc>
              <w:tc>
                <w:tcPr>
                  <w:tcW w:w="612" w:type="pct"/>
                  <w:vAlign w:val="center"/>
                </w:tcPr>
                <w:p w14:paraId="1BA6C841">
                  <w:pPr>
                    <w:keepNext w:val="0"/>
                    <w:keepLines w:val="0"/>
                    <w:suppressLineNumbers w:val="0"/>
                    <w:spacing w:before="0" w:beforeAutospacing="0" w:after="0" w:afterAutospacing="0"/>
                    <w:ind w:left="0" w:right="0"/>
                    <w:jc w:val="center"/>
                    <w:rPr>
                      <w:rFonts w:hint="eastAsia" w:hAnsi="宋体"/>
                      <w:color w:val="auto"/>
                      <w:spacing w:val="-6"/>
                      <w:szCs w:val="21"/>
                    </w:rPr>
                  </w:pPr>
                  <w:r>
                    <w:rPr>
                      <w:rFonts w:hint="eastAsia" w:hAnsi="宋体"/>
                      <w:color w:val="auto"/>
                      <w:spacing w:val="-6"/>
                      <w:szCs w:val="21"/>
                    </w:rPr>
                    <w:t>0</w:t>
                  </w:r>
                </w:p>
              </w:tc>
              <w:tc>
                <w:tcPr>
                  <w:tcW w:w="1499" w:type="pct"/>
                  <w:vAlign w:val="center"/>
                </w:tcPr>
                <w:p w14:paraId="685D284C">
                  <w:pPr>
                    <w:keepNext w:val="0"/>
                    <w:keepLines w:val="0"/>
                    <w:suppressLineNumbers w:val="0"/>
                    <w:spacing w:before="0" w:beforeAutospacing="0" w:after="0" w:afterAutospacing="0"/>
                    <w:ind w:left="0" w:right="0"/>
                    <w:jc w:val="center"/>
                    <w:rPr>
                      <w:rFonts w:hint="default"/>
                      <w:bCs/>
                      <w:color w:val="auto"/>
                      <w:kern w:val="0"/>
                      <w:szCs w:val="21"/>
                    </w:rPr>
                  </w:pPr>
                  <w:r>
                    <w:rPr>
                      <w:rFonts w:hint="eastAsia" w:hAnsi="宋体"/>
                      <w:color w:val="auto"/>
                      <w:spacing w:val="-6"/>
                      <w:szCs w:val="21"/>
                    </w:rPr>
                    <w:t>接</w:t>
                  </w:r>
                  <w:r>
                    <w:rPr>
                      <w:rFonts w:hint="eastAsia"/>
                      <w:color w:val="auto"/>
                      <w:szCs w:val="21"/>
                    </w:rPr>
                    <w:t>入</w:t>
                  </w:r>
                  <w:r>
                    <w:rPr>
                      <w:rFonts w:hint="eastAsia"/>
                      <w:color w:val="auto"/>
                      <w:szCs w:val="21"/>
                      <w:lang w:eastAsia="zh-CN"/>
                    </w:rPr>
                    <w:t>江阴市月城综合污水处理有限公司</w:t>
                  </w:r>
                  <w:r>
                    <w:rPr>
                      <w:rFonts w:hint="default"/>
                      <w:color w:val="auto"/>
                      <w:szCs w:val="21"/>
                    </w:rPr>
                    <w:t>集中处理</w:t>
                  </w:r>
                </w:p>
              </w:tc>
            </w:tr>
            <w:tr w14:paraId="6783A4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5DD71717">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1033" w:type="pct"/>
                  <w:gridSpan w:val="2"/>
                  <w:vAlign w:val="center"/>
                </w:tcPr>
                <w:p w14:paraId="1F9DC4A5">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供电</w:t>
                  </w:r>
                </w:p>
              </w:tc>
              <w:tc>
                <w:tcPr>
                  <w:tcW w:w="811" w:type="pct"/>
                  <w:vAlign w:val="center"/>
                </w:tcPr>
                <w:p w14:paraId="028DA804">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bCs/>
                      <w:color w:val="auto"/>
                      <w:kern w:val="0"/>
                      <w:szCs w:val="21"/>
                      <w:lang w:val="en-US" w:eastAsia="zh-CN"/>
                    </w:rPr>
                    <w:t>315</w:t>
                  </w:r>
                  <w:r>
                    <w:rPr>
                      <w:rFonts w:hint="default"/>
                      <w:bCs/>
                      <w:color w:val="auto"/>
                      <w:kern w:val="0"/>
                      <w:szCs w:val="21"/>
                    </w:rPr>
                    <w:t>kVA</w:t>
                  </w:r>
                </w:p>
              </w:tc>
              <w:tc>
                <w:tcPr>
                  <w:tcW w:w="791" w:type="pct"/>
                  <w:vAlign w:val="center"/>
                </w:tcPr>
                <w:p w14:paraId="0F734C2A">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szCs w:val="21"/>
                      <w:lang w:val="en-US" w:eastAsia="zh-CN"/>
                    </w:rPr>
                    <w:t>315</w:t>
                  </w:r>
                  <w:r>
                    <w:rPr>
                      <w:rFonts w:hint="default"/>
                      <w:bCs/>
                      <w:color w:val="auto"/>
                      <w:kern w:val="0"/>
                      <w:szCs w:val="21"/>
                    </w:rPr>
                    <w:t>kVA</w:t>
                  </w:r>
                </w:p>
              </w:tc>
              <w:tc>
                <w:tcPr>
                  <w:tcW w:w="612" w:type="pct"/>
                  <w:vAlign w:val="center"/>
                </w:tcPr>
                <w:p w14:paraId="553DAF44">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szCs w:val="21"/>
                    </w:rPr>
                    <w:t>0</w:t>
                  </w:r>
                </w:p>
              </w:tc>
              <w:tc>
                <w:tcPr>
                  <w:tcW w:w="1499" w:type="pct"/>
                  <w:vAlign w:val="center"/>
                </w:tcPr>
                <w:p w14:paraId="3A79A389">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由市政电力管网提供</w:t>
                  </w:r>
                </w:p>
              </w:tc>
            </w:tr>
            <w:tr w14:paraId="05F3AF9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restart"/>
                  <w:vAlign w:val="center"/>
                </w:tcPr>
                <w:p w14:paraId="4056F544">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环保工程</w:t>
                  </w:r>
                </w:p>
              </w:tc>
              <w:tc>
                <w:tcPr>
                  <w:tcW w:w="315" w:type="pct"/>
                  <w:vMerge w:val="restart"/>
                  <w:vAlign w:val="center"/>
                </w:tcPr>
                <w:p w14:paraId="630BF789">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废气</w:t>
                  </w:r>
                </w:p>
              </w:tc>
              <w:tc>
                <w:tcPr>
                  <w:tcW w:w="717" w:type="pct"/>
                  <w:vAlign w:val="center"/>
                </w:tcPr>
                <w:p w14:paraId="5D2427B2">
                  <w:pPr>
                    <w:keepNext w:val="0"/>
                    <w:keepLines w:val="0"/>
                    <w:suppressLineNumbers w:val="0"/>
                    <w:adjustRightInd w:val="0"/>
                    <w:snapToGrid w:val="0"/>
                    <w:spacing w:before="0" w:beforeAutospacing="0" w:after="0" w:afterAutospacing="0"/>
                    <w:ind w:left="0" w:right="0"/>
                    <w:jc w:val="center"/>
                    <w:rPr>
                      <w:rFonts w:hint="default"/>
                      <w:bCs/>
                      <w:color w:val="auto"/>
                      <w:kern w:val="0"/>
                      <w:szCs w:val="21"/>
                      <w:lang w:val="en-US"/>
                    </w:rPr>
                  </w:pPr>
                  <w:r>
                    <w:rPr>
                      <w:rFonts w:hint="eastAsia"/>
                      <w:bCs/>
                      <w:color w:val="auto"/>
                      <w:kern w:val="0"/>
                      <w:szCs w:val="21"/>
                      <w:lang w:val="en-US" w:eastAsia="zh-CN"/>
                    </w:rPr>
                    <w:t>过滤棉+二级活性炭吸附</w:t>
                  </w:r>
                </w:p>
              </w:tc>
              <w:tc>
                <w:tcPr>
                  <w:tcW w:w="811" w:type="pct"/>
                  <w:vAlign w:val="center"/>
                </w:tcPr>
                <w:p w14:paraId="2E25C4BC">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5</w:t>
                  </w:r>
                  <w:r>
                    <w:rPr>
                      <w:rFonts w:hint="default"/>
                      <w:bCs/>
                      <w:color w:val="auto"/>
                      <w:kern w:val="0"/>
                      <w:szCs w:val="21"/>
                    </w:rPr>
                    <w:t>000m</w:t>
                  </w:r>
                  <w:r>
                    <w:rPr>
                      <w:rFonts w:hint="default"/>
                      <w:bCs/>
                      <w:color w:val="auto"/>
                      <w:kern w:val="0"/>
                      <w:szCs w:val="21"/>
                      <w:vertAlign w:val="superscript"/>
                    </w:rPr>
                    <w:t>3</w:t>
                  </w:r>
                  <w:r>
                    <w:rPr>
                      <w:rFonts w:hint="default"/>
                      <w:bCs/>
                      <w:color w:val="auto"/>
                      <w:kern w:val="0"/>
                      <w:szCs w:val="21"/>
                    </w:rPr>
                    <w:t>/h×1</w:t>
                  </w:r>
                </w:p>
              </w:tc>
              <w:tc>
                <w:tcPr>
                  <w:tcW w:w="791" w:type="pct"/>
                  <w:vAlign w:val="center"/>
                </w:tcPr>
                <w:p w14:paraId="42358459">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50</w:t>
                  </w:r>
                  <w:r>
                    <w:rPr>
                      <w:rFonts w:hint="default"/>
                      <w:bCs/>
                      <w:color w:val="auto"/>
                      <w:kern w:val="0"/>
                      <w:szCs w:val="21"/>
                    </w:rPr>
                    <w:t>00m</w:t>
                  </w:r>
                  <w:r>
                    <w:rPr>
                      <w:rFonts w:hint="default"/>
                      <w:bCs/>
                      <w:color w:val="auto"/>
                      <w:kern w:val="0"/>
                      <w:szCs w:val="21"/>
                      <w:vertAlign w:val="superscript"/>
                    </w:rPr>
                    <w:t>3</w:t>
                  </w:r>
                  <w:r>
                    <w:rPr>
                      <w:rFonts w:hint="default"/>
                      <w:bCs/>
                      <w:color w:val="auto"/>
                      <w:kern w:val="0"/>
                      <w:szCs w:val="21"/>
                    </w:rPr>
                    <w:t>/h×1</w:t>
                  </w:r>
                </w:p>
              </w:tc>
              <w:tc>
                <w:tcPr>
                  <w:tcW w:w="612" w:type="pct"/>
                  <w:vAlign w:val="center"/>
                </w:tcPr>
                <w:p w14:paraId="2AEE08A8">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0</w:t>
                  </w:r>
                </w:p>
              </w:tc>
              <w:tc>
                <w:tcPr>
                  <w:tcW w:w="1499" w:type="pct"/>
                  <w:vAlign w:val="center"/>
                </w:tcPr>
                <w:p w14:paraId="08CEF0AC">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color w:val="auto"/>
                      <w:szCs w:val="21"/>
                      <w:lang w:val="en-US" w:eastAsia="zh-CN"/>
                    </w:rPr>
                    <w:t>原有搬迁</w:t>
                  </w:r>
                  <w:r>
                    <w:rPr>
                      <w:rFonts w:hint="eastAsia"/>
                      <w:bCs/>
                      <w:color w:val="auto"/>
                      <w:kern w:val="0"/>
                      <w:szCs w:val="21"/>
                    </w:rPr>
                    <w:t>，处理</w:t>
                  </w:r>
                  <w:r>
                    <w:rPr>
                      <w:rFonts w:hint="eastAsia"/>
                      <w:bCs/>
                      <w:color w:val="auto"/>
                      <w:kern w:val="0"/>
                      <w:szCs w:val="21"/>
                      <w:lang w:val="en-US" w:eastAsia="zh-CN"/>
                    </w:rPr>
                    <w:t>喷漆、固化</w:t>
                  </w:r>
                  <w:r>
                    <w:rPr>
                      <w:rFonts w:hint="eastAsia"/>
                      <w:bCs/>
                      <w:color w:val="auto"/>
                      <w:kern w:val="0"/>
                      <w:szCs w:val="21"/>
                    </w:rPr>
                    <w:t>废气，废气收集率9</w:t>
                  </w:r>
                  <w:r>
                    <w:rPr>
                      <w:rFonts w:hint="eastAsia"/>
                      <w:bCs/>
                      <w:color w:val="auto"/>
                      <w:kern w:val="0"/>
                      <w:szCs w:val="21"/>
                      <w:lang w:val="en-US" w:eastAsia="zh-CN"/>
                    </w:rPr>
                    <w:t>8</w:t>
                  </w:r>
                  <w:r>
                    <w:rPr>
                      <w:rFonts w:hint="eastAsia"/>
                      <w:bCs/>
                      <w:color w:val="auto"/>
                      <w:kern w:val="0"/>
                      <w:szCs w:val="21"/>
                    </w:rPr>
                    <w:t>%，颗粒物</w:t>
                  </w:r>
                  <w:r>
                    <w:rPr>
                      <w:rFonts w:hint="eastAsia"/>
                      <w:bCs/>
                      <w:color w:val="auto"/>
                      <w:kern w:val="0"/>
                      <w:szCs w:val="21"/>
                      <w:lang w:eastAsia="zh-CN"/>
                    </w:rPr>
                    <w:t>、</w:t>
                  </w:r>
                  <w:r>
                    <w:rPr>
                      <w:rFonts w:hint="eastAsia"/>
                      <w:bCs/>
                      <w:color w:val="auto"/>
                      <w:kern w:val="0"/>
                      <w:szCs w:val="21"/>
                    </w:rPr>
                    <w:t>非甲烷总烃去除效率90%，处理后尾气通过15m高排气筒DA001排放</w:t>
                  </w:r>
                </w:p>
              </w:tc>
            </w:tr>
            <w:tr w14:paraId="476DA1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252" w:type="pct"/>
                  <w:vMerge w:val="continue"/>
                  <w:vAlign w:val="center"/>
                </w:tcPr>
                <w:p w14:paraId="70A3AA56">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continue"/>
                  <w:vAlign w:val="center"/>
                </w:tcPr>
                <w:p w14:paraId="51CAA2D2">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717" w:type="pct"/>
                  <w:vAlign w:val="center"/>
                </w:tcPr>
                <w:p w14:paraId="65D53C9C">
                  <w:pPr>
                    <w:keepNext w:val="0"/>
                    <w:keepLines w:val="0"/>
                    <w:suppressLineNumbers w:val="0"/>
                    <w:adjustRightInd w:val="0"/>
                    <w:snapToGrid w:val="0"/>
                    <w:spacing w:before="0" w:beforeAutospacing="0" w:after="0" w:afterAutospacing="0"/>
                    <w:ind w:left="0" w:right="0"/>
                    <w:jc w:val="center"/>
                    <w:rPr>
                      <w:rFonts w:hint="default"/>
                      <w:bCs/>
                      <w:color w:val="auto"/>
                      <w:kern w:val="0"/>
                      <w:szCs w:val="21"/>
                      <w:lang w:val="en-US"/>
                    </w:rPr>
                  </w:pPr>
                  <w:r>
                    <w:rPr>
                      <w:rFonts w:hint="eastAsia"/>
                      <w:bCs/>
                      <w:color w:val="auto"/>
                      <w:kern w:val="0"/>
                      <w:szCs w:val="21"/>
                      <w:lang w:val="en-US" w:eastAsia="zh-CN"/>
                    </w:rPr>
                    <w:t>移动式焊烟除尘器</w:t>
                  </w:r>
                </w:p>
              </w:tc>
              <w:tc>
                <w:tcPr>
                  <w:tcW w:w="811" w:type="pct"/>
                  <w:vAlign w:val="center"/>
                </w:tcPr>
                <w:p w14:paraId="40832335">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1</w:t>
                  </w:r>
                  <w:r>
                    <w:rPr>
                      <w:rFonts w:hint="default"/>
                      <w:bCs/>
                      <w:color w:val="auto"/>
                      <w:kern w:val="0"/>
                      <w:szCs w:val="21"/>
                    </w:rPr>
                    <w:t>000m</w:t>
                  </w:r>
                  <w:r>
                    <w:rPr>
                      <w:rFonts w:hint="default"/>
                      <w:bCs/>
                      <w:color w:val="auto"/>
                      <w:kern w:val="0"/>
                      <w:szCs w:val="21"/>
                      <w:vertAlign w:val="superscript"/>
                    </w:rPr>
                    <w:t>3</w:t>
                  </w:r>
                  <w:r>
                    <w:rPr>
                      <w:rFonts w:hint="default"/>
                      <w:bCs/>
                      <w:color w:val="auto"/>
                      <w:kern w:val="0"/>
                      <w:szCs w:val="21"/>
                    </w:rPr>
                    <w:t>/h×1</w:t>
                  </w:r>
                </w:p>
              </w:tc>
              <w:tc>
                <w:tcPr>
                  <w:tcW w:w="791" w:type="pct"/>
                  <w:vAlign w:val="center"/>
                </w:tcPr>
                <w:p w14:paraId="01EA8FBC">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1</w:t>
                  </w:r>
                  <w:r>
                    <w:rPr>
                      <w:rFonts w:hint="default"/>
                      <w:bCs/>
                      <w:color w:val="auto"/>
                      <w:kern w:val="0"/>
                      <w:szCs w:val="21"/>
                    </w:rPr>
                    <w:t>000m</w:t>
                  </w:r>
                  <w:r>
                    <w:rPr>
                      <w:rFonts w:hint="default"/>
                      <w:bCs/>
                      <w:color w:val="auto"/>
                      <w:kern w:val="0"/>
                      <w:szCs w:val="21"/>
                      <w:vertAlign w:val="superscript"/>
                    </w:rPr>
                    <w:t>3</w:t>
                  </w:r>
                  <w:r>
                    <w:rPr>
                      <w:rFonts w:hint="default"/>
                      <w:bCs/>
                      <w:color w:val="auto"/>
                      <w:kern w:val="0"/>
                      <w:szCs w:val="21"/>
                    </w:rPr>
                    <w:t>/h×1</w:t>
                  </w:r>
                </w:p>
              </w:tc>
              <w:tc>
                <w:tcPr>
                  <w:tcW w:w="612" w:type="pct"/>
                  <w:vAlign w:val="center"/>
                </w:tcPr>
                <w:p w14:paraId="1E98CCDB">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bCs/>
                      <w:color w:val="auto"/>
                      <w:kern w:val="0"/>
                      <w:szCs w:val="21"/>
                      <w:lang w:val="en-US" w:eastAsia="zh-CN"/>
                    </w:rPr>
                    <w:t>0</w:t>
                  </w:r>
                </w:p>
              </w:tc>
              <w:tc>
                <w:tcPr>
                  <w:tcW w:w="1499" w:type="pct"/>
                  <w:vAlign w:val="center"/>
                </w:tcPr>
                <w:p w14:paraId="66F7B1D2">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Cs w:val="21"/>
                      <w:lang w:val="en-US" w:eastAsia="zh-CN"/>
                    </w:rPr>
                  </w:pPr>
                  <w:r>
                    <w:rPr>
                      <w:rFonts w:hint="eastAsia"/>
                      <w:color w:val="auto"/>
                      <w:szCs w:val="21"/>
                      <w:lang w:val="en-US" w:eastAsia="zh-CN"/>
                    </w:rPr>
                    <w:t>搬迁，备用</w:t>
                  </w:r>
                </w:p>
              </w:tc>
            </w:tr>
            <w:tr w14:paraId="7792A3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734BF9FF">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continue"/>
                  <w:vAlign w:val="center"/>
                </w:tcPr>
                <w:p w14:paraId="7A7BE540">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717" w:type="pct"/>
                  <w:vAlign w:val="center"/>
                </w:tcPr>
                <w:p w14:paraId="5E2D4CA3">
                  <w:pPr>
                    <w:pStyle w:val="71"/>
                    <w:keepNext w:val="0"/>
                    <w:keepLines w:val="0"/>
                    <w:suppressLineNumbers w:val="0"/>
                    <w:adjustRightInd w:val="0"/>
                    <w:spacing w:before="0" w:beforeAutospacing="0" w:after="0" w:afterAutospacing="0"/>
                    <w:ind w:left="0" w:right="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布袋除尘器</w:t>
                  </w:r>
                </w:p>
              </w:tc>
              <w:tc>
                <w:tcPr>
                  <w:tcW w:w="811" w:type="pct"/>
                  <w:vAlign w:val="center"/>
                </w:tcPr>
                <w:p w14:paraId="33A14AE9">
                  <w:pPr>
                    <w:keepNext w:val="0"/>
                    <w:keepLines w:val="0"/>
                    <w:suppressLineNumbers w:val="0"/>
                    <w:adjustRightInd w:val="0"/>
                    <w:snapToGrid w:val="0"/>
                    <w:spacing w:before="0" w:beforeAutospacing="0" w:after="0" w:afterAutospacing="0"/>
                    <w:ind w:left="0" w:right="0"/>
                    <w:jc w:val="center"/>
                    <w:rPr>
                      <w:rFonts w:hint="default"/>
                      <w:bCs/>
                      <w:color w:val="auto"/>
                      <w:kern w:val="0"/>
                      <w:szCs w:val="21"/>
                      <w:lang w:val="en-US" w:eastAsia="zh-CN"/>
                    </w:rPr>
                  </w:pPr>
                  <w:r>
                    <w:rPr>
                      <w:rFonts w:hint="eastAsia"/>
                      <w:bCs/>
                      <w:color w:val="auto"/>
                      <w:kern w:val="0"/>
                      <w:szCs w:val="21"/>
                      <w:lang w:val="en-US" w:eastAsia="zh-CN"/>
                    </w:rPr>
                    <w:t>0</w:t>
                  </w:r>
                </w:p>
              </w:tc>
              <w:tc>
                <w:tcPr>
                  <w:tcW w:w="791" w:type="pct"/>
                  <w:vAlign w:val="center"/>
                </w:tcPr>
                <w:p w14:paraId="29681FDC">
                  <w:pPr>
                    <w:keepNext w:val="0"/>
                    <w:keepLines w:val="0"/>
                    <w:suppressLineNumbers w:val="0"/>
                    <w:adjustRightInd w:val="0"/>
                    <w:snapToGrid w:val="0"/>
                    <w:spacing w:before="0" w:beforeAutospacing="0" w:after="0" w:afterAutospacing="0"/>
                    <w:ind w:left="0" w:right="0"/>
                    <w:jc w:val="center"/>
                    <w:rPr>
                      <w:rFonts w:hint="eastAsia" w:eastAsia="宋体"/>
                      <w:bCs/>
                      <w:color w:val="auto"/>
                      <w:kern w:val="0"/>
                      <w:szCs w:val="21"/>
                      <w:lang w:val="en-US" w:eastAsia="zh-CN"/>
                    </w:rPr>
                  </w:pPr>
                  <w:r>
                    <w:rPr>
                      <w:rFonts w:hint="eastAsia"/>
                      <w:bCs/>
                      <w:color w:val="auto"/>
                      <w:kern w:val="0"/>
                      <w:szCs w:val="21"/>
                      <w:lang w:val="en-US" w:eastAsia="zh-CN"/>
                    </w:rPr>
                    <w:t>10</w:t>
                  </w:r>
                  <w:r>
                    <w:rPr>
                      <w:rFonts w:hint="eastAsia"/>
                      <w:bCs/>
                      <w:color w:val="auto"/>
                      <w:kern w:val="0"/>
                      <w:szCs w:val="21"/>
                    </w:rPr>
                    <w:t>000</w:t>
                  </w:r>
                  <w:r>
                    <w:rPr>
                      <w:rFonts w:hint="default"/>
                      <w:bCs/>
                      <w:color w:val="auto"/>
                      <w:kern w:val="0"/>
                      <w:szCs w:val="21"/>
                    </w:rPr>
                    <w:t>m</w:t>
                  </w:r>
                  <w:r>
                    <w:rPr>
                      <w:rFonts w:hint="default"/>
                      <w:bCs/>
                      <w:color w:val="auto"/>
                      <w:kern w:val="0"/>
                      <w:szCs w:val="21"/>
                      <w:vertAlign w:val="superscript"/>
                    </w:rPr>
                    <w:t>3</w:t>
                  </w:r>
                  <w:r>
                    <w:rPr>
                      <w:rFonts w:hint="default"/>
                      <w:bCs/>
                      <w:color w:val="auto"/>
                      <w:kern w:val="0"/>
                      <w:szCs w:val="21"/>
                    </w:rPr>
                    <w:t>/h×</w:t>
                  </w:r>
                  <w:r>
                    <w:rPr>
                      <w:rFonts w:hint="eastAsia"/>
                      <w:bCs/>
                      <w:color w:val="auto"/>
                      <w:kern w:val="0"/>
                      <w:szCs w:val="21"/>
                      <w:lang w:val="en-US" w:eastAsia="zh-CN"/>
                    </w:rPr>
                    <w:t>1</w:t>
                  </w:r>
                </w:p>
              </w:tc>
              <w:tc>
                <w:tcPr>
                  <w:tcW w:w="612" w:type="pct"/>
                  <w:shd w:val="clear" w:color="auto" w:fill="auto"/>
                  <w:vAlign w:val="center"/>
                </w:tcPr>
                <w:p w14:paraId="79DD9899">
                  <w:pPr>
                    <w:keepNext w:val="0"/>
                    <w:keepLines w:val="0"/>
                    <w:suppressLineNumbers w:val="0"/>
                    <w:adjustRightInd w:val="0"/>
                    <w:snapToGrid w:val="0"/>
                    <w:spacing w:before="0" w:beforeAutospacing="0" w:after="0" w:afterAutospacing="0"/>
                    <w:ind w:left="0" w:right="0"/>
                    <w:jc w:val="center"/>
                    <w:rPr>
                      <w:rFonts w:hint="eastAsia" w:eastAsia="宋体"/>
                      <w:bCs/>
                      <w:color w:val="auto"/>
                      <w:kern w:val="0"/>
                      <w:szCs w:val="21"/>
                      <w:lang w:val="en-US" w:eastAsia="zh-CN"/>
                    </w:rPr>
                  </w:pPr>
                  <w:r>
                    <w:rPr>
                      <w:rFonts w:hint="eastAsia"/>
                      <w:bCs/>
                      <w:color w:val="auto"/>
                      <w:kern w:val="0"/>
                      <w:szCs w:val="21"/>
                      <w:lang w:val="en-US" w:eastAsia="zh-CN"/>
                    </w:rPr>
                    <w:t>+10</w:t>
                  </w:r>
                  <w:r>
                    <w:rPr>
                      <w:rFonts w:hint="eastAsia"/>
                      <w:bCs/>
                      <w:color w:val="auto"/>
                      <w:kern w:val="0"/>
                      <w:szCs w:val="21"/>
                    </w:rPr>
                    <w:t>000</w:t>
                  </w:r>
                  <w:r>
                    <w:rPr>
                      <w:rFonts w:hint="default"/>
                      <w:bCs/>
                      <w:color w:val="auto"/>
                      <w:kern w:val="0"/>
                      <w:szCs w:val="21"/>
                    </w:rPr>
                    <w:t>m</w:t>
                  </w:r>
                  <w:r>
                    <w:rPr>
                      <w:rFonts w:hint="default"/>
                      <w:bCs/>
                      <w:color w:val="auto"/>
                      <w:kern w:val="0"/>
                      <w:szCs w:val="21"/>
                      <w:vertAlign w:val="superscript"/>
                    </w:rPr>
                    <w:t>3</w:t>
                  </w:r>
                  <w:r>
                    <w:rPr>
                      <w:rFonts w:hint="default"/>
                      <w:bCs/>
                      <w:color w:val="auto"/>
                      <w:kern w:val="0"/>
                      <w:szCs w:val="21"/>
                    </w:rPr>
                    <w:t>/h×</w:t>
                  </w:r>
                  <w:r>
                    <w:rPr>
                      <w:rFonts w:hint="eastAsia"/>
                      <w:bCs/>
                      <w:color w:val="auto"/>
                      <w:kern w:val="0"/>
                      <w:szCs w:val="21"/>
                      <w:lang w:val="en-US" w:eastAsia="zh-CN"/>
                    </w:rPr>
                    <w:t>1</w:t>
                  </w:r>
                </w:p>
              </w:tc>
              <w:tc>
                <w:tcPr>
                  <w:tcW w:w="1499" w:type="pct"/>
                  <w:vAlign w:val="center"/>
                </w:tcPr>
                <w:p w14:paraId="00B85CEC">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rPr>
                    <w:t>本项目</w:t>
                  </w:r>
                  <w:r>
                    <w:rPr>
                      <w:rFonts w:hint="eastAsia"/>
                      <w:color w:val="auto"/>
                      <w:szCs w:val="21"/>
                      <w:lang w:val="en-US" w:eastAsia="zh-CN"/>
                    </w:rPr>
                    <w:t>新增</w:t>
                  </w:r>
                  <w:r>
                    <w:rPr>
                      <w:rFonts w:hint="eastAsia"/>
                      <w:bCs/>
                      <w:color w:val="auto"/>
                      <w:kern w:val="0"/>
                      <w:szCs w:val="21"/>
                    </w:rPr>
                    <w:t>，</w:t>
                  </w:r>
                  <w:r>
                    <w:rPr>
                      <w:rFonts w:hint="eastAsia"/>
                      <w:bCs/>
                      <w:color w:val="auto"/>
                      <w:kern w:val="0"/>
                      <w:szCs w:val="21"/>
                      <w:lang w:val="en-US" w:eastAsia="zh-CN"/>
                    </w:rPr>
                    <w:t>处理切割、焊接废气，颗粒物</w:t>
                  </w:r>
                  <w:r>
                    <w:rPr>
                      <w:rFonts w:hint="eastAsia" w:ascii="Times New Roman" w:hAnsi="Times New Roman" w:eastAsia="宋体" w:cs="Times New Roman"/>
                      <w:color w:val="auto"/>
                      <w:sz w:val="21"/>
                      <w:szCs w:val="21"/>
                    </w:rPr>
                    <w:t>收</w:t>
                  </w:r>
                  <w:r>
                    <w:rPr>
                      <w:rFonts w:hint="default" w:ascii="Times New Roman" w:hAnsi="Times New Roman" w:eastAsia="宋体" w:cs="Times New Roman"/>
                      <w:color w:val="auto"/>
                      <w:sz w:val="21"/>
                      <w:szCs w:val="21"/>
                    </w:rPr>
                    <w:t>集效率按</w:t>
                  </w:r>
                  <w:r>
                    <w:rPr>
                      <w:rFonts w:hint="eastAsia"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rPr>
                    <w:t>%计</w:t>
                  </w:r>
                  <w:r>
                    <w:rPr>
                      <w:rFonts w:hint="eastAsia" w:ascii="Times New Roman" w:hAnsi="Times New Roman" w:eastAsia="宋体" w:cs="Times New Roman"/>
                      <w:color w:val="auto"/>
                      <w:sz w:val="21"/>
                      <w:szCs w:val="21"/>
                      <w:lang w:eastAsia="zh-CN"/>
                    </w:rPr>
                    <w:t>、</w:t>
                  </w:r>
                  <w:r>
                    <w:rPr>
                      <w:rFonts w:hint="eastAsia"/>
                      <w:bCs/>
                      <w:color w:val="auto"/>
                      <w:kern w:val="0"/>
                      <w:szCs w:val="21"/>
                      <w:lang w:val="en-US" w:eastAsia="zh-CN"/>
                    </w:rPr>
                    <w:t>去除效率98%，处理后</w:t>
                  </w:r>
                  <w:r>
                    <w:rPr>
                      <w:rFonts w:hint="eastAsia"/>
                      <w:bCs/>
                      <w:color w:val="auto"/>
                      <w:kern w:val="0"/>
                      <w:szCs w:val="21"/>
                    </w:rPr>
                    <w:t>尾气通过15m高排气筒DA00</w:t>
                  </w:r>
                  <w:r>
                    <w:rPr>
                      <w:rFonts w:hint="eastAsia"/>
                      <w:bCs/>
                      <w:color w:val="auto"/>
                      <w:kern w:val="0"/>
                      <w:szCs w:val="21"/>
                      <w:lang w:val="en-US" w:eastAsia="zh-CN"/>
                    </w:rPr>
                    <w:t>2</w:t>
                  </w:r>
                  <w:r>
                    <w:rPr>
                      <w:rFonts w:hint="eastAsia"/>
                      <w:bCs/>
                      <w:color w:val="auto"/>
                      <w:kern w:val="0"/>
                      <w:szCs w:val="21"/>
                    </w:rPr>
                    <w:t>排放</w:t>
                  </w:r>
                </w:p>
              </w:tc>
            </w:tr>
            <w:tr w14:paraId="629A0E0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02E2BC2F">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Align w:val="center"/>
                </w:tcPr>
                <w:p w14:paraId="4F59FEC9">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废水</w:t>
                  </w:r>
                </w:p>
              </w:tc>
              <w:tc>
                <w:tcPr>
                  <w:tcW w:w="717" w:type="pct"/>
                  <w:vAlign w:val="center"/>
                </w:tcPr>
                <w:p w14:paraId="4A904933">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化粪池</w:t>
                  </w:r>
                </w:p>
              </w:tc>
              <w:tc>
                <w:tcPr>
                  <w:tcW w:w="811" w:type="pct"/>
                  <w:vAlign w:val="center"/>
                </w:tcPr>
                <w:p w14:paraId="1C5514C1">
                  <w:pPr>
                    <w:pStyle w:val="24"/>
                    <w:keepNext w:val="0"/>
                    <w:keepLines w:val="0"/>
                    <w:suppressLineNumbers w:val="0"/>
                    <w:adjustRightInd w:val="0"/>
                    <w:snapToGrid w:val="0"/>
                    <w:spacing w:before="0" w:beforeAutospacing="0" w:after="0" w:afterAutospacing="0" w:line="240" w:lineRule="auto"/>
                    <w:ind w:left="0" w:right="0"/>
                    <w:rPr>
                      <w:rFonts w:hint="default" w:ascii="Times New Roman" w:eastAsia="宋体"/>
                      <w:bCs/>
                      <w:color w:val="auto"/>
                      <w:kern w:val="0"/>
                      <w:szCs w:val="21"/>
                    </w:rPr>
                  </w:pPr>
                  <w:r>
                    <w:rPr>
                      <w:rFonts w:hint="eastAsia" w:ascii="Times New Roman" w:eastAsia="宋体"/>
                      <w:bCs/>
                      <w:color w:val="auto"/>
                      <w:kern w:val="0"/>
                      <w:szCs w:val="21"/>
                      <w:lang w:val="en-US" w:eastAsia="zh-CN"/>
                    </w:rPr>
                    <w:t>5</w:t>
                  </w:r>
                  <w:r>
                    <w:rPr>
                      <w:rFonts w:hint="default" w:ascii="Times New Roman" w:eastAsia="宋体"/>
                      <w:bCs/>
                      <w:color w:val="auto"/>
                      <w:kern w:val="0"/>
                      <w:szCs w:val="21"/>
                    </w:rPr>
                    <w:t>m</w:t>
                  </w:r>
                  <w:r>
                    <w:rPr>
                      <w:rFonts w:hint="default" w:ascii="Times New Roman" w:eastAsia="宋体"/>
                      <w:bCs/>
                      <w:color w:val="auto"/>
                      <w:kern w:val="0"/>
                      <w:szCs w:val="21"/>
                      <w:vertAlign w:val="superscript"/>
                    </w:rPr>
                    <w:t>3</w:t>
                  </w:r>
                </w:p>
              </w:tc>
              <w:tc>
                <w:tcPr>
                  <w:tcW w:w="791" w:type="pct"/>
                  <w:vAlign w:val="center"/>
                </w:tcPr>
                <w:p w14:paraId="0709E0D2">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5</w:t>
                  </w:r>
                  <w:r>
                    <w:rPr>
                      <w:rFonts w:hint="default"/>
                      <w:bCs/>
                      <w:color w:val="auto"/>
                      <w:kern w:val="0"/>
                      <w:szCs w:val="21"/>
                    </w:rPr>
                    <w:t>m</w:t>
                  </w:r>
                  <w:r>
                    <w:rPr>
                      <w:rFonts w:hint="default"/>
                      <w:bCs/>
                      <w:color w:val="auto"/>
                      <w:kern w:val="0"/>
                      <w:szCs w:val="21"/>
                      <w:vertAlign w:val="superscript"/>
                    </w:rPr>
                    <w:t>3</w:t>
                  </w:r>
                </w:p>
              </w:tc>
              <w:tc>
                <w:tcPr>
                  <w:tcW w:w="612" w:type="pct"/>
                  <w:vAlign w:val="center"/>
                </w:tcPr>
                <w:p w14:paraId="21028E51">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0</w:t>
                  </w:r>
                </w:p>
              </w:tc>
              <w:tc>
                <w:tcPr>
                  <w:tcW w:w="1499" w:type="pct"/>
                  <w:vAlign w:val="center"/>
                </w:tcPr>
                <w:p w14:paraId="7A1A6B7A">
                  <w:pPr>
                    <w:keepNext w:val="0"/>
                    <w:keepLines w:val="0"/>
                    <w:suppressLineNumbers w:val="0"/>
                    <w:adjustRightInd w:val="0"/>
                    <w:snapToGrid w:val="0"/>
                    <w:spacing w:before="0" w:beforeAutospacing="0" w:after="0" w:afterAutospacing="0"/>
                    <w:ind w:left="0" w:right="0"/>
                    <w:jc w:val="center"/>
                    <w:rPr>
                      <w:rFonts w:hint="eastAsia" w:eastAsia="宋体"/>
                      <w:bCs/>
                      <w:color w:val="auto"/>
                      <w:kern w:val="0"/>
                      <w:szCs w:val="21"/>
                      <w:lang w:eastAsia="zh-CN"/>
                    </w:rPr>
                  </w:pPr>
                  <w:r>
                    <w:rPr>
                      <w:rFonts w:hint="default"/>
                      <w:bCs/>
                      <w:color w:val="auto"/>
                      <w:kern w:val="0"/>
                      <w:szCs w:val="21"/>
                    </w:rPr>
                    <w:t>简单生化处理</w:t>
                  </w:r>
                  <w:r>
                    <w:rPr>
                      <w:rFonts w:hint="eastAsia"/>
                      <w:bCs/>
                      <w:color w:val="auto"/>
                      <w:kern w:val="0"/>
                      <w:szCs w:val="21"/>
                    </w:rPr>
                    <w:t>，</w:t>
                  </w:r>
                  <w:r>
                    <w:rPr>
                      <w:rFonts w:hint="eastAsia"/>
                      <w:bCs/>
                      <w:color w:val="auto"/>
                      <w:kern w:val="0"/>
                      <w:szCs w:val="21"/>
                      <w:lang w:val="en-US" w:eastAsia="zh-CN"/>
                    </w:rPr>
                    <w:t>新建</w:t>
                  </w:r>
                </w:p>
              </w:tc>
            </w:tr>
            <w:tr w14:paraId="22C31A4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0D4ECB23">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Align w:val="center"/>
                </w:tcPr>
                <w:p w14:paraId="22D3AB80">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rPr>
                    <w:t>噪声</w:t>
                  </w:r>
                </w:p>
              </w:tc>
              <w:tc>
                <w:tcPr>
                  <w:tcW w:w="717" w:type="pct"/>
                  <w:vAlign w:val="center"/>
                </w:tcPr>
                <w:p w14:paraId="2D67004E">
                  <w:pPr>
                    <w:pStyle w:val="71"/>
                    <w:keepNext w:val="0"/>
                    <w:keepLines w:val="0"/>
                    <w:suppressLineNumbers w:val="0"/>
                    <w:spacing w:before="0" w:beforeAutospacing="0" w:after="0" w:afterAutospacing="0"/>
                    <w:ind w:left="0" w:right="0"/>
                    <w:rPr>
                      <w:rFonts w:hint="default"/>
                      <w:color w:val="auto"/>
                    </w:rPr>
                  </w:pPr>
                  <w:r>
                    <w:rPr>
                      <w:rFonts w:hint="eastAsia"/>
                      <w:color w:val="auto"/>
                    </w:rPr>
                    <w:t>噪声</w:t>
                  </w:r>
                  <w:r>
                    <w:rPr>
                      <w:rFonts w:hint="default"/>
                      <w:color w:val="auto"/>
                    </w:rPr>
                    <w:t>治理</w:t>
                  </w:r>
                </w:p>
              </w:tc>
              <w:tc>
                <w:tcPr>
                  <w:tcW w:w="811" w:type="pct"/>
                  <w:vAlign w:val="center"/>
                </w:tcPr>
                <w:p w14:paraId="638369A7">
                  <w:pPr>
                    <w:pStyle w:val="71"/>
                    <w:keepNext w:val="0"/>
                    <w:keepLines w:val="0"/>
                    <w:suppressLineNumbers w:val="0"/>
                    <w:spacing w:before="0" w:beforeAutospacing="0" w:after="0" w:afterAutospacing="0"/>
                    <w:ind w:left="0" w:right="0"/>
                    <w:rPr>
                      <w:rFonts w:hint="default"/>
                      <w:color w:val="auto"/>
                    </w:rPr>
                  </w:pPr>
                  <w:r>
                    <w:rPr>
                      <w:rFonts w:hint="default"/>
                      <w:color w:val="auto"/>
                    </w:rPr>
                    <w:t>≥25dB(A)</w:t>
                  </w:r>
                </w:p>
              </w:tc>
              <w:tc>
                <w:tcPr>
                  <w:tcW w:w="791" w:type="pct"/>
                  <w:vAlign w:val="center"/>
                </w:tcPr>
                <w:p w14:paraId="43792A26">
                  <w:pPr>
                    <w:pStyle w:val="71"/>
                    <w:keepNext w:val="0"/>
                    <w:keepLines w:val="0"/>
                    <w:suppressLineNumbers w:val="0"/>
                    <w:spacing w:before="0" w:beforeAutospacing="0" w:after="0" w:afterAutospacing="0"/>
                    <w:ind w:left="0" w:right="0"/>
                    <w:rPr>
                      <w:rFonts w:hint="default"/>
                      <w:color w:val="auto"/>
                    </w:rPr>
                  </w:pPr>
                  <w:r>
                    <w:rPr>
                      <w:rFonts w:hint="default"/>
                      <w:color w:val="auto"/>
                    </w:rPr>
                    <w:t>≥25dB(A)</w:t>
                  </w:r>
                </w:p>
              </w:tc>
              <w:tc>
                <w:tcPr>
                  <w:tcW w:w="612" w:type="pct"/>
                  <w:vAlign w:val="center"/>
                </w:tcPr>
                <w:p w14:paraId="1A52BEA9">
                  <w:pPr>
                    <w:pStyle w:val="71"/>
                    <w:keepNext w:val="0"/>
                    <w:keepLines w:val="0"/>
                    <w:suppressLineNumbers w:val="0"/>
                    <w:spacing w:before="0" w:beforeAutospacing="0" w:after="0" w:afterAutospacing="0"/>
                    <w:ind w:left="0" w:right="0"/>
                    <w:rPr>
                      <w:rFonts w:hint="default"/>
                      <w:color w:val="auto"/>
                    </w:rPr>
                  </w:pPr>
                  <w:r>
                    <w:rPr>
                      <w:rFonts w:hint="default"/>
                      <w:color w:val="auto"/>
                    </w:rPr>
                    <w:t>0</w:t>
                  </w:r>
                </w:p>
              </w:tc>
              <w:tc>
                <w:tcPr>
                  <w:tcW w:w="1499" w:type="pct"/>
                  <w:vAlign w:val="center"/>
                </w:tcPr>
                <w:p w14:paraId="73691E7A">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厂界达标排放</w:t>
                  </w:r>
                </w:p>
              </w:tc>
            </w:tr>
            <w:tr w14:paraId="79B7663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31D47F58">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restart"/>
                  <w:vAlign w:val="center"/>
                </w:tcPr>
                <w:p w14:paraId="4026337A">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固废</w:t>
                  </w:r>
                  <w:r>
                    <w:rPr>
                      <w:rFonts w:hint="eastAsia"/>
                      <w:bCs/>
                      <w:color w:val="auto"/>
                      <w:kern w:val="0"/>
                      <w:szCs w:val="21"/>
                    </w:rPr>
                    <w:t>堆场</w:t>
                  </w:r>
                </w:p>
              </w:tc>
              <w:tc>
                <w:tcPr>
                  <w:tcW w:w="717" w:type="pct"/>
                  <w:vAlign w:val="center"/>
                </w:tcPr>
                <w:p w14:paraId="1491A75D">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default"/>
                      <w:bCs/>
                      <w:color w:val="auto"/>
                      <w:kern w:val="0"/>
                      <w:szCs w:val="21"/>
                    </w:rPr>
                    <w:t>一般固废堆场</w:t>
                  </w:r>
                </w:p>
              </w:tc>
              <w:tc>
                <w:tcPr>
                  <w:tcW w:w="811" w:type="pct"/>
                  <w:vAlign w:val="center"/>
                </w:tcPr>
                <w:p w14:paraId="32CE5EAC">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22</w:t>
                  </w:r>
                  <w:r>
                    <w:rPr>
                      <w:rFonts w:hint="default"/>
                      <w:bCs/>
                      <w:color w:val="auto"/>
                      <w:kern w:val="0"/>
                      <w:szCs w:val="21"/>
                    </w:rPr>
                    <w:t>m</w:t>
                  </w:r>
                  <w:r>
                    <w:rPr>
                      <w:rFonts w:hint="default"/>
                      <w:bCs/>
                      <w:color w:val="auto"/>
                      <w:kern w:val="0"/>
                      <w:szCs w:val="21"/>
                      <w:vertAlign w:val="superscript"/>
                    </w:rPr>
                    <w:t>2</w:t>
                  </w:r>
                </w:p>
              </w:tc>
              <w:tc>
                <w:tcPr>
                  <w:tcW w:w="791" w:type="pct"/>
                  <w:vAlign w:val="center"/>
                </w:tcPr>
                <w:p w14:paraId="3212B5B1">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szCs w:val="21"/>
                      <w:lang w:val="en-US" w:eastAsia="zh-CN"/>
                    </w:rPr>
                    <w:t>22</w:t>
                  </w:r>
                  <w:r>
                    <w:rPr>
                      <w:rFonts w:hint="default"/>
                      <w:bCs/>
                      <w:color w:val="auto"/>
                      <w:kern w:val="0"/>
                      <w:szCs w:val="21"/>
                    </w:rPr>
                    <w:t>m</w:t>
                  </w:r>
                  <w:r>
                    <w:rPr>
                      <w:rFonts w:hint="default"/>
                      <w:bCs/>
                      <w:color w:val="auto"/>
                      <w:kern w:val="0"/>
                      <w:szCs w:val="21"/>
                      <w:vertAlign w:val="superscript"/>
                    </w:rPr>
                    <w:t>2</w:t>
                  </w:r>
                </w:p>
              </w:tc>
              <w:tc>
                <w:tcPr>
                  <w:tcW w:w="612" w:type="pct"/>
                  <w:vAlign w:val="center"/>
                </w:tcPr>
                <w:p w14:paraId="12D10C8A">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0</w:t>
                  </w:r>
                </w:p>
              </w:tc>
              <w:tc>
                <w:tcPr>
                  <w:tcW w:w="1499" w:type="pct"/>
                  <w:vAlign w:val="center"/>
                </w:tcPr>
                <w:p w14:paraId="78DAB750">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ascii="Times New Roman" w:hAnsi="Times New Roman" w:cs="Times New Roman"/>
                      <w:color w:val="auto"/>
                      <w:kern w:val="2"/>
                      <w:sz w:val="21"/>
                      <w:szCs w:val="21"/>
                      <w:lang w:val="en-US" w:eastAsia="zh-CN"/>
                    </w:rPr>
                    <w:t>新建</w:t>
                  </w:r>
                  <w:r>
                    <w:rPr>
                      <w:rFonts w:hint="default" w:ascii="Times New Roman" w:hAnsi="Times New Roman" w:cs="Times New Roman"/>
                      <w:color w:val="auto"/>
                      <w:kern w:val="2"/>
                      <w:sz w:val="21"/>
                      <w:szCs w:val="21"/>
                    </w:rPr>
                    <w:t>，固废分类</w:t>
                  </w:r>
                  <w:r>
                    <w:rPr>
                      <w:rFonts w:hint="eastAsia" w:ascii="Times New Roman" w:hAnsi="Times New Roman" w:cs="Times New Roman"/>
                      <w:color w:val="auto"/>
                      <w:kern w:val="2"/>
                      <w:sz w:val="21"/>
                      <w:szCs w:val="21"/>
                    </w:rPr>
                    <w:t>收集</w:t>
                  </w:r>
                </w:p>
              </w:tc>
            </w:tr>
            <w:tr w14:paraId="754A8BE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252" w:type="pct"/>
                  <w:vMerge w:val="continue"/>
                  <w:vAlign w:val="center"/>
                </w:tcPr>
                <w:p w14:paraId="0BD8D9B2">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315" w:type="pct"/>
                  <w:vMerge w:val="continue"/>
                  <w:vAlign w:val="center"/>
                </w:tcPr>
                <w:p w14:paraId="19243E6F">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p>
              </w:tc>
              <w:tc>
                <w:tcPr>
                  <w:tcW w:w="717" w:type="pct"/>
                  <w:vAlign w:val="center"/>
                </w:tcPr>
                <w:p w14:paraId="1E7BE7B7">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cs="Times New Roman"/>
                      <w:color w:val="auto"/>
                      <w:lang w:val="en-US" w:eastAsia="zh-CN"/>
                    </w:rPr>
                    <w:t>危废仓库</w:t>
                  </w:r>
                </w:p>
              </w:tc>
              <w:tc>
                <w:tcPr>
                  <w:tcW w:w="811" w:type="pct"/>
                  <w:vAlign w:val="center"/>
                </w:tcPr>
                <w:p w14:paraId="12752496">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10</w:t>
                  </w:r>
                  <w:r>
                    <w:rPr>
                      <w:rFonts w:hint="default"/>
                      <w:bCs/>
                      <w:color w:val="auto"/>
                      <w:kern w:val="0"/>
                      <w:szCs w:val="21"/>
                    </w:rPr>
                    <w:t>m</w:t>
                  </w:r>
                  <w:r>
                    <w:rPr>
                      <w:rFonts w:hint="default"/>
                      <w:bCs/>
                      <w:color w:val="auto"/>
                      <w:kern w:val="0"/>
                      <w:szCs w:val="21"/>
                      <w:vertAlign w:val="superscript"/>
                    </w:rPr>
                    <w:t>2</w:t>
                  </w:r>
                </w:p>
              </w:tc>
              <w:tc>
                <w:tcPr>
                  <w:tcW w:w="791" w:type="pct"/>
                  <w:vAlign w:val="center"/>
                </w:tcPr>
                <w:p w14:paraId="33093E73">
                  <w:pPr>
                    <w:keepNext w:val="0"/>
                    <w:keepLines w:val="0"/>
                    <w:suppressLineNumbers w:val="0"/>
                    <w:adjustRightInd w:val="0"/>
                    <w:snapToGrid w:val="0"/>
                    <w:spacing w:before="0" w:beforeAutospacing="0" w:after="0" w:afterAutospacing="0"/>
                    <w:ind w:left="0" w:right="0"/>
                    <w:jc w:val="center"/>
                    <w:rPr>
                      <w:rFonts w:hint="default"/>
                      <w:bCs/>
                      <w:color w:val="auto"/>
                      <w:kern w:val="0"/>
                      <w:szCs w:val="21"/>
                    </w:rPr>
                  </w:pPr>
                  <w:r>
                    <w:rPr>
                      <w:rFonts w:hint="eastAsia"/>
                      <w:bCs/>
                      <w:color w:val="auto"/>
                      <w:kern w:val="0"/>
                      <w:szCs w:val="21"/>
                      <w:lang w:val="en-US" w:eastAsia="zh-CN"/>
                    </w:rPr>
                    <w:t>10</w:t>
                  </w:r>
                  <w:r>
                    <w:rPr>
                      <w:rFonts w:hint="default"/>
                      <w:bCs/>
                      <w:color w:val="auto"/>
                      <w:kern w:val="0"/>
                      <w:szCs w:val="21"/>
                    </w:rPr>
                    <w:t>m</w:t>
                  </w:r>
                  <w:r>
                    <w:rPr>
                      <w:rFonts w:hint="default"/>
                      <w:bCs/>
                      <w:color w:val="auto"/>
                      <w:kern w:val="0"/>
                      <w:szCs w:val="21"/>
                      <w:vertAlign w:val="superscript"/>
                    </w:rPr>
                    <w:t>2</w:t>
                  </w:r>
                </w:p>
              </w:tc>
              <w:tc>
                <w:tcPr>
                  <w:tcW w:w="612" w:type="pct"/>
                  <w:vAlign w:val="center"/>
                </w:tcPr>
                <w:p w14:paraId="04AD7ED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0</w:t>
                  </w:r>
                </w:p>
              </w:tc>
              <w:tc>
                <w:tcPr>
                  <w:tcW w:w="1499" w:type="pct"/>
                  <w:vAlign w:val="center"/>
                </w:tcPr>
                <w:p w14:paraId="0EE7FFBC">
                  <w:pPr>
                    <w:keepNext w:val="0"/>
                    <w:keepLines w:val="0"/>
                    <w:suppressLineNumbers w:val="0"/>
                    <w:spacing w:before="0" w:beforeAutospacing="0" w:after="0" w:afterAutospacing="0"/>
                    <w:ind w:left="-105" w:leftChars="-50" w:right="-105" w:rightChars="-50"/>
                    <w:jc w:val="center"/>
                    <w:rPr>
                      <w:rFonts w:hint="eastAsia" w:eastAsia="宋体"/>
                      <w:color w:val="auto"/>
                      <w:szCs w:val="21"/>
                      <w:lang w:val="en-US" w:eastAsia="zh-CN"/>
                    </w:rPr>
                  </w:pPr>
                  <w:r>
                    <w:rPr>
                      <w:rFonts w:hint="eastAsia" w:ascii="Times New Roman" w:hAnsi="Times New Roman" w:cs="Times New Roman"/>
                      <w:color w:val="auto"/>
                      <w:kern w:val="2"/>
                      <w:sz w:val="21"/>
                      <w:szCs w:val="21"/>
                      <w:lang w:val="en-US" w:eastAsia="zh-CN"/>
                    </w:rPr>
                    <w:t>新建</w:t>
                  </w:r>
                  <w:r>
                    <w:rPr>
                      <w:rFonts w:hint="default" w:ascii="Times New Roman" w:hAnsi="Times New Roman" w:cs="Times New Roman"/>
                      <w:color w:val="auto"/>
                      <w:kern w:val="2"/>
                      <w:sz w:val="21"/>
                      <w:szCs w:val="21"/>
                    </w:rPr>
                    <w:t>，固废分类</w:t>
                  </w:r>
                  <w:r>
                    <w:rPr>
                      <w:rFonts w:hint="eastAsia" w:ascii="Times New Roman" w:hAnsi="Times New Roman" w:cs="Times New Roman"/>
                      <w:color w:val="auto"/>
                      <w:kern w:val="2"/>
                      <w:sz w:val="21"/>
                      <w:szCs w:val="21"/>
                    </w:rPr>
                    <w:t>收集</w:t>
                  </w:r>
                </w:p>
              </w:tc>
            </w:tr>
          </w:tbl>
          <w:p w14:paraId="1B997B1A">
            <w:pPr>
              <w:keepNext w:val="0"/>
              <w:keepLines w:val="0"/>
              <w:suppressLineNumbers w:val="0"/>
              <w:adjustRightInd w:val="0"/>
              <w:snapToGrid w:val="0"/>
              <w:spacing w:before="0" w:beforeAutospacing="0" w:after="0" w:afterAutospacing="0" w:line="360" w:lineRule="auto"/>
              <w:ind w:left="0" w:right="0"/>
              <w:rPr>
                <w:rFonts w:hint="default"/>
                <w:color w:val="auto"/>
              </w:rPr>
            </w:pPr>
            <w:r>
              <w:rPr>
                <w:rFonts w:hint="default"/>
                <w:color w:val="auto"/>
              </w:rPr>
              <w:t>3、主要设备</w:t>
            </w:r>
          </w:p>
          <w:p w14:paraId="6A145B2D">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本项目</w:t>
            </w:r>
            <w:r>
              <w:rPr>
                <w:rFonts w:hint="eastAsia"/>
                <w:color w:val="auto"/>
                <w:lang w:val="en-US" w:eastAsia="zh-CN"/>
              </w:rPr>
              <w:t>搬迁</w:t>
            </w:r>
            <w:r>
              <w:rPr>
                <w:rFonts w:hint="default"/>
                <w:color w:val="auto"/>
              </w:rPr>
              <w:t>前后全厂主要设备见表</w:t>
            </w:r>
            <w:r>
              <w:rPr>
                <w:rFonts w:hint="eastAsia"/>
                <w:color w:val="auto"/>
              </w:rPr>
              <w:t>2</w:t>
            </w:r>
            <w:r>
              <w:rPr>
                <w:rFonts w:hint="default"/>
                <w:color w:val="auto"/>
              </w:rPr>
              <w:t>-</w:t>
            </w:r>
            <w:r>
              <w:rPr>
                <w:rFonts w:hint="eastAsia"/>
                <w:color w:val="auto"/>
                <w:lang w:val="en-US" w:eastAsia="zh-CN"/>
              </w:rPr>
              <w:t>4</w:t>
            </w:r>
            <w:r>
              <w:rPr>
                <w:rFonts w:hint="default"/>
                <w:color w:val="auto"/>
              </w:rPr>
              <w:t>。</w:t>
            </w:r>
          </w:p>
          <w:p w14:paraId="29FAB92C">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表</w:t>
            </w:r>
            <w:r>
              <w:rPr>
                <w:rFonts w:hint="eastAsia"/>
                <w:color w:val="auto"/>
              </w:rPr>
              <w:t>2</w:t>
            </w:r>
            <w:r>
              <w:rPr>
                <w:rFonts w:hint="default"/>
                <w:color w:val="auto"/>
              </w:rPr>
              <w:t>-</w:t>
            </w:r>
            <w:r>
              <w:rPr>
                <w:rFonts w:hint="eastAsia"/>
                <w:color w:val="auto"/>
                <w:lang w:val="en-US" w:eastAsia="zh-CN"/>
              </w:rPr>
              <w:t xml:space="preserve">4 </w:t>
            </w:r>
            <w:r>
              <w:rPr>
                <w:rFonts w:hint="default"/>
                <w:color w:val="auto"/>
              </w:rPr>
              <w:t xml:space="preserve"> </w:t>
            </w:r>
            <w:r>
              <w:rPr>
                <w:rFonts w:hint="eastAsia"/>
                <w:color w:val="auto"/>
              </w:rPr>
              <w:t>本项目</w:t>
            </w:r>
            <w:r>
              <w:rPr>
                <w:rFonts w:hint="default"/>
                <w:color w:val="auto"/>
              </w:rPr>
              <w:t>主要设备</w:t>
            </w:r>
            <w:r>
              <w:rPr>
                <w:rFonts w:hint="eastAsia"/>
                <w:color w:val="auto"/>
              </w:rPr>
              <w:t>一览表</w:t>
            </w:r>
          </w:p>
          <w:tbl>
            <w:tblPr>
              <w:tblStyle w:val="33"/>
              <w:tblW w:w="4985" w:type="pct"/>
              <w:jc w:val="center"/>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Layout w:type="fixed"/>
              <w:tblCellMar>
                <w:top w:w="0" w:type="dxa"/>
                <w:left w:w="15" w:type="dxa"/>
                <w:bottom w:w="0" w:type="dxa"/>
                <w:right w:w="15" w:type="dxa"/>
              </w:tblCellMar>
            </w:tblPr>
            <w:tblGrid>
              <w:gridCol w:w="506"/>
              <w:gridCol w:w="2130"/>
              <w:gridCol w:w="2152"/>
              <w:gridCol w:w="885"/>
              <w:gridCol w:w="870"/>
              <w:gridCol w:w="735"/>
              <w:gridCol w:w="1079"/>
            </w:tblGrid>
            <w:tr w14:paraId="4BCF91B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restart"/>
                  <w:tcMar>
                    <w:top w:w="0" w:type="dxa"/>
                    <w:left w:w="28" w:type="dxa"/>
                    <w:bottom w:w="0" w:type="dxa"/>
                    <w:right w:w="28" w:type="dxa"/>
                  </w:tcMar>
                  <w:vAlign w:val="center"/>
                </w:tcPr>
                <w:p w14:paraId="67E38752">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eastAsia"/>
                      <w:bCs/>
                      <w:color w:val="auto"/>
                      <w:kern w:val="0"/>
                      <w:sz w:val="21"/>
                      <w:szCs w:val="21"/>
                    </w:rPr>
                    <w:t>生产单元</w:t>
                  </w:r>
                </w:p>
              </w:tc>
              <w:tc>
                <w:tcPr>
                  <w:tcW w:w="1274" w:type="pct"/>
                  <w:vMerge w:val="restart"/>
                  <w:tcMar>
                    <w:top w:w="0" w:type="dxa"/>
                    <w:left w:w="28" w:type="dxa"/>
                    <w:bottom w:w="0" w:type="dxa"/>
                    <w:right w:w="28" w:type="dxa"/>
                  </w:tcMar>
                  <w:vAlign w:val="center"/>
                </w:tcPr>
                <w:p w14:paraId="1ECB3034">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default"/>
                      <w:bCs/>
                      <w:color w:val="auto"/>
                      <w:kern w:val="0"/>
                      <w:sz w:val="21"/>
                      <w:szCs w:val="21"/>
                    </w:rPr>
                    <w:t>设备名称</w:t>
                  </w:r>
                </w:p>
              </w:tc>
              <w:tc>
                <w:tcPr>
                  <w:tcW w:w="1287" w:type="pct"/>
                  <w:vMerge w:val="restart"/>
                  <w:tcMar>
                    <w:top w:w="0" w:type="dxa"/>
                    <w:left w:w="28" w:type="dxa"/>
                    <w:bottom w:w="0" w:type="dxa"/>
                    <w:right w:w="28" w:type="dxa"/>
                  </w:tcMar>
                  <w:vAlign w:val="center"/>
                </w:tcPr>
                <w:p w14:paraId="74050571">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default"/>
                      <w:bCs/>
                      <w:color w:val="auto"/>
                      <w:kern w:val="0"/>
                      <w:sz w:val="21"/>
                      <w:szCs w:val="21"/>
                    </w:rPr>
                    <w:t>规格型号</w:t>
                  </w:r>
                </w:p>
              </w:tc>
              <w:tc>
                <w:tcPr>
                  <w:tcW w:w="1489" w:type="pct"/>
                  <w:gridSpan w:val="3"/>
                  <w:tcMar>
                    <w:top w:w="0" w:type="dxa"/>
                    <w:left w:w="28" w:type="dxa"/>
                    <w:bottom w:w="0" w:type="dxa"/>
                    <w:right w:w="28" w:type="dxa"/>
                  </w:tcMar>
                  <w:vAlign w:val="center"/>
                </w:tcPr>
                <w:p w14:paraId="7FAEB5FC">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default"/>
                      <w:bCs/>
                      <w:color w:val="auto"/>
                      <w:kern w:val="0"/>
                      <w:sz w:val="21"/>
                      <w:szCs w:val="21"/>
                    </w:rPr>
                    <w:t>数量（台套）</w:t>
                  </w:r>
                </w:p>
              </w:tc>
              <w:tc>
                <w:tcPr>
                  <w:tcW w:w="645" w:type="pct"/>
                  <w:vMerge w:val="restart"/>
                  <w:tcMar>
                    <w:top w:w="0" w:type="dxa"/>
                    <w:left w:w="28" w:type="dxa"/>
                    <w:bottom w:w="0" w:type="dxa"/>
                    <w:right w:w="28" w:type="dxa"/>
                  </w:tcMar>
                  <w:vAlign w:val="center"/>
                </w:tcPr>
                <w:p w14:paraId="6C888126">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default"/>
                      <w:bCs/>
                      <w:color w:val="auto"/>
                      <w:kern w:val="0"/>
                      <w:sz w:val="21"/>
                      <w:szCs w:val="21"/>
                    </w:rPr>
                    <w:t>备注</w:t>
                  </w:r>
                </w:p>
              </w:tc>
            </w:tr>
            <w:tr w14:paraId="61657FD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56C81361">
                  <w:pPr>
                    <w:keepNext w:val="0"/>
                    <w:keepLines w:val="0"/>
                    <w:suppressLineNumbers w:val="0"/>
                    <w:autoSpaceDN w:val="0"/>
                    <w:adjustRightInd w:val="0"/>
                    <w:snapToGrid w:val="0"/>
                    <w:spacing w:before="0" w:beforeAutospacing="0" w:after="0" w:afterAutospacing="0"/>
                    <w:ind w:left="0" w:right="0"/>
                    <w:jc w:val="center"/>
                    <w:textAlignment w:val="center"/>
                    <w:rPr>
                      <w:rFonts w:hint="default"/>
                      <w:b/>
                      <w:color w:val="auto"/>
                      <w:kern w:val="0"/>
                      <w:sz w:val="21"/>
                      <w:szCs w:val="21"/>
                    </w:rPr>
                  </w:pPr>
                </w:p>
              </w:tc>
              <w:tc>
                <w:tcPr>
                  <w:tcW w:w="1274" w:type="pct"/>
                  <w:vMerge w:val="continue"/>
                  <w:tcMar>
                    <w:top w:w="0" w:type="dxa"/>
                    <w:left w:w="28" w:type="dxa"/>
                    <w:bottom w:w="0" w:type="dxa"/>
                    <w:right w:w="28" w:type="dxa"/>
                  </w:tcMar>
                  <w:vAlign w:val="center"/>
                </w:tcPr>
                <w:p w14:paraId="549C47FA">
                  <w:pPr>
                    <w:keepNext w:val="0"/>
                    <w:keepLines w:val="0"/>
                    <w:suppressLineNumbers w:val="0"/>
                    <w:autoSpaceDN w:val="0"/>
                    <w:adjustRightInd w:val="0"/>
                    <w:snapToGrid w:val="0"/>
                    <w:spacing w:before="0" w:beforeAutospacing="0" w:after="0" w:afterAutospacing="0"/>
                    <w:ind w:left="0" w:right="0"/>
                    <w:jc w:val="center"/>
                    <w:textAlignment w:val="center"/>
                    <w:rPr>
                      <w:rFonts w:hint="default"/>
                      <w:b/>
                      <w:color w:val="auto"/>
                      <w:kern w:val="0"/>
                      <w:sz w:val="21"/>
                      <w:szCs w:val="21"/>
                    </w:rPr>
                  </w:pPr>
                </w:p>
              </w:tc>
              <w:tc>
                <w:tcPr>
                  <w:tcW w:w="1287" w:type="pct"/>
                  <w:vMerge w:val="continue"/>
                  <w:tcMar>
                    <w:top w:w="0" w:type="dxa"/>
                    <w:left w:w="28" w:type="dxa"/>
                    <w:bottom w:w="0" w:type="dxa"/>
                    <w:right w:w="28" w:type="dxa"/>
                  </w:tcMar>
                  <w:vAlign w:val="center"/>
                </w:tcPr>
                <w:p w14:paraId="0A823690">
                  <w:pPr>
                    <w:keepNext w:val="0"/>
                    <w:keepLines w:val="0"/>
                    <w:suppressLineNumbers w:val="0"/>
                    <w:autoSpaceDN w:val="0"/>
                    <w:adjustRightInd w:val="0"/>
                    <w:snapToGrid w:val="0"/>
                    <w:spacing w:before="0" w:beforeAutospacing="0" w:after="0" w:afterAutospacing="0"/>
                    <w:ind w:left="0" w:right="0"/>
                    <w:jc w:val="center"/>
                    <w:textAlignment w:val="center"/>
                    <w:rPr>
                      <w:rFonts w:hint="default"/>
                      <w:b/>
                      <w:color w:val="auto"/>
                      <w:kern w:val="0"/>
                      <w:sz w:val="21"/>
                      <w:szCs w:val="21"/>
                    </w:rPr>
                  </w:pPr>
                </w:p>
              </w:tc>
              <w:tc>
                <w:tcPr>
                  <w:tcW w:w="529" w:type="pct"/>
                  <w:tcMar>
                    <w:top w:w="0" w:type="dxa"/>
                    <w:left w:w="28" w:type="dxa"/>
                    <w:bottom w:w="0" w:type="dxa"/>
                    <w:right w:w="28" w:type="dxa"/>
                  </w:tcMar>
                  <w:vAlign w:val="center"/>
                </w:tcPr>
                <w:p w14:paraId="4073E5A4">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rPr>
                  </w:pPr>
                  <w:r>
                    <w:rPr>
                      <w:rFonts w:hint="eastAsia"/>
                      <w:bCs/>
                      <w:color w:val="auto"/>
                      <w:kern w:val="0"/>
                      <w:sz w:val="21"/>
                      <w:szCs w:val="21"/>
                      <w:lang w:eastAsia="zh-CN"/>
                    </w:rPr>
                    <w:t>搬迁</w:t>
                  </w:r>
                  <w:r>
                    <w:rPr>
                      <w:rFonts w:hint="eastAsia"/>
                      <w:bCs/>
                      <w:color w:val="auto"/>
                      <w:kern w:val="0"/>
                      <w:sz w:val="21"/>
                      <w:szCs w:val="21"/>
                    </w:rPr>
                    <w:t>前</w:t>
                  </w:r>
                </w:p>
              </w:tc>
              <w:tc>
                <w:tcPr>
                  <w:tcW w:w="520" w:type="pct"/>
                  <w:tcMar>
                    <w:top w:w="0" w:type="dxa"/>
                    <w:left w:w="28" w:type="dxa"/>
                    <w:bottom w:w="0" w:type="dxa"/>
                    <w:right w:w="28" w:type="dxa"/>
                  </w:tcMar>
                  <w:vAlign w:val="center"/>
                </w:tcPr>
                <w:p w14:paraId="393D8850">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rPr>
                  </w:pPr>
                  <w:r>
                    <w:rPr>
                      <w:rFonts w:hint="eastAsia"/>
                      <w:bCs/>
                      <w:color w:val="auto"/>
                      <w:kern w:val="0"/>
                      <w:sz w:val="21"/>
                      <w:szCs w:val="21"/>
                      <w:lang w:eastAsia="zh-CN"/>
                    </w:rPr>
                    <w:t>搬迁</w:t>
                  </w:r>
                  <w:r>
                    <w:rPr>
                      <w:rFonts w:hint="eastAsia"/>
                      <w:bCs/>
                      <w:color w:val="auto"/>
                      <w:kern w:val="0"/>
                      <w:sz w:val="21"/>
                      <w:szCs w:val="21"/>
                    </w:rPr>
                    <w:t>后</w:t>
                  </w:r>
                </w:p>
              </w:tc>
              <w:tc>
                <w:tcPr>
                  <w:tcW w:w="439" w:type="pct"/>
                  <w:tcMar>
                    <w:top w:w="0" w:type="dxa"/>
                    <w:left w:w="28" w:type="dxa"/>
                    <w:bottom w:w="0" w:type="dxa"/>
                    <w:right w:w="28" w:type="dxa"/>
                  </w:tcMar>
                  <w:vAlign w:val="center"/>
                </w:tcPr>
                <w:p w14:paraId="08A346B3">
                  <w:pPr>
                    <w:keepNext w:val="0"/>
                    <w:keepLines w:val="0"/>
                    <w:suppressLineNumbers w:val="0"/>
                    <w:autoSpaceDN w:val="0"/>
                    <w:adjustRightInd w:val="0"/>
                    <w:snapToGrid w:val="0"/>
                    <w:spacing w:before="0" w:beforeAutospacing="0" w:after="0" w:afterAutospacing="0"/>
                    <w:ind w:left="0" w:right="0"/>
                    <w:jc w:val="center"/>
                    <w:textAlignment w:val="center"/>
                    <w:rPr>
                      <w:rFonts w:hint="default"/>
                      <w:bCs/>
                      <w:color w:val="auto"/>
                      <w:kern w:val="0"/>
                      <w:sz w:val="21"/>
                      <w:szCs w:val="21"/>
                    </w:rPr>
                  </w:pPr>
                  <w:r>
                    <w:rPr>
                      <w:rFonts w:hint="eastAsia"/>
                      <w:bCs/>
                      <w:color w:val="auto"/>
                      <w:kern w:val="0"/>
                      <w:sz w:val="21"/>
                      <w:szCs w:val="21"/>
                    </w:rPr>
                    <w:t>增减量</w:t>
                  </w:r>
                </w:p>
              </w:tc>
              <w:tc>
                <w:tcPr>
                  <w:tcW w:w="645" w:type="pct"/>
                  <w:vMerge w:val="continue"/>
                  <w:tcMar>
                    <w:top w:w="0" w:type="dxa"/>
                    <w:left w:w="28" w:type="dxa"/>
                    <w:bottom w:w="0" w:type="dxa"/>
                    <w:right w:w="28" w:type="dxa"/>
                  </w:tcMar>
                  <w:vAlign w:val="center"/>
                </w:tcPr>
                <w:p w14:paraId="7ADBE823">
                  <w:pPr>
                    <w:keepNext w:val="0"/>
                    <w:keepLines w:val="0"/>
                    <w:suppressLineNumbers w:val="0"/>
                    <w:autoSpaceDN w:val="0"/>
                    <w:adjustRightInd w:val="0"/>
                    <w:snapToGrid w:val="0"/>
                    <w:spacing w:before="0" w:beforeAutospacing="0" w:after="0" w:afterAutospacing="0"/>
                    <w:ind w:left="0" w:right="0"/>
                    <w:jc w:val="center"/>
                    <w:textAlignment w:val="center"/>
                    <w:rPr>
                      <w:rFonts w:hint="default"/>
                      <w:b/>
                      <w:color w:val="auto"/>
                      <w:kern w:val="0"/>
                      <w:sz w:val="21"/>
                      <w:szCs w:val="21"/>
                    </w:rPr>
                  </w:pPr>
                </w:p>
              </w:tc>
            </w:tr>
            <w:tr w14:paraId="74680EB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restart"/>
                  <w:tcMar>
                    <w:top w:w="0" w:type="dxa"/>
                    <w:left w:w="28" w:type="dxa"/>
                    <w:bottom w:w="0" w:type="dxa"/>
                    <w:right w:w="28" w:type="dxa"/>
                  </w:tcMar>
                  <w:vAlign w:val="center"/>
                </w:tcPr>
                <w:p w14:paraId="41FE6ABF">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val="en-US" w:bidi="ar"/>
                    </w:rPr>
                  </w:pPr>
                  <w:r>
                    <w:rPr>
                      <w:rFonts w:hint="eastAsia"/>
                      <w:bCs/>
                      <w:color w:val="auto"/>
                      <w:kern w:val="0"/>
                      <w:sz w:val="21"/>
                      <w:szCs w:val="21"/>
                      <w:lang w:val="en-US" w:eastAsia="zh-CN"/>
                    </w:rPr>
                    <w:t>生产车间</w:t>
                  </w:r>
                </w:p>
              </w:tc>
              <w:tc>
                <w:tcPr>
                  <w:tcW w:w="1274" w:type="pct"/>
                  <w:tcMar>
                    <w:top w:w="0" w:type="dxa"/>
                    <w:left w:w="28" w:type="dxa"/>
                    <w:bottom w:w="0" w:type="dxa"/>
                    <w:right w:w="28" w:type="dxa"/>
                  </w:tcMar>
                  <w:vAlign w:val="center"/>
                </w:tcPr>
                <w:p w14:paraId="3B7559C1">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钻床</w:t>
                  </w:r>
                </w:p>
              </w:tc>
              <w:tc>
                <w:tcPr>
                  <w:tcW w:w="1287" w:type="pct"/>
                  <w:tcMar>
                    <w:top w:w="0" w:type="dxa"/>
                    <w:left w:w="28" w:type="dxa"/>
                    <w:bottom w:w="0" w:type="dxa"/>
                    <w:right w:w="28" w:type="dxa"/>
                  </w:tcMar>
                  <w:vAlign w:val="center"/>
                </w:tcPr>
                <w:p w14:paraId="61841C06">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ZN3050-16/Z3080*25B</w:t>
                  </w:r>
                </w:p>
              </w:tc>
              <w:tc>
                <w:tcPr>
                  <w:tcW w:w="529" w:type="pct"/>
                  <w:tcMar>
                    <w:top w:w="0" w:type="dxa"/>
                    <w:left w:w="28" w:type="dxa"/>
                    <w:bottom w:w="0" w:type="dxa"/>
                    <w:right w:w="28" w:type="dxa"/>
                  </w:tcMar>
                  <w:vAlign w:val="center"/>
                </w:tcPr>
                <w:p w14:paraId="1C3052B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2</w:t>
                  </w:r>
                </w:p>
              </w:tc>
              <w:tc>
                <w:tcPr>
                  <w:tcW w:w="520" w:type="pct"/>
                  <w:tcMar>
                    <w:top w:w="0" w:type="dxa"/>
                    <w:left w:w="28" w:type="dxa"/>
                    <w:bottom w:w="0" w:type="dxa"/>
                    <w:right w:w="28" w:type="dxa"/>
                  </w:tcMar>
                  <w:vAlign w:val="center"/>
                </w:tcPr>
                <w:p w14:paraId="1E39DF7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39" w:type="pct"/>
                  <w:tcMar>
                    <w:top w:w="0" w:type="dxa"/>
                    <w:left w:w="28" w:type="dxa"/>
                    <w:bottom w:w="0" w:type="dxa"/>
                    <w:right w:w="28" w:type="dxa"/>
                  </w:tcMar>
                  <w:vAlign w:val="center"/>
                </w:tcPr>
                <w:p w14:paraId="203116FC">
                  <w:pPr>
                    <w:keepNext w:val="0"/>
                    <w:keepLines w:val="0"/>
                    <w:widowControl/>
                    <w:suppressLineNumbers w:val="0"/>
                    <w:spacing w:before="0" w:beforeAutospacing="0" w:after="0" w:afterAutospacing="0"/>
                    <w:ind w:left="0" w:right="0"/>
                    <w:jc w:val="center"/>
                    <w:textAlignment w:val="center"/>
                    <w:rPr>
                      <w:rFonts w:hint="eastAsia" w:eastAsia="宋体"/>
                      <w:color w:val="auto"/>
                      <w:kern w:val="0"/>
                      <w:sz w:val="21"/>
                      <w:szCs w:val="21"/>
                      <w:lang w:val="en-US" w:eastAsia="zh-CN" w:bidi="ar"/>
                    </w:rPr>
                  </w:pPr>
                  <w:r>
                    <w:rPr>
                      <w:rFonts w:hint="eastAsia"/>
                      <w:color w:val="auto"/>
                      <w:kern w:val="0"/>
                      <w:sz w:val="21"/>
                      <w:szCs w:val="21"/>
                      <w:lang w:val="en-US" w:eastAsia="zh-CN" w:bidi="ar"/>
                    </w:rPr>
                    <w:t>0</w:t>
                  </w:r>
                </w:p>
              </w:tc>
              <w:tc>
                <w:tcPr>
                  <w:tcW w:w="645" w:type="pct"/>
                  <w:shd w:val="clear" w:color="auto" w:fill="auto"/>
                  <w:tcMar>
                    <w:top w:w="0" w:type="dxa"/>
                    <w:left w:w="28" w:type="dxa"/>
                    <w:bottom w:w="0" w:type="dxa"/>
                    <w:right w:w="28" w:type="dxa"/>
                  </w:tcMar>
                  <w:vAlign w:val="center"/>
                </w:tcPr>
                <w:p w14:paraId="02517CC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现有搬迁</w:t>
                  </w:r>
                </w:p>
              </w:tc>
            </w:tr>
            <w:tr w14:paraId="024ACA6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133F6F5B">
                  <w:pPr>
                    <w:keepNext w:val="0"/>
                    <w:keepLines w:val="0"/>
                    <w:widowControl/>
                    <w:suppressLineNumbers w:val="0"/>
                    <w:spacing w:before="0" w:beforeAutospacing="0" w:after="0" w:afterAutospacing="0"/>
                    <w:ind w:left="0" w:right="0"/>
                    <w:jc w:val="center"/>
                    <w:textAlignment w:val="center"/>
                    <w:rPr>
                      <w:rFonts w:hint="eastAsia"/>
                      <w:bCs/>
                      <w:color w:val="auto"/>
                      <w:kern w:val="0"/>
                      <w:sz w:val="21"/>
                      <w:szCs w:val="21"/>
                      <w:lang w:val="en-US" w:eastAsia="zh-CN" w:bidi="ar"/>
                    </w:rPr>
                  </w:pPr>
                </w:p>
              </w:tc>
              <w:tc>
                <w:tcPr>
                  <w:tcW w:w="1274" w:type="pct"/>
                  <w:tcMar>
                    <w:top w:w="0" w:type="dxa"/>
                    <w:left w:w="28" w:type="dxa"/>
                    <w:bottom w:w="0" w:type="dxa"/>
                    <w:right w:w="28" w:type="dxa"/>
                  </w:tcMar>
                  <w:vAlign w:val="center"/>
                </w:tcPr>
                <w:p w14:paraId="04F08EF7">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立式铣床</w:t>
                  </w:r>
                </w:p>
              </w:tc>
              <w:tc>
                <w:tcPr>
                  <w:tcW w:w="1287" w:type="pct"/>
                  <w:tcMar>
                    <w:top w:w="0" w:type="dxa"/>
                    <w:left w:w="28" w:type="dxa"/>
                    <w:bottom w:w="0" w:type="dxa"/>
                    <w:right w:w="28" w:type="dxa"/>
                  </w:tcMar>
                  <w:vAlign w:val="center"/>
                </w:tcPr>
                <w:p w14:paraId="4B2F13C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bidi="mn-Mong-CN"/>
                    </w:rPr>
                  </w:pPr>
                  <w:r>
                    <w:rPr>
                      <w:rFonts w:hint="eastAsia"/>
                      <w:color w:val="auto"/>
                    </w:rPr>
                    <w:t>X5032A</w:t>
                  </w:r>
                </w:p>
              </w:tc>
              <w:tc>
                <w:tcPr>
                  <w:tcW w:w="529" w:type="pct"/>
                  <w:tcMar>
                    <w:top w:w="0" w:type="dxa"/>
                    <w:left w:w="28" w:type="dxa"/>
                    <w:bottom w:w="0" w:type="dxa"/>
                    <w:right w:w="28" w:type="dxa"/>
                  </w:tcMar>
                  <w:vAlign w:val="center"/>
                </w:tcPr>
                <w:p w14:paraId="2881E5F2">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1</w:t>
                  </w:r>
                </w:p>
              </w:tc>
              <w:tc>
                <w:tcPr>
                  <w:tcW w:w="520" w:type="pct"/>
                  <w:tcMar>
                    <w:top w:w="0" w:type="dxa"/>
                    <w:left w:w="28" w:type="dxa"/>
                    <w:bottom w:w="0" w:type="dxa"/>
                    <w:right w:w="28" w:type="dxa"/>
                  </w:tcMar>
                  <w:vAlign w:val="center"/>
                </w:tcPr>
                <w:p w14:paraId="1BD58A0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5F78C19F">
                  <w:pPr>
                    <w:keepNext w:val="0"/>
                    <w:keepLines w:val="0"/>
                    <w:widowControl/>
                    <w:suppressLineNumbers w:val="0"/>
                    <w:spacing w:before="0" w:beforeAutospacing="0" w:after="0" w:afterAutospacing="0"/>
                    <w:ind w:left="0" w:right="0"/>
                    <w:jc w:val="center"/>
                    <w:textAlignment w:val="center"/>
                    <w:rPr>
                      <w:rFonts w:hint="eastAsia" w:eastAsia="宋体"/>
                      <w:color w:val="auto"/>
                      <w:kern w:val="0"/>
                      <w:sz w:val="21"/>
                      <w:szCs w:val="21"/>
                      <w:lang w:val="en-US" w:eastAsia="zh-CN" w:bidi="ar"/>
                    </w:rPr>
                  </w:pPr>
                  <w:r>
                    <w:rPr>
                      <w:rFonts w:hint="eastAsia"/>
                      <w:color w:val="auto"/>
                      <w:kern w:val="0"/>
                      <w:sz w:val="21"/>
                      <w:szCs w:val="21"/>
                      <w:lang w:val="en-US" w:eastAsia="zh-CN" w:bidi="ar"/>
                    </w:rPr>
                    <w:t>0</w:t>
                  </w:r>
                </w:p>
              </w:tc>
              <w:tc>
                <w:tcPr>
                  <w:tcW w:w="645" w:type="pct"/>
                  <w:shd w:val="clear" w:color="auto" w:fill="auto"/>
                  <w:tcMar>
                    <w:top w:w="0" w:type="dxa"/>
                    <w:left w:w="28" w:type="dxa"/>
                    <w:bottom w:w="0" w:type="dxa"/>
                    <w:right w:w="28" w:type="dxa"/>
                  </w:tcMar>
                  <w:vAlign w:val="center"/>
                </w:tcPr>
                <w:p w14:paraId="7B2F305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现有搬迁</w:t>
                  </w:r>
                </w:p>
              </w:tc>
            </w:tr>
            <w:tr w14:paraId="5624056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33C32EB6">
                  <w:pPr>
                    <w:keepNext w:val="0"/>
                    <w:keepLines w:val="0"/>
                    <w:widowControl/>
                    <w:suppressLineNumbers w:val="0"/>
                    <w:spacing w:before="0" w:beforeAutospacing="0" w:after="0" w:afterAutospacing="0"/>
                    <w:ind w:left="0" w:right="0"/>
                    <w:jc w:val="center"/>
                    <w:textAlignment w:val="center"/>
                    <w:rPr>
                      <w:rFonts w:hint="eastAsia"/>
                      <w:bCs/>
                      <w:color w:val="auto"/>
                      <w:kern w:val="0"/>
                      <w:sz w:val="21"/>
                      <w:szCs w:val="21"/>
                      <w:lang w:val="en-US" w:eastAsia="zh-CN" w:bidi="ar"/>
                    </w:rPr>
                  </w:pPr>
                </w:p>
              </w:tc>
              <w:tc>
                <w:tcPr>
                  <w:tcW w:w="1274" w:type="pct"/>
                  <w:shd w:val="clear" w:color="auto" w:fill="auto"/>
                  <w:tcMar>
                    <w:top w:w="0" w:type="dxa"/>
                    <w:left w:w="28" w:type="dxa"/>
                    <w:bottom w:w="0" w:type="dxa"/>
                    <w:right w:w="28" w:type="dxa"/>
                  </w:tcMar>
                  <w:vAlign w:val="center"/>
                </w:tcPr>
                <w:p w14:paraId="5495F23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Cs/>
                      <w:color w:val="auto"/>
                      <w:kern w:val="2"/>
                      <w:sz w:val="21"/>
                      <w:szCs w:val="21"/>
                      <w:lang w:val="en-US" w:eastAsia="zh-CN" w:bidi="ar-SA"/>
                    </w:rPr>
                  </w:pPr>
                  <w:r>
                    <w:rPr>
                      <w:rFonts w:hint="eastAsia"/>
                      <w:color w:val="auto"/>
                    </w:rPr>
                    <w:t>车床</w:t>
                  </w:r>
                </w:p>
              </w:tc>
              <w:tc>
                <w:tcPr>
                  <w:tcW w:w="1287" w:type="pct"/>
                  <w:tcMar>
                    <w:top w:w="0" w:type="dxa"/>
                    <w:left w:w="28" w:type="dxa"/>
                    <w:bottom w:w="0" w:type="dxa"/>
                    <w:right w:w="28" w:type="dxa"/>
                  </w:tcMar>
                  <w:vAlign w:val="center"/>
                </w:tcPr>
                <w:p w14:paraId="44B4B9E5">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CY6150B/1500</w:t>
                  </w:r>
                </w:p>
              </w:tc>
              <w:tc>
                <w:tcPr>
                  <w:tcW w:w="529" w:type="pct"/>
                  <w:shd w:val="clear" w:color="auto" w:fill="auto"/>
                  <w:tcMar>
                    <w:top w:w="0" w:type="dxa"/>
                    <w:left w:w="28" w:type="dxa"/>
                    <w:bottom w:w="0" w:type="dxa"/>
                    <w:right w:w="28" w:type="dxa"/>
                  </w:tcMar>
                  <w:vAlign w:val="center"/>
                </w:tcPr>
                <w:p w14:paraId="7B689F17">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1</w:t>
                  </w:r>
                </w:p>
              </w:tc>
              <w:tc>
                <w:tcPr>
                  <w:tcW w:w="520" w:type="pct"/>
                  <w:shd w:val="clear" w:color="auto" w:fill="auto"/>
                  <w:tcMar>
                    <w:top w:w="0" w:type="dxa"/>
                    <w:left w:w="28" w:type="dxa"/>
                    <w:bottom w:w="0" w:type="dxa"/>
                    <w:right w:w="28" w:type="dxa"/>
                  </w:tcMar>
                  <w:vAlign w:val="center"/>
                </w:tcPr>
                <w:p w14:paraId="16D107A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shd w:val="clear" w:color="auto" w:fill="auto"/>
                  <w:tcMar>
                    <w:top w:w="0" w:type="dxa"/>
                    <w:left w:w="28" w:type="dxa"/>
                    <w:bottom w:w="0" w:type="dxa"/>
                    <w:right w:w="28" w:type="dxa"/>
                  </w:tcMar>
                  <w:vAlign w:val="center"/>
                </w:tcPr>
                <w:p w14:paraId="14991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645" w:type="pct"/>
                  <w:shd w:val="clear" w:color="auto" w:fill="auto"/>
                  <w:tcMar>
                    <w:top w:w="0" w:type="dxa"/>
                    <w:left w:w="28" w:type="dxa"/>
                    <w:bottom w:w="0" w:type="dxa"/>
                    <w:right w:w="28" w:type="dxa"/>
                  </w:tcMar>
                  <w:vAlign w:val="center"/>
                </w:tcPr>
                <w:p w14:paraId="1E10E0B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现有搬迁</w:t>
                  </w:r>
                </w:p>
              </w:tc>
            </w:tr>
            <w:tr w14:paraId="1159DEB4">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2557F277">
                  <w:pPr>
                    <w:keepNext w:val="0"/>
                    <w:keepLines w:val="0"/>
                    <w:widowControl/>
                    <w:suppressLineNumbers w:val="0"/>
                    <w:spacing w:before="0" w:beforeAutospacing="0" w:after="0" w:afterAutospacing="0"/>
                    <w:ind w:left="0" w:right="0"/>
                    <w:jc w:val="center"/>
                    <w:textAlignment w:val="center"/>
                    <w:rPr>
                      <w:rFonts w:hint="eastAsia"/>
                      <w:bCs/>
                      <w:color w:val="auto"/>
                      <w:kern w:val="0"/>
                      <w:sz w:val="21"/>
                      <w:szCs w:val="21"/>
                      <w:lang w:val="en-US" w:eastAsia="zh-CN" w:bidi="ar"/>
                    </w:rPr>
                  </w:pPr>
                </w:p>
              </w:tc>
              <w:tc>
                <w:tcPr>
                  <w:tcW w:w="1274" w:type="pct"/>
                  <w:shd w:val="clear" w:color="auto" w:fill="auto"/>
                  <w:tcMar>
                    <w:top w:w="0" w:type="dxa"/>
                    <w:left w:w="28" w:type="dxa"/>
                    <w:bottom w:w="0" w:type="dxa"/>
                    <w:right w:w="28" w:type="dxa"/>
                  </w:tcMar>
                  <w:vAlign w:val="center"/>
                </w:tcPr>
                <w:p w14:paraId="7EA088B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Cs/>
                      <w:color w:val="auto"/>
                      <w:kern w:val="2"/>
                      <w:sz w:val="21"/>
                      <w:szCs w:val="21"/>
                      <w:lang w:val="en-US" w:eastAsia="zh-CN" w:bidi="ar-SA"/>
                    </w:rPr>
                  </w:pPr>
                  <w:r>
                    <w:rPr>
                      <w:rFonts w:hint="eastAsia"/>
                      <w:color w:val="auto"/>
                    </w:rPr>
                    <w:t>锯床</w:t>
                  </w:r>
                </w:p>
              </w:tc>
              <w:tc>
                <w:tcPr>
                  <w:tcW w:w="1287" w:type="pct"/>
                  <w:tcMar>
                    <w:top w:w="0" w:type="dxa"/>
                    <w:left w:w="28" w:type="dxa"/>
                    <w:bottom w:w="0" w:type="dxa"/>
                    <w:right w:w="28" w:type="dxa"/>
                  </w:tcMar>
                  <w:vAlign w:val="center"/>
                </w:tcPr>
                <w:p w14:paraId="77130D93">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GB4-320</w:t>
                  </w:r>
                </w:p>
              </w:tc>
              <w:tc>
                <w:tcPr>
                  <w:tcW w:w="529" w:type="pct"/>
                  <w:shd w:val="clear" w:color="auto" w:fill="auto"/>
                  <w:tcMar>
                    <w:top w:w="0" w:type="dxa"/>
                    <w:left w:w="28" w:type="dxa"/>
                    <w:bottom w:w="0" w:type="dxa"/>
                    <w:right w:w="28" w:type="dxa"/>
                  </w:tcMar>
                  <w:vAlign w:val="center"/>
                </w:tcPr>
                <w:p w14:paraId="33B66C39">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2</w:t>
                  </w:r>
                </w:p>
              </w:tc>
              <w:tc>
                <w:tcPr>
                  <w:tcW w:w="520" w:type="pct"/>
                  <w:shd w:val="clear" w:color="auto" w:fill="auto"/>
                  <w:tcMar>
                    <w:top w:w="0" w:type="dxa"/>
                    <w:left w:w="28" w:type="dxa"/>
                    <w:bottom w:w="0" w:type="dxa"/>
                    <w:right w:w="28" w:type="dxa"/>
                  </w:tcMar>
                  <w:vAlign w:val="center"/>
                </w:tcPr>
                <w:p w14:paraId="2B5538E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39" w:type="pct"/>
                  <w:shd w:val="clear" w:color="auto" w:fill="auto"/>
                  <w:tcMar>
                    <w:top w:w="0" w:type="dxa"/>
                    <w:left w:w="28" w:type="dxa"/>
                    <w:bottom w:w="0" w:type="dxa"/>
                    <w:right w:w="28" w:type="dxa"/>
                  </w:tcMar>
                  <w:vAlign w:val="center"/>
                </w:tcPr>
                <w:p w14:paraId="23B04F2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645" w:type="pct"/>
                  <w:shd w:val="clear" w:color="auto" w:fill="auto"/>
                  <w:tcMar>
                    <w:top w:w="0" w:type="dxa"/>
                    <w:left w:w="28" w:type="dxa"/>
                    <w:bottom w:w="0" w:type="dxa"/>
                    <w:right w:w="28" w:type="dxa"/>
                  </w:tcMar>
                  <w:vAlign w:val="center"/>
                </w:tcPr>
                <w:p w14:paraId="14170A8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现有搬迁</w:t>
                  </w:r>
                </w:p>
              </w:tc>
            </w:tr>
            <w:tr w14:paraId="525B8D79">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05A3F88A">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7E826D04">
                  <w:pPr>
                    <w:keepNext w:val="0"/>
                    <w:keepLines w:val="0"/>
                    <w:widowControl/>
                    <w:suppressLineNumbers w:val="0"/>
                    <w:spacing w:before="0" w:beforeAutospacing="0" w:after="0" w:afterAutospacing="0"/>
                    <w:ind w:left="0" w:right="0"/>
                    <w:jc w:val="center"/>
                    <w:textAlignment w:val="center"/>
                    <w:rPr>
                      <w:rFonts w:hint="default"/>
                      <w:bCs/>
                      <w:color w:val="auto"/>
                      <w:sz w:val="21"/>
                      <w:szCs w:val="21"/>
                    </w:rPr>
                  </w:pPr>
                  <w:r>
                    <w:rPr>
                      <w:rFonts w:hint="eastAsia"/>
                      <w:color w:val="auto"/>
                    </w:rPr>
                    <w:t>剪板机</w:t>
                  </w:r>
                </w:p>
              </w:tc>
              <w:tc>
                <w:tcPr>
                  <w:tcW w:w="1287" w:type="pct"/>
                  <w:tcMar>
                    <w:top w:w="0" w:type="dxa"/>
                    <w:left w:w="28" w:type="dxa"/>
                    <w:bottom w:w="0" w:type="dxa"/>
                    <w:right w:w="28" w:type="dxa"/>
                  </w:tcMar>
                  <w:vAlign w:val="center"/>
                </w:tcPr>
                <w:p w14:paraId="6C9D3D1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QC11Y-16*2500</w:t>
                  </w:r>
                </w:p>
              </w:tc>
              <w:tc>
                <w:tcPr>
                  <w:tcW w:w="529" w:type="pct"/>
                  <w:tcMar>
                    <w:top w:w="0" w:type="dxa"/>
                    <w:left w:w="28" w:type="dxa"/>
                    <w:bottom w:w="0" w:type="dxa"/>
                    <w:right w:w="28" w:type="dxa"/>
                  </w:tcMar>
                  <w:vAlign w:val="center"/>
                </w:tcPr>
                <w:p w14:paraId="673CB6E0">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1</w:t>
                  </w:r>
                </w:p>
              </w:tc>
              <w:tc>
                <w:tcPr>
                  <w:tcW w:w="520" w:type="pct"/>
                  <w:tcMar>
                    <w:top w:w="0" w:type="dxa"/>
                    <w:left w:w="28" w:type="dxa"/>
                    <w:bottom w:w="0" w:type="dxa"/>
                    <w:right w:w="28" w:type="dxa"/>
                  </w:tcMar>
                  <w:vAlign w:val="center"/>
                </w:tcPr>
                <w:p w14:paraId="1F40996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0C49B8B9">
                  <w:pPr>
                    <w:keepNext w:val="0"/>
                    <w:keepLines w:val="0"/>
                    <w:widowControl/>
                    <w:suppressLineNumbers w:val="0"/>
                    <w:spacing w:before="0" w:beforeAutospacing="0" w:after="0" w:afterAutospacing="0"/>
                    <w:ind w:left="0" w:right="0"/>
                    <w:jc w:val="center"/>
                    <w:textAlignment w:val="center"/>
                    <w:rPr>
                      <w:rFonts w:hint="default"/>
                      <w:color w:val="auto"/>
                      <w:kern w:val="0"/>
                      <w:sz w:val="21"/>
                      <w:szCs w:val="21"/>
                      <w:lang w:bidi="ar"/>
                    </w:rPr>
                  </w:pPr>
                  <w:r>
                    <w:rPr>
                      <w:rFonts w:hint="eastAsia"/>
                      <w:color w:val="auto"/>
                      <w:kern w:val="0"/>
                      <w:sz w:val="21"/>
                      <w:szCs w:val="21"/>
                      <w:lang w:val="en-US" w:eastAsia="zh-CN" w:bidi="ar"/>
                    </w:rPr>
                    <w:t>0</w:t>
                  </w:r>
                </w:p>
              </w:tc>
              <w:tc>
                <w:tcPr>
                  <w:tcW w:w="645" w:type="pct"/>
                  <w:tcMar>
                    <w:top w:w="0" w:type="dxa"/>
                    <w:left w:w="28" w:type="dxa"/>
                    <w:bottom w:w="0" w:type="dxa"/>
                    <w:right w:w="28" w:type="dxa"/>
                  </w:tcMar>
                  <w:vAlign w:val="center"/>
                </w:tcPr>
                <w:p w14:paraId="03403C72">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rPr>
                  </w:pPr>
                  <w:r>
                    <w:rPr>
                      <w:rFonts w:hint="eastAsia" w:ascii="Times New Roman" w:hAnsi="Times New Roman" w:eastAsia="宋体" w:cs="Times New Roman"/>
                      <w:bCs/>
                      <w:color w:val="auto"/>
                      <w:kern w:val="0"/>
                      <w:sz w:val="21"/>
                      <w:szCs w:val="21"/>
                      <w:lang w:val="en-US" w:eastAsia="zh-CN" w:bidi="ar-SA"/>
                    </w:rPr>
                    <w:t>现有搬迁</w:t>
                  </w:r>
                </w:p>
              </w:tc>
            </w:tr>
            <w:tr w14:paraId="1418DDB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56105665">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shd w:val="clear" w:color="auto" w:fill="auto"/>
                  <w:tcMar>
                    <w:top w:w="0" w:type="dxa"/>
                    <w:left w:w="28" w:type="dxa"/>
                    <w:bottom w:w="0" w:type="dxa"/>
                    <w:right w:w="28" w:type="dxa"/>
                  </w:tcMar>
                  <w:vAlign w:val="center"/>
                </w:tcPr>
                <w:p w14:paraId="429F79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Cs/>
                      <w:color w:val="auto"/>
                      <w:kern w:val="2"/>
                      <w:sz w:val="21"/>
                      <w:szCs w:val="21"/>
                      <w:lang w:val="en-US" w:eastAsia="zh-CN" w:bidi="ar-SA"/>
                    </w:rPr>
                  </w:pPr>
                  <w:r>
                    <w:rPr>
                      <w:rFonts w:hint="eastAsia"/>
                      <w:color w:val="auto"/>
                    </w:rPr>
                    <w:t>电焊机</w:t>
                  </w:r>
                </w:p>
              </w:tc>
              <w:tc>
                <w:tcPr>
                  <w:tcW w:w="1287" w:type="pct"/>
                  <w:shd w:val="clear" w:color="auto" w:fill="auto"/>
                  <w:tcMar>
                    <w:top w:w="0" w:type="dxa"/>
                    <w:left w:w="28" w:type="dxa"/>
                    <w:bottom w:w="0" w:type="dxa"/>
                    <w:right w:w="28" w:type="dxa"/>
                  </w:tcMar>
                  <w:vAlign w:val="center"/>
                </w:tcPr>
                <w:p w14:paraId="2D08528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BX1-500</w:t>
                  </w:r>
                </w:p>
              </w:tc>
              <w:tc>
                <w:tcPr>
                  <w:tcW w:w="529" w:type="pct"/>
                  <w:shd w:val="clear" w:color="auto" w:fill="auto"/>
                  <w:tcMar>
                    <w:top w:w="0" w:type="dxa"/>
                    <w:left w:w="28" w:type="dxa"/>
                    <w:bottom w:w="0" w:type="dxa"/>
                    <w:right w:w="28" w:type="dxa"/>
                  </w:tcMar>
                  <w:vAlign w:val="center"/>
                </w:tcPr>
                <w:p w14:paraId="397F9A16">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5</w:t>
                  </w:r>
                </w:p>
              </w:tc>
              <w:tc>
                <w:tcPr>
                  <w:tcW w:w="520" w:type="pct"/>
                  <w:shd w:val="clear" w:color="auto" w:fill="auto"/>
                  <w:tcMar>
                    <w:top w:w="0" w:type="dxa"/>
                    <w:left w:w="28" w:type="dxa"/>
                    <w:bottom w:w="0" w:type="dxa"/>
                    <w:right w:w="28" w:type="dxa"/>
                  </w:tcMar>
                  <w:vAlign w:val="center"/>
                </w:tcPr>
                <w:p w14:paraId="1D9145C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5</w:t>
                  </w:r>
                </w:p>
              </w:tc>
              <w:tc>
                <w:tcPr>
                  <w:tcW w:w="439" w:type="pct"/>
                  <w:shd w:val="clear" w:color="auto" w:fill="auto"/>
                  <w:tcMar>
                    <w:top w:w="0" w:type="dxa"/>
                    <w:left w:w="28" w:type="dxa"/>
                    <w:bottom w:w="0" w:type="dxa"/>
                    <w:right w:w="28" w:type="dxa"/>
                  </w:tcMar>
                  <w:vAlign w:val="center"/>
                </w:tcPr>
                <w:p w14:paraId="2F9E7D6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645" w:type="pct"/>
                  <w:shd w:val="clear" w:color="auto" w:fill="auto"/>
                  <w:tcMar>
                    <w:top w:w="0" w:type="dxa"/>
                    <w:left w:w="28" w:type="dxa"/>
                    <w:bottom w:w="0" w:type="dxa"/>
                    <w:right w:w="28" w:type="dxa"/>
                  </w:tcMar>
                  <w:vAlign w:val="center"/>
                </w:tcPr>
                <w:p w14:paraId="37255CE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kern w:val="0"/>
                      <w:sz w:val="21"/>
                      <w:szCs w:val="21"/>
                      <w:lang w:val="en-US" w:eastAsia="zh-CN" w:bidi="ar-SA"/>
                    </w:rPr>
                    <w:t>现有搬迁</w:t>
                  </w:r>
                </w:p>
              </w:tc>
            </w:tr>
            <w:tr w14:paraId="548CCB6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2211457B">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shd w:val="clear" w:color="auto" w:fill="auto"/>
                  <w:tcMar>
                    <w:top w:w="0" w:type="dxa"/>
                    <w:left w:w="28" w:type="dxa"/>
                    <w:bottom w:w="0" w:type="dxa"/>
                    <w:right w:w="28" w:type="dxa"/>
                  </w:tcMar>
                  <w:vAlign w:val="center"/>
                </w:tcPr>
                <w:p w14:paraId="5957BAE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Cs/>
                      <w:color w:val="auto"/>
                      <w:kern w:val="2"/>
                      <w:sz w:val="21"/>
                      <w:szCs w:val="21"/>
                      <w:lang w:val="en-US" w:eastAsia="zh-CN" w:bidi="ar-SA"/>
                    </w:rPr>
                  </w:pPr>
                  <w:r>
                    <w:rPr>
                      <w:rFonts w:hint="eastAsia"/>
                      <w:color w:val="auto"/>
                    </w:rPr>
                    <w:t>行车</w:t>
                  </w:r>
                </w:p>
              </w:tc>
              <w:tc>
                <w:tcPr>
                  <w:tcW w:w="1287" w:type="pct"/>
                  <w:shd w:val="clear" w:color="auto" w:fill="auto"/>
                  <w:tcMar>
                    <w:top w:w="0" w:type="dxa"/>
                    <w:left w:w="28" w:type="dxa"/>
                    <w:bottom w:w="0" w:type="dxa"/>
                    <w:right w:w="28" w:type="dxa"/>
                  </w:tcMar>
                  <w:vAlign w:val="center"/>
                </w:tcPr>
                <w:p w14:paraId="2D2AD3F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QD5-13.5A5</w:t>
                  </w:r>
                </w:p>
              </w:tc>
              <w:tc>
                <w:tcPr>
                  <w:tcW w:w="529" w:type="pct"/>
                  <w:shd w:val="clear" w:color="auto" w:fill="auto"/>
                  <w:tcMar>
                    <w:top w:w="0" w:type="dxa"/>
                    <w:left w:w="28" w:type="dxa"/>
                    <w:bottom w:w="0" w:type="dxa"/>
                    <w:right w:w="28" w:type="dxa"/>
                  </w:tcMar>
                  <w:vAlign w:val="center"/>
                </w:tcPr>
                <w:p w14:paraId="015190D5">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color w:val="auto"/>
                    </w:rPr>
                    <w:t>13</w:t>
                  </w:r>
                </w:p>
              </w:tc>
              <w:tc>
                <w:tcPr>
                  <w:tcW w:w="520" w:type="pct"/>
                  <w:shd w:val="clear" w:color="auto" w:fill="auto"/>
                  <w:tcMar>
                    <w:top w:w="0" w:type="dxa"/>
                    <w:left w:w="28" w:type="dxa"/>
                    <w:bottom w:w="0" w:type="dxa"/>
                    <w:right w:w="28" w:type="dxa"/>
                  </w:tcMar>
                  <w:vAlign w:val="center"/>
                </w:tcPr>
                <w:p w14:paraId="057E9B6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26</w:t>
                  </w:r>
                </w:p>
              </w:tc>
              <w:tc>
                <w:tcPr>
                  <w:tcW w:w="439" w:type="pct"/>
                  <w:shd w:val="clear" w:color="auto" w:fill="auto"/>
                  <w:tcMar>
                    <w:top w:w="0" w:type="dxa"/>
                    <w:left w:w="28" w:type="dxa"/>
                    <w:bottom w:w="0" w:type="dxa"/>
                    <w:right w:w="28" w:type="dxa"/>
                  </w:tcMar>
                  <w:vAlign w:val="center"/>
                </w:tcPr>
                <w:p w14:paraId="6D0177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+13</w:t>
                  </w:r>
                </w:p>
              </w:tc>
              <w:tc>
                <w:tcPr>
                  <w:tcW w:w="645" w:type="pct"/>
                  <w:shd w:val="clear" w:color="auto" w:fill="auto"/>
                  <w:tcMar>
                    <w:top w:w="0" w:type="dxa"/>
                    <w:left w:w="28" w:type="dxa"/>
                    <w:bottom w:w="0" w:type="dxa"/>
                    <w:right w:w="28" w:type="dxa"/>
                  </w:tcMar>
                  <w:vAlign w:val="center"/>
                </w:tcPr>
                <w:p w14:paraId="4E443E1B">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lang w:val="en-US" w:eastAsia="zh-CN"/>
                    </w:rPr>
                  </w:pPr>
                  <w:r>
                    <w:rPr>
                      <w:rFonts w:hint="eastAsia"/>
                      <w:bCs/>
                      <w:color w:val="auto"/>
                      <w:kern w:val="0"/>
                      <w:sz w:val="21"/>
                      <w:szCs w:val="21"/>
                      <w:lang w:val="en-US" w:eastAsia="zh-CN"/>
                    </w:rPr>
                    <w:t>现有搬迁，部分新增</w:t>
                  </w:r>
                </w:p>
              </w:tc>
            </w:tr>
            <w:tr w14:paraId="77A0AF5E">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0189EBB9">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2324B847">
                  <w:pPr>
                    <w:keepNext w:val="0"/>
                    <w:keepLines w:val="0"/>
                    <w:widowControl/>
                    <w:suppressLineNumbers w:val="0"/>
                    <w:spacing w:before="0" w:beforeAutospacing="0" w:after="0" w:afterAutospacing="0"/>
                    <w:ind w:left="0" w:right="0"/>
                    <w:jc w:val="center"/>
                    <w:textAlignment w:val="center"/>
                    <w:rPr>
                      <w:rFonts w:hint="default"/>
                      <w:bCs/>
                      <w:color w:val="auto"/>
                      <w:sz w:val="21"/>
                      <w:szCs w:val="21"/>
                    </w:rPr>
                  </w:pPr>
                  <w:r>
                    <w:rPr>
                      <w:rFonts w:hint="eastAsia"/>
                      <w:color w:val="auto"/>
                    </w:rPr>
                    <w:t>气割机</w:t>
                  </w:r>
                </w:p>
              </w:tc>
              <w:tc>
                <w:tcPr>
                  <w:tcW w:w="1287" w:type="pct"/>
                  <w:tcMar>
                    <w:top w:w="0" w:type="dxa"/>
                    <w:left w:w="28" w:type="dxa"/>
                    <w:bottom w:w="0" w:type="dxa"/>
                    <w:right w:w="28" w:type="dxa"/>
                  </w:tcMar>
                  <w:vAlign w:val="center"/>
                </w:tcPr>
                <w:p w14:paraId="52BE4BB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CG1-30</w:t>
                  </w:r>
                </w:p>
              </w:tc>
              <w:tc>
                <w:tcPr>
                  <w:tcW w:w="529" w:type="pct"/>
                  <w:tcMar>
                    <w:top w:w="0" w:type="dxa"/>
                    <w:left w:w="28" w:type="dxa"/>
                    <w:bottom w:w="0" w:type="dxa"/>
                    <w:right w:w="28" w:type="dxa"/>
                  </w:tcMar>
                  <w:vAlign w:val="center"/>
                </w:tcPr>
                <w:p w14:paraId="696C9618">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7</w:t>
                  </w:r>
                </w:p>
              </w:tc>
              <w:tc>
                <w:tcPr>
                  <w:tcW w:w="520" w:type="pct"/>
                  <w:tcMar>
                    <w:top w:w="0" w:type="dxa"/>
                    <w:left w:w="28" w:type="dxa"/>
                    <w:bottom w:w="0" w:type="dxa"/>
                    <w:right w:w="28" w:type="dxa"/>
                  </w:tcMar>
                  <w:vAlign w:val="center"/>
                </w:tcPr>
                <w:p w14:paraId="05C7059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5</w:t>
                  </w:r>
                </w:p>
              </w:tc>
              <w:tc>
                <w:tcPr>
                  <w:tcW w:w="439" w:type="pct"/>
                  <w:tcMar>
                    <w:top w:w="0" w:type="dxa"/>
                    <w:left w:w="28" w:type="dxa"/>
                    <w:bottom w:w="0" w:type="dxa"/>
                    <w:right w:w="28" w:type="dxa"/>
                  </w:tcMar>
                  <w:vAlign w:val="center"/>
                </w:tcPr>
                <w:p w14:paraId="3F2F2B48">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-2</w:t>
                  </w:r>
                </w:p>
              </w:tc>
              <w:tc>
                <w:tcPr>
                  <w:tcW w:w="645" w:type="pct"/>
                  <w:tcMar>
                    <w:top w:w="0" w:type="dxa"/>
                    <w:left w:w="28" w:type="dxa"/>
                    <w:bottom w:w="0" w:type="dxa"/>
                    <w:right w:w="28" w:type="dxa"/>
                  </w:tcMar>
                  <w:vAlign w:val="center"/>
                </w:tcPr>
                <w:p w14:paraId="61843817">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lang w:val="en-US"/>
                    </w:rPr>
                  </w:pPr>
                  <w:r>
                    <w:rPr>
                      <w:rFonts w:hint="eastAsia"/>
                      <w:bCs/>
                      <w:color w:val="auto"/>
                      <w:kern w:val="0"/>
                      <w:sz w:val="21"/>
                      <w:szCs w:val="21"/>
                      <w:lang w:val="en-US" w:eastAsia="zh-CN"/>
                    </w:rPr>
                    <w:t>现有搬迁，部分淘汰</w:t>
                  </w:r>
                </w:p>
              </w:tc>
            </w:tr>
            <w:tr w14:paraId="797A87BB">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76FDC678">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75190F45">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气保焊机</w:t>
                  </w:r>
                </w:p>
              </w:tc>
              <w:tc>
                <w:tcPr>
                  <w:tcW w:w="1287" w:type="pct"/>
                  <w:tcMar>
                    <w:top w:w="0" w:type="dxa"/>
                    <w:left w:w="28" w:type="dxa"/>
                    <w:bottom w:w="0" w:type="dxa"/>
                    <w:right w:w="28" w:type="dxa"/>
                  </w:tcMar>
                  <w:vAlign w:val="center"/>
                </w:tcPr>
                <w:p w14:paraId="15BDC7D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bidi="mn-Mong-CN"/>
                    </w:rPr>
                  </w:pPr>
                  <w:r>
                    <w:rPr>
                      <w:rFonts w:hint="eastAsia"/>
                      <w:color w:val="auto"/>
                    </w:rPr>
                    <w:t>NB-500</w:t>
                  </w:r>
                </w:p>
              </w:tc>
              <w:tc>
                <w:tcPr>
                  <w:tcW w:w="529" w:type="pct"/>
                  <w:tcMar>
                    <w:top w:w="0" w:type="dxa"/>
                    <w:left w:w="28" w:type="dxa"/>
                    <w:bottom w:w="0" w:type="dxa"/>
                    <w:right w:w="28" w:type="dxa"/>
                  </w:tcMar>
                  <w:vAlign w:val="center"/>
                </w:tcPr>
                <w:p w14:paraId="6D09035D">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8</w:t>
                  </w:r>
                </w:p>
              </w:tc>
              <w:tc>
                <w:tcPr>
                  <w:tcW w:w="520" w:type="pct"/>
                  <w:tcMar>
                    <w:top w:w="0" w:type="dxa"/>
                    <w:left w:w="28" w:type="dxa"/>
                    <w:bottom w:w="0" w:type="dxa"/>
                    <w:right w:w="28" w:type="dxa"/>
                  </w:tcMar>
                  <w:vAlign w:val="center"/>
                </w:tcPr>
                <w:p w14:paraId="41A0DC8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10</w:t>
                  </w:r>
                </w:p>
              </w:tc>
              <w:tc>
                <w:tcPr>
                  <w:tcW w:w="439" w:type="pct"/>
                  <w:shd w:val="clear" w:color="auto" w:fill="auto"/>
                  <w:tcMar>
                    <w:top w:w="0" w:type="dxa"/>
                    <w:left w:w="28" w:type="dxa"/>
                    <w:bottom w:w="0" w:type="dxa"/>
                    <w:right w:w="28" w:type="dxa"/>
                  </w:tcMar>
                  <w:vAlign w:val="center"/>
                </w:tcPr>
                <w:p w14:paraId="0E67FB8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+2</w:t>
                  </w:r>
                </w:p>
              </w:tc>
              <w:tc>
                <w:tcPr>
                  <w:tcW w:w="645" w:type="pct"/>
                  <w:shd w:val="clear" w:color="auto" w:fill="auto"/>
                  <w:tcMar>
                    <w:top w:w="0" w:type="dxa"/>
                    <w:left w:w="28" w:type="dxa"/>
                    <w:bottom w:w="0" w:type="dxa"/>
                    <w:right w:w="28" w:type="dxa"/>
                  </w:tcMar>
                  <w:vAlign w:val="center"/>
                </w:tcPr>
                <w:p w14:paraId="433D6DB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 w:val="21"/>
                      <w:szCs w:val="21"/>
                      <w:lang w:val="en-US" w:eastAsia="zh-CN"/>
                    </w:rPr>
                    <w:t>现有搬迁，部分新增</w:t>
                  </w:r>
                </w:p>
              </w:tc>
            </w:tr>
            <w:tr w14:paraId="0C0D37E8">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7CF6C8FF">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5988E5C3">
                  <w:pPr>
                    <w:keepNext w:val="0"/>
                    <w:keepLines w:val="0"/>
                    <w:widowControl/>
                    <w:suppressLineNumbers w:val="0"/>
                    <w:spacing w:before="0" w:beforeAutospacing="0" w:after="0" w:afterAutospacing="0"/>
                    <w:ind w:left="0" w:right="0"/>
                    <w:jc w:val="center"/>
                    <w:textAlignment w:val="center"/>
                    <w:rPr>
                      <w:rFonts w:hint="eastAsia" w:eastAsia="宋体"/>
                      <w:bCs/>
                      <w:color w:val="auto"/>
                      <w:sz w:val="21"/>
                      <w:szCs w:val="21"/>
                      <w:lang w:eastAsia="zh-CN"/>
                    </w:rPr>
                  </w:pPr>
                  <w:r>
                    <w:rPr>
                      <w:rFonts w:hint="eastAsia"/>
                      <w:color w:val="auto"/>
                    </w:rPr>
                    <w:t>喷漆房</w:t>
                  </w:r>
                  <w:r>
                    <w:rPr>
                      <w:rFonts w:hint="eastAsia"/>
                      <w:color w:val="auto"/>
                      <w:lang w:eastAsia="zh-CN"/>
                    </w:rPr>
                    <w:t>（配套</w:t>
                  </w:r>
                  <w:r>
                    <w:rPr>
                      <w:rFonts w:hint="eastAsia"/>
                      <w:color w:val="auto"/>
                      <w:lang w:val="en-US" w:eastAsia="zh-CN"/>
                    </w:rPr>
                    <w:t>2</w:t>
                  </w:r>
                  <w:r>
                    <w:rPr>
                      <w:rFonts w:hint="eastAsia"/>
                      <w:color w:val="auto"/>
                      <w:lang w:eastAsia="zh-CN"/>
                    </w:rPr>
                    <w:t>个高压无气喷枪）</w:t>
                  </w:r>
                </w:p>
              </w:tc>
              <w:tc>
                <w:tcPr>
                  <w:tcW w:w="1287" w:type="pct"/>
                  <w:tcMar>
                    <w:top w:w="0" w:type="dxa"/>
                    <w:left w:w="28" w:type="dxa"/>
                    <w:bottom w:w="0" w:type="dxa"/>
                    <w:right w:w="28" w:type="dxa"/>
                  </w:tcMar>
                  <w:vAlign w:val="center"/>
                </w:tcPr>
                <w:p w14:paraId="38DC683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olor w:val="auto"/>
                      <w:lang w:val="en-US" w:eastAsia="zh-CN"/>
                    </w:rPr>
                    <w:t>15m×10m×2.8m</w:t>
                  </w:r>
                </w:p>
              </w:tc>
              <w:tc>
                <w:tcPr>
                  <w:tcW w:w="529" w:type="pct"/>
                  <w:tcMar>
                    <w:top w:w="0" w:type="dxa"/>
                    <w:left w:w="28" w:type="dxa"/>
                    <w:bottom w:w="0" w:type="dxa"/>
                    <w:right w:w="28" w:type="dxa"/>
                  </w:tcMar>
                  <w:vAlign w:val="center"/>
                </w:tcPr>
                <w:p w14:paraId="24BB6E3F">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520" w:type="pct"/>
                  <w:shd w:val="clear" w:color="auto" w:fill="auto"/>
                  <w:tcMar>
                    <w:top w:w="0" w:type="dxa"/>
                    <w:left w:w="28" w:type="dxa"/>
                    <w:bottom w:w="0" w:type="dxa"/>
                    <w:right w:w="28" w:type="dxa"/>
                  </w:tcMar>
                  <w:vAlign w:val="center"/>
                </w:tcPr>
                <w:p w14:paraId="7242F311">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24356D5D">
                  <w:pPr>
                    <w:keepNext w:val="0"/>
                    <w:keepLines w:val="0"/>
                    <w:widowControl/>
                    <w:suppressLineNumbers w:val="0"/>
                    <w:spacing w:before="0" w:beforeAutospacing="0" w:after="0" w:afterAutospacing="0"/>
                    <w:ind w:left="0" w:right="0"/>
                    <w:jc w:val="center"/>
                    <w:textAlignment w:val="center"/>
                    <w:rPr>
                      <w:rFonts w:hint="eastAsia"/>
                      <w:color w:val="auto"/>
                      <w:kern w:val="0"/>
                      <w:sz w:val="21"/>
                      <w:szCs w:val="21"/>
                      <w:lang w:bidi="ar"/>
                    </w:rPr>
                  </w:pPr>
                  <w:r>
                    <w:rPr>
                      <w:rFonts w:hint="eastAsia"/>
                      <w:color w:val="auto"/>
                      <w:kern w:val="0"/>
                      <w:sz w:val="21"/>
                      <w:szCs w:val="21"/>
                      <w:lang w:bidi="ar"/>
                    </w:rPr>
                    <w:t>0</w:t>
                  </w:r>
                </w:p>
              </w:tc>
              <w:tc>
                <w:tcPr>
                  <w:tcW w:w="645" w:type="pct"/>
                  <w:tcMar>
                    <w:top w:w="0" w:type="dxa"/>
                    <w:left w:w="28" w:type="dxa"/>
                    <w:bottom w:w="0" w:type="dxa"/>
                    <w:right w:w="28" w:type="dxa"/>
                  </w:tcMar>
                  <w:vAlign w:val="center"/>
                </w:tcPr>
                <w:p w14:paraId="3C9578B2">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 w:val="21"/>
                      <w:szCs w:val="21"/>
                      <w:lang w:val="en-US" w:eastAsia="zh-CN"/>
                    </w:rPr>
                  </w:pPr>
                  <w:r>
                    <w:rPr>
                      <w:rFonts w:hint="eastAsia"/>
                      <w:bCs/>
                      <w:color w:val="auto"/>
                      <w:kern w:val="0"/>
                      <w:sz w:val="21"/>
                      <w:szCs w:val="21"/>
                      <w:lang w:val="en-US" w:eastAsia="zh-CN"/>
                    </w:rPr>
                    <w:t>现有淘汰，本项目新增</w:t>
                  </w:r>
                </w:p>
              </w:tc>
            </w:tr>
            <w:tr w14:paraId="3078B4C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17A31E1B">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67C6A19C">
                  <w:pPr>
                    <w:keepNext w:val="0"/>
                    <w:keepLines w:val="0"/>
                    <w:widowControl/>
                    <w:suppressLineNumbers w:val="0"/>
                    <w:spacing w:before="0" w:beforeAutospacing="0" w:after="0" w:afterAutospacing="0"/>
                    <w:ind w:left="0" w:right="0"/>
                    <w:jc w:val="center"/>
                    <w:textAlignment w:val="center"/>
                    <w:rPr>
                      <w:rFonts w:hint="default"/>
                      <w:bCs/>
                      <w:color w:val="auto"/>
                      <w:sz w:val="21"/>
                      <w:szCs w:val="21"/>
                    </w:rPr>
                  </w:pPr>
                  <w:r>
                    <w:rPr>
                      <w:rFonts w:hint="eastAsia"/>
                      <w:color w:val="auto"/>
                    </w:rPr>
                    <w:t>移动式焊烟净化器</w:t>
                  </w:r>
                </w:p>
              </w:tc>
              <w:tc>
                <w:tcPr>
                  <w:tcW w:w="1287" w:type="pct"/>
                  <w:tcMar>
                    <w:top w:w="0" w:type="dxa"/>
                    <w:left w:w="28" w:type="dxa"/>
                    <w:bottom w:w="0" w:type="dxa"/>
                    <w:right w:w="28" w:type="dxa"/>
                  </w:tcMar>
                  <w:vAlign w:val="center"/>
                </w:tcPr>
                <w:p w14:paraId="4A32D98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w:t>
                  </w:r>
                </w:p>
              </w:tc>
              <w:tc>
                <w:tcPr>
                  <w:tcW w:w="529" w:type="pct"/>
                  <w:tcMar>
                    <w:top w:w="0" w:type="dxa"/>
                    <w:left w:w="28" w:type="dxa"/>
                    <w:bottom w:w="0" w:type="dxa"/>
                    <w:right w:w="28" w:type="dxa"/>
                  </w:tcMar>
                  <w:vAlign w:val="center"/>
                </w:tcPr>
                <w:p w14:paraId="1BCFF38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520" w:type="pct"/>
                  <w:shd w:val="clear" w:color="auto" w:fill="auto"/>
                  <w:tcMar>
                    <w:top w:w="0" w:type="dxa"/>
                    <w:left w:w="28" w:type="dxa"/>
                    <w:bottom w:w="0" w:type="dxa"/>
                    <w:right w:w="28" w:type="dxa"/>
                  </w:tcMar>
                  <w:vAlign w:val="center"/>
                </w:tcPr>
                <w:p w14:paraId="13BF2418">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26D86537">
                  <w:pPr>
                    <w:keepNext w:val="0"/>
                    <w:keepLines w:val="0"/>
                    <w:widowControl/>
                    <w:suppressLineNumbers w:val="0"/>
                    <w:spacing w:before="0" w:beforeAutospacing="0" w:after="0" w:afterAutospacing="0"/>
                    <w:ind w:left="0" w:right="0"/>
                    <w:jc w:val="center"/>
                    <w:textAlignment w:val="center"/>
                    <w:rPr>
                      <w:rFonts w:hint="default"/>
                      <w:color w:val="auto"/>
                      <w:kern w:val="0"/>
                      <w:sz w:val="21"/>
                      <w:szCs w:val="21"/>
                      <w:lang w:bidi="ar"/>
                    </w:rPr>
                  </w:pPr>
                  <w:r>
                    <w:rPr>
                      <w:rFonts w:hint="eastAsia"/>
                      <w:color w:val="auto"/>
                      <w:kern w:val="0"/>
                      <w:sz w:val="21"/>
                      <w:szCs w:val="21"/>
                      <w:lang w:bidi="ar"/>
                    </w:rPr>
                    <w:t>0</w:t>
                  </w:r>
                </w:p>
              </w:tc>
              <w:tc>
                <w:tcPr>
                  <w:tcW w:w="645" w:type="pct"/>
                  <w:tcMar>
                    <w:top w:w="0" w:type="dxa"/>
                    <w:left w:w="28" w:type="dxa"/>
                    <w:bottom w:w="0" w:type="dxa"/>
                    <w:right w:w="28" w:type="dxa"/>
                  </w:tcMar>
                  <w:vAlign w:val="center"/>
                </w:tcPr>
                <w:p w14:paraId="56AFC72C">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lang w:val="en-US"/>
                    </w:rPr>
                  </w:pPr>
                  <w:r>
                    <w:rPr>
                      <w:rFonts w:hint="eastAsia" w:ascii="Times New Roman" w:hAnsi="Times New Roman" w:eastAsia="宋体" w:cs="Times New Roman"/>
                      <w:bCs/>
                      <w:color w:val="auto"/>
                      <w:kern w:val="0"/>
                      <w:sz w:val="21"/>
                      <w:szCs w:val="21"/>
                      <w:lang w:val="en-US" w:eastAsia="zh-CN" w:bidi="ar-SA"/>
                    </w:rPr>
                    <w:t>现有搬迁</w:t>
                  </w:r>
                  <w:r>
                    <w:rPr>
                      <w:rFonts w:hint="eastAsia" w:cs="Times New Roman"/>
                      <w:bCs/>
                      <w:color w:val="auto"/>
                      <w:kern w:val="0"/>
                      <w:sz w:val="21"/>
                      <w:szCs w:val="21"/>
                      <w:lang w:val="en-US" w:eastAsia="zh-CN" w:bidi="ar-SA"/>
                    </w:rPr>
                    <w:t>，备用</w:t>
                  </w:r>
                </w:p>
              </w:tc>
            </w:tr>
            <w:tr w14:paraId="1F03A20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277584E7">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68AAC40E">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空压机</w:t>
                  </w:r>
                </w:p>
              </w:tc>
              <w:tc>
                <w:tcPr>
                  <w:tcW w:w="1287" w:type="pct"/>
                  <w:shd w:val="clear" w:color="auto" w:fill="auto"/>
                  <w:tcMar>
                    <w:top w:w="0" w:type="dxa"/>
                    <w:left w:w="28" w:type="dxa"/>
                    <w:bottom w:w="0" w:type="dxa"/>
                    <w:right w:w="28" w:type="dxa"/>
                  </w:tcMar>
                  <w:vAlign w:val="center"/>
                </w:tcPr>
                <w:p w14:paraId="0850BF3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ET90</w:t>
                  </w:r>
                </w:p>
              </w:tc>
              <w:tc>
                <w:tcPr>
                  <w:tcW w:w="529" w:type="pct"/>
                  <w:tcMar>
                    <w:top w:w="0" w:type="dxa"/>
                    <w:left w:w="28" w:type="dxa"/>
                    <w:bottom w:w="0" w:type="dxa"/>
                    <w:right w:w="28" w:type="dxa"/>
                  </w:tcMar>
                  <w:vAlign w:val="center"/>
                </w:tcPr>
                <w:p w14:paraId="53DE2BD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520" w:type="pct"/>
                  <w:shd w:val="clear" w:color="auto" w:fill="auto"/>
                  <w:tcMar>
                    <w:top w:w="0" w:type="dxa"/>
                    <w:left w:w="28" w:type="dxa"/>
                    <w:bottom w:w="0" w:type="dxa"/>
                    <w:right w:w="28" w:type="dxa"/>
                  </w:tcMar>
                  <w:vAlign w:val="center"/>
                </w:tcPr>
                <w:p w14:paraId="0439A684">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439" w:type="pct"/>
                  <w:tcMar>
                    <w:top w:w="0" w:type="dxa"/>
                    <w:left w:w="28" w:type="dxa"/>
                    <w:bottom w:w="0" w:type="dxa"/>
                    <w:right w:w="28" w:type="dxa"/>
                  </w:tcMar>
                  <w:vAlign w:val="center"/>
                </w:tcPr>
                <w:p w14:paraId="37C09FA2">
                  <w:pPr>
                    <w:keepNext w:val="0"/>
                    <w:keepLines w:val="0"/>
                    <w:widowControl/>
                    <w:suppressLineNumbers w:val="0"/>
                    <w:spacing w:before="0" w:beforeAutospacing="0" w:after="0" w:afterAutospacing="0"/>
                    <w:ind w:left="0" w:right="0"/>
                    <w:jc w:val="center"/>
                    <w:textAlignment w:val="center"/>
                    <w:rPr>
                      <w:rFonts w:hint="eastAsia"/>
                      <w:color w:val="auto"/>
                      <w:kern w:val="0"/>
                      <w:sz w:val="21"/>
                      <w:szCs w:val="21"/>
                      <w:lang w:bidi="ar"/>
                    </w:rPr>
                  </w:pPr>
                  <w:r>
                    <w:rPr>
                      <w:rFonts w:hint="eastAsia"/>
                      <w:color w:val="auto"/>
                      <w:kern w:val="0"/>
                      <w:sz w:val="21"/>
                      <w:szCs w:val="21"/>
                      <w:lang w:bidi="ar"/>
                    </w:rPr>
                    <w:t>0</w:t>
                  </w:r>
                </w:p>
              </w:tc>
              <w:tc>
                <w:tcPr>
                  <w:tcW w:w="645" w:type="pct"/>
                  <w:tcMar>
                    <w:top w:w="0" w:type="dxa"/>
                    <w:left w:w="28" w:type="dxa"/>
                    <w:bottom w:w="0" w:type="dxa"/>
                    <w:right w:w="28" w:type="dxa"/>
                  </w:tcMar>
                  <w:vAlign w:val="center"/>
                </w:tcPr>
                <w:p w14:paraId="1019256B">
                  <w:pPr>
                    <w:keepNext w:val="0"/>
                    <w:keepLines w:val="0"/>
                    <w:suppressLineNumbers w:val="0"/>
                    <w:adjustRightInd w:val="0"/>
                    <w:snapToGrid w:val="0"/>
                    <w:spacing w:before="0" w:beforeAutospacing="0" w:after="0" w:afterAutospacing="0"/>
                    <w:ind w:left="0" w:right="0"/>
                    <w:jc w:val="center"/>
                    <w:rPr>
                      <w:rFonts w:hint="eastAsia"/>
                      <w:bCs/>
                      <w:color w:val="auto"/>
                      <w:kern w:val="0"/>
                      <w:sz w:val="21"/>
                      <w:szCs w:val="21"/>
                    </w:rPr>
                  </w:pPr>
                  <w:r>
                    <w:rPr>
                      <w:rFonts w:hint="eastAsia" w:ascii="Times New Roman" w:hAnsi="Times New Roman" w:eastAsia="宋体" w:cs="Times New Roman"/>
                      <w:bCs/>
                      <w:color w:val="auto"/>
                      <w:kern w:val="0"/>
                      <w:sz w:val="21"/>
                      <w:szCs w:val="21"/>
                      <w:lang w:val="en-US" w:eastAsia="zh-CN" w:bidi="ar-SA"/>
                    </w:rPr>
                    <w:t>现有搬迁</w:t>
                  </w:r>
                </w:p>
              </w:tc>
            </w:tr>
            <w:tr w14:paraId="47C83FD3">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565C71F1">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7BEEBFDA">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火焰切割机</w:t>
                  </w:r>
                </w:p>
              </w:tc>
              <w:tc>
                <w:tcPr>
                  <w:tcW w:w="1287" w:type="pct"/>
                  <w:shd w:val="clear" w:color="auto" w:fill="auto"/>
                  <w:tcMar>
                    <w:top w:w="0" w:type="dxa"/>
                    <w:left w:w="28" w:type="dxa"/>
                    <w:bottom w:w="0" w:type="dxa"/>
                    <w:right w:w="28" w:type="dxa"/>
                  </w:tcMar>
                  <w:vAlign w:val="center"/>
                </w:tcPr>
                <w:p w14:paraId="422582C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BDA5000X15000</w:t>
                  </w:r>
                </w:p>
              </w:tc>
              <w:tc>
                <w:tcPr>
                  <w:tcW w:w="529" w:type="pct"/>
                  <w:tcMar>
                    <w:top w:w="0" w:type="dxa"/>
                    <w:left w:w="28" w:type="dxa"/>
                    <w:bottom w:w="0" w:type="dxa"/>
                    <w:right w:w="28" w:type="dxa"/>
                  </w:tcMar>
                  <w:vAlign w:val="center"/>
                </w:tcPr>
                <w:p w14:paraId="43E38D1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2</w:t>
                  </w:r>
                </w:p>
              </w:tc>
              <w:tc>
                <w:tcPr>
                  <w:tcW w:w="520" w:type="pct"/>
                  <w:tcMar>
                    <w:top w:w="0" w:type="dxa"/>
                    <w:left w:w="28" w:type="dxa"/>
                    <w:bottom w:w="0" w:type="dxa"/>
                    <w:right w:w="28" w:type="dxa"/>
                  </w:tcMar>
                  <w:vAlign w:val="center"/>
                </w:tcPr>
                <w:p w14:paraId="44B967B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38CEDD13">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-1</w:t>
                  </w:r>
                </w:p>
              </w:tc>
              <w:tc>
                <w:tcPr>
                  <w:tcW w:w="645" w:type="pct"/>
                  <w:tcMar>
                    <w:top w:w="0" w:type="dxa"/>
                    <w:left w:w="28" w:type="dxa"/>
                    <w:bottom w:w="0" w:type="dxa"/>
                    <w:right w:w="28" w:type="dxa"/>
                  </w:tcMar>
                  <w:vAlign w:val="center"/>
                </w:tcPr>
                <w:p w14:paraId="1601047A">
                  <w:pPr>
                    <w:keepNext w:val="0"/>
                    <w:keepLines w:val="0"/>
                    <w:suppressLineNumbers w:val="0"/>
                    <w:adjustRightInd w:val="0"/>
                    <w:snapToGrid w:val="0"/>
                    <w:spacing w:before="0" w:beforeAutospacing="0" w:after="0" w:afterAutospacing="0"/>
                    <w:ind w:left="0" w:right="0"/>
                    <w:jc w:val="center"/>
                    <w:rPr>
                      <w:rFonts w:hint="eastAsia"/>
                      <w:bCs/>
                      <w:color w:val="auto"/>
                      <w:kern w:val="0"/>
                      <w:sz w:val="21"/>
                      <w:szCs w:val="21"/>
                    </w:rPr>
                  </w:pPr>
                  <w:r>
                    <w:rPr>
                      <w:rFonts w:hint="eastAsia"/>
                      <w:bCs/>
                      <w:color w:val="auto"/>
                      <w:kern w:val="0"/>
                      <w:sz w:val="21"/>
                      <w:szCs w:val="21"/>
                      <w:lang w:val="en-US" w:eastAsia="zh-CN"/>
                    </w:rPr>
                    <w:t>现有搬迁，部分淘汰</w:t>
                  </w:r>
                </w:p>
              </w:tc>
            </w:tr>
            <w:tr w14:paraId="0B089BD2">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7107533D">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41113E07">
                  <w:pPr>
                    <w:keepNext w:val="0"/>
                    <w:keepLines w:val="0"/>
                    <w:widowControl/>
                    <w:suppressLineNumbers w:val="0"/>
                    <w:spacing w:before="0" w:beforeAutospacing="0" w:after="0" w:afterAutospacing="0"/>
                    <w:ind w:left="0" w:right="0"/>
                    <w:jc w:val="center"/>
                    <w:textAlignment w:val="center"/>
                    <w:rPr>
                      <w:rFonts w:hint="default"/>
                      <w:bCs/>
                      <w:color w:val="auto"/>
                      <w:sz w:val="21"/>
                      <w:szCs w:val="21"/>
                    </w:rPr>
                  </w:pPr>
                  <w:r>
                    <w:rPr>
                      <w:rFonts w:hint="eastAsia"/>
                      <w:color w:val="auto"/>
                    </w:rPr>
                    <w:t>激光切割机</w:t>
                  </w:r>
                </w:p>
              </w:tc>
              <w:tc>
                <w:tcPr>
                  <w:tcW w:w="1287" w:type="pct"/>
                  <w:shd w:val="clear" w:color="auto" w:fill="auto"/>
                  <w:tcMar>
                    <w:top w:w="0" w:type="dxa"/>
                    <w:left w:w="28" w:type="dxa"/>
                    <w:bottom w:w="0" w:type="dxa"/>
                    <w:right w:w="28" w:type="dxa"/>
                  </w:tcMar>
                  <w:vAlign w:val="center"/>
                </w:tcPr>
                <w:p w14:paraId="4D85578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PLT-6025-2000W</w:t>
                  </w:r>
                </w:p>
              </w:tc>
              <w:tc>
                <w:tcPr>
                  <w:tcW w:w="529" w:type="pct"/>
                  <w:tcMar>
                    <w:top w:w="0" w:type="dxa"/>
                    <w:left w:w="28" w:type="dxa"/>
                    <w:bottom w:w="0" w:type="dxa"/>
                    <w:right w:w="28" w:type="dxa"/>
                  </w:tcMar>
                  <w:vAlign w:val="center"/>
                </w:tcPr>
                <w:p w14:paraId="0F7CA13B">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520" w:type="pct"/>
                  <w:tcMar>
                    <w:top w:w="0" w:type="dxa"/>
                    <w:left w:w="28" w:type="dxa"/>
                    <w:bottom w:w="0" w:type="dxa"/>
                    <w:right w:w="28" w:type="dxa"/>
                  </w:tcMar>
                  <w:vAlign w:val="center"/>
                </w:tcPr>
                <w:p w14:paraId="3B420237">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6E5BD125">
                  <w:pPr>
                    <w:keepNext w:val="0"/>
                    <w:keepLines w:val="0"/>
                    <w:widowControl/>
                    <w:suppressLineNumbers w:val="0"/>
                    <w:spacing w:before="0" w:beforeAutospacing="0" w:after="0" w:afterAutospacing="0"/>
                    <w:ind w:left="0" w:right="0"/>
                    <w:jc w:val="center"/>
                    <w:textAlignment w:val="center"/>
                    <w:rPr>
                      <w:rFonts w:hint="default"/>
                      <w:color w:val="auto"/>
                      <w:kern w:val="0"/>
                      <w:sz w:val="21"/>
                      <w:szCs w:val="21"/>
                      <w:lang w:bidi="ar"/>
                    </w:rPr>
                  </w:pPr>
                  <w:r>
                    <w:rPr>
                      <w:rFonts w:hint="eastAsia"/>
                      <w:color w:val="auto"/>
                      <w:kern w:val="0"/>
                      <w:sz w:val="21"/>
                      <w:szCs w:val="21"/>
                      <w:lang w:bidi="ar"/>
                    </w:rPr>
                    <w:t>0</w:t>
                  </w:r>
                </w:p>
              </w:tc>
              <w:tc>
                <w:tcPr>
                  <w:tcW w:w="645" w:type="pct"/>
                  <w:tcMar>
                    <w:top w:w="0" w:type="dxa"/>
                    <w:left w:w="28" w:type="dxa"/>
                    <w:bottom w:w="0" w:type="dxa"/>
                    <w:right w:w="28" w:type="dxa"/>
                  </w:tcMar>
                  <w:vAlign w:val="center"/>
                </w:tcPr>
                <w:p w14:paraId="53735820">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rPr>
                  </w:pPr>
                  <w:r>
                    <w:rPr>
                      <w:rFonts w:hint="eastAsia"/>
                      <w:bCs/>
                      <w:color w:val="auto"/>
                      <w:kern w:val="0"/>
                      <w:sz w:val="21"/>
                      <w:szCs w:val="21"/>
                      <w:lang w:val="en-US" w:eastAsia="zh-CN"/>
                    </w:rPr>
                    <w:t>现有搬迁</w:t>
                  </w:r>
                </w:p>
              </w:tc>
            </w:tr>
            <w:tr w14:paraId="13F97DDC">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7095FD77">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2239516E">
                  <w:pPr>
                    <w:keepNext w:val="0"/>
                    <w:keepLines w:val="0"/>
                    <w:widowControl/>
                    <w:suppressLineNumbers w:val="0"/>
                    <w:spacing w:before="0" w:beforeAutospacing="0" w:after="0" w:afterAutospacing="0"/>
                    <w:ind w:left="0" w:right="0"/>
                    <w:jc w:val="center"/>
                    <w:textAlignment w:val="center"/>
                    <w:rPr>
                      <w:rFonts w:hint="eastAsia"/>
                      <w:bCs/>
                      <w:color w:val="auto"/>
                      <w:sz w:val="21"/>
                      <w:szCs w:val="21"/>
                    </w:rPr>
                  </w:pPr>
                  <w:r>
                    <w:rPr>
                      <w:rFonts w:hint="eastAsia"/>
                      <w:color w:val="auto"/>
                    </w:rPr>
                    <w:t>等离子切割机</w:t>
                  </w:r>
                </w:p>
              </w:tc>
              <w:tc>
                <w:tcPr>
                  <w:tcW w:w="1287" w:type="pct"/>
                  <w:shd w:val="clear" w:color="auto" w:fill="auto"/>
                  <w:tcMar>
                    <w:top w:w="0" w:type="dxa"/>
                    <w:left w:w="28" w:type="dxa"/>
                    <w:bottom w:w="0" w:type="dxa"/>
                    <w:right w:w="28" w:type="dxa"/>
                  </w:tcMar>
                  <w:vAlign w:val="center"/>
                </w:tcPr>
                <w:p w14:paraId="2EE3EFD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color w:val="auto"/>
                    </w:rPr>
                    <w:t>Masterhyper HB400</w:t>
                  </w:r>
                  <w:r>
                    <w:rPr>
                      <w:rFonts w:hint="eastAsia"/>
                      <w:color w:val="auto"/>
                      <w:lang w:val="en-US" w:eastAsia="zh-CN"/>
                    </w:rPr>
                    <w:t>0</w:t>
                  </w:r>
                  <w:r>
                    <w:rPr>
                      <w:rFonts w:hint="eastAsia"/>
                      <w:color w:val="auto"/>
                    </w:rPr>
                    <w:t>S</w:t>
                  </w:r>
                </w:p>
              </w:tc>
              <w:tc>
                <w:tcPr>
                  <w:tcW w:w="529" w:type="pct"/>
                  <w:tcMar>
                    <w:top w:w="0" w:type="dxa"/>
                    <w:left w:w="28" w:type="dxa"/>
                    <w:bottom w:w="0" w:type="dxa"/>
                    <w:right w:w="28" w:type="dxa"/>
                  </w:tcMar>
                  <w:vAlign w:val="center"/>
                </w:tcPr>
                <w:p w14:paraId="37F23D9B">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eastAsia="仿宋" w:cs="Times New Roman"/>
                      <w:color w:val="auto"/>
                      <w:kern w:val="0"/>
                      <w:sz w:val="21"/>
                      <w:szCs w:val="21"/>
                      <w:lang w:val="en-US" w:eastAsia="zh-CN" w:bidi="mn-Mong-CN"/>
                    </w:rPr>
                    <w:t>1</w:t>
                  </w:r>
                </w:p>
              </w:tc>
              <w:tc>
                <w:tcPr>
                  <w:tcW w:w="520" w:type="pct"/>
                  <w:tcMar>
                    <w:top w:w="0" w:type="dxa"/>
                    <w:left w:w="28" w:type="dxa"/>
                    <w:bottom w:w="0" w:type="dxa"/>
                    <w:right w:w="28" w:type="dxa"/>
                  </w:tcMar>
                  <w:vAlign w:val="center"/>
                </w:tcPr>
                <w:p w14:paraId="617F92E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439" w:type="pct"/>
                  <w:tcMar>
                    <w:top w:w="0" w:type="dxa"/>
                    <w:left w:w="28" w:type="dxa"/>
                    <w:bottom w:w="0" w:type="dxa"/>
                    <w:right w:w="28" w:type="dxa"/>
                  </w:tcMar>
                  <w:vAlign w:val="center"/>
                </w:tcPr>
                <w:p w14:paraId="39FAFD4A">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-1</w:t>
                  </w:r>
                </w:p>
              </w:tc>
              <w:tc>
                <w:tcPr>
                  <w:tcW w:w="645" w:type="pct"/>
                  <w:tcMar>
                    <w:top w:w="0" w:type="dxa"/>
                    <w:left w:w="28" w:type="dxa"/>
                    <w:bottom w:w="0" w:type="dxa"/>
                    <w:right w:w="28" w:type="dxa"/>
                  </w:tcMar>
                  <w:vAlign w:val="center"/>
                </w:tcPr>
                <w:p w14:paraId="3725170C">
                  <w:pPr>
                    <w:keepNext w:val="0"/>
                    <w:keepLines w:val="0"/>
                    <w:suppressLineNumbers w:val="0"/>
                    <w:adjustRightInd w:val="0"/>
                    <w:snapToGrid w:val="0"/>
                    <w:spacing w:before="0" w:beforeAutospacing="0" w:after="0" w:afterAutospacing="0"/>
                    <w:ind w:left="0" w:right="0"/>
                    <w:jc w:val="center"/>
                    <w:rPr>
                      <w:rFonts w:hint="eastAsia"/>
                      <w:bCs/>
                      <w:color w:val="auto"/>
                      <w:kern w:val="0"/>
                      <w:sz w:val="21"/>
                      <w:szCs w:val="21"/>
                    </w:rPr>
                  </w:pPr>
                  <w:r>
                    <w:rPr>
                      <w:rFonts w:hint="eastAsia"/>
                      <w:bCs/>
                      <w:color w:val="auto"/>
                      <w:kern w:val="0"/>
                      <w:sz w:val="21"/>
                      <w:szCs w:val="21"/>
                      <w:lang w:val="en-US" w:eastAsia="zh-CN"/>
                    </w:rPr>
                    <w:t>现有淘汰</w:t>
                  </w:r>
                </w:p>
              </w:tc>
            </w:tr>
            <w:tr w14:paraId="13ED07CA">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78C51B88">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shd w:val="clear" w:color="auto" w:fill="auto"/>
                  <w:tcMar>
                    <w:top w:w="0" w:type="dxa"/>
                    <w:left w:w="28" w:type="dxa"/>
                    <w:bottom w:w="0" w:type="dxa"/>
                    <w:right w:w="28" w:type="dxa"/>
                  </w:tcMar>
                  <w:vAlign w:val="center"/>
                </w:tcPr>
                <w:p w14:paraId="79FFFEA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rPr>
                    <w:t>激光切割机</w:t>
                  </w:r>
                </w:p>
              </w:tc>
              <w:tc>
                <w:tcPr>
                  <w:tcW w:w="1287" w:type="pct"/>
                  <w:shd w:val="clear" w:color="auto" w:fill="auto"/>
                  <w:tcMar>
                    <w:top w:w="0" w:type="dxa"/>
                    <w:left w:w="28" w:type="dxa"/>
                    <w:bottom w:w="0" w:type="dxa"/>
                    <w:right w:w="28" w:type="dxa"/>
                  </w:tcMar>
                  <w:vAlign w:val="center"/>
                </w:tcPr>
                <w:p w14:paraId="49247E8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color w:val="auto"/>
                    </w:rPr>
                    <w:t>20000W</w:t>
                  </w:r>
                </w:p>
              </w:tc>
              <w:tc>
                <w:tcPr>
                  <w:tcW w:w="529" w:type="pct"/>
                  <w:shd w:val="clear" w:color="auto" w:fill="auto"/>
                  <w:tcMar>
                    <w:top w:w="0" w:type="dxa"/>
                    <w:left w:w="28" w:type="dxa"/>
                    <w:bottom w:w="0" w:type="dxa"/>
                    <w:right w:w="28" w:type="dxa"/>
                  </w:tcMar>
                  <w:vAlign w:val="center"/>
                </w:tcPr>
                <w:p w14:paraId="747E98D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rPr>
                    <w:t>0</w:t>
                  </w:r>
                </w:p>
              </w:tc>
              <w:tc>
                <w:tcPr>
                  <w:tcW w:w="520" w:type="pct"/>
                  <w:shd w:val="clear" w:color="auto" w:fill="auto"/>
                  <w:tcMar>
                    <w:top w:w="0" w:type="dxa"/>
                    <w:left w:w="28" w:type="dxa"/>
                    <w:bottom w:w="0" w:type="dxa"/>
                    <w:right w:w="28" w:type="dxa"/>
                  </w:tcMar>
                  <w:vAlign w:val="center"/>
                </w:tcPr>
                <w:p w14:paraId="43147AA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rPr>
                    <w:t>1</w:t>
                  </w:r>
                </w:p>
              </w:tc>
              <w:tc>
                <w:tcPr>
                  <w:tcW w:w="439" w:type="pct"/>
                  <w:shd w:val="clear" w:color="auto" w:fill="auto"/>
                  <w:tcMar>
                    <w:top w:w="0" w:type="dxa"/>
                    <w:left w:w="28" w:type="dxa"/>
                    <w:bottom w:w="0" w:type="dxa"/>
                    <w:right w:w="28" w:type="dxa"/>
                  </w:tcMar>
                  <w:vAlign w:val="center"/>
                </w:tcPr>
                <w:p w14:paraId="689A15F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rPr>
                    <w:t>+1</w:t>
                  </w:r>
                </w:p>
              </w:tc>
              <w:tc>
                <w:tcPr>
                  <w:tcW w:w="645" w:type="pct"/>
                  <w:vMerge w:val="restart"/>
                  <w:tcMar>
                    <w:top w:w="0" w:type="dxa"/>
                    <w:left w:w="28" w:type="dxa"/>
                    <w:bottom w:w="0" w:type="dxa"/>
                    <w:right w:w="28" w:type="dxa"/>
                  </w:tcMar>
                  <w:vAlign w:val="center"/>
                </w:tcPr>
                <w:p w14:paraId="171BA03C">
                  <w:pPr>
                    <w:keepNext w:val="0"/>
                    <w:keepLines w:val="0"/>
                    <w:suppressLineNumbers w:val="0"/>
                    <w:adjustRightInd w:val="0"/>
                    <w:snapToGrid w:val="0"/>
                    <w:spacing w:before="0" w:beforeAutospacing="0" w:after="0" w:afterAutospacing="0"/>
                    <w:ind w:left="0" w:right="0"/>
                    <w:jc w:val="center"/>
                    <w:rPr>
                      <w:rFonts w:hint="eastAsia"/>
                      <w:bCs/>
                      <w:color w:val="auto"/>
                      <w:kern w:val="0"/>
                      <w:sz w:val="21"/>
                      <w:szCs w:val="21"/>
                    </w:rPr>
                  </w:pPr>
                  <w:r>
                    <w:rPr>
                      <w:rFonts w:hint="eastAsia"/>
                      <w:bCs/>
                      <w:color w:val="auto"/>
                      <w:kern w:val="0"/>
                      <w:sz w:val="21"/>
                      <w:szCs w:val="21"/>
                      <w:lang w:val="en-US" w:eastAsia="zh-CN"/>
                    </w:rPr>
                    <w:t>本项目新增</w:t>
                  </w:r>
                </w:p>
              </w:tc>
            </w:tr>
            <w:tr w14:paraId="2CC1F615">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5AB2C309">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1B5E4BFB">
                  <w:pPr>
                    <w:keepNext w:val="0"/>
                    <w:keepLines w:val="0"/>
                    <w:widowControl/>
                    <w:suppressLineNumbers w:val="0"/>
                    <w:spacing w:before="0" w:beforeAutospacing="0" w:after="0" w:afterAutospacing="0"/>
                    <w:ind w:left="0" w:right="0"/>
                    <w:jc w:val="center"/>
                    <w:textAlignment w:val="center"/>
                    <w:rPr>
                      <w:rFonts w:hint="eastAsia" w:eastAsia="宋体"/>
                      <w:bCs/>
                      <w:color w:val="auto"/>
                      <w:sz w:val="21"/>
                      <w:szCs w:val="21"/>
                      <w:lang w:eastAsia="zh-CN"/>
                    </w:rPr>
                  </w:pPr>
                  <w:r>
                    <w:rPr>
                      <w:rFonts w:hint="eastAsia" w:cs="Times New Roman"/>
                      <w:bCs/>
                      <w:color w:val="auto"/>
                      <w:sz w:val="21"/>
                      <w:szCs w:val="21"/>
                      <w:lang w:val="en-US" w:eastAsia="zh-CN"/>
                    </w:rPr>
                    <w:t>布袋除尘器</w:t>
                  </w:r>
                </w:p>
              </w:tc>
              <w:tc>
                <w:tcPr>
                  <w:tcW w:w="1287" w:type="pct"/>
                  <w:tcMar>
                    <w:top w:w="0" w:type="dxa"/>
                    <w:left w:w="28" w:type="dxa"/>
                    <w:bottom w:w="0" w:type="dxa"/>
                    <w:right w:w="28" w:type="dxa"/>
                  </w:tcMar>
                  <w:vAlign w:val="center"/>
                </w:tcPr>
                <w:p w14:paraId="58FB23CE">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bidi="mn-Mong-CN"/>
                    </w:rPr>
                  </w:pPr>
                  <w:r>
                    <w:rPr>
                      <w:rFonts w:hint="eastAsia" w:ascii="Times New Roman" w:hAnsi="Times New Roman" w:cs="Times New Roman"/>
                      <w:color w:val="auto"/>
                      <w:szCs w:val="21"/>
                    </w:rPr>
                    <w:t>风量1</w:t>
                  </w:r>
                  <w:r>
                    <w:rPr>
                      <w:rFonts w:hint="eastAsia" w:cs="Times New Roman"/>
                      <w:color w:val="auto"/>
                      <w:szCs w:val="21"/>
                      <w:lang w:val="en-US" w:eastAsia="zh-CN"/>
                    </w:rPr>
                    <w:t>0</w:t>
                  </w:r>
                  <w:r>
                    <w:rPr>
                      <w:rFonts w:hint="eastAsia" w:ascii="Times New Roman" w:hAnsi="Times New Roman" w:cs="Times New Roman"/>
                      <w:color w:val="auto"/>
                      <w:szCs w:val="21"/>
                    </w:rPr>
                    <w:t>000</w:t>
                  </w:r>
                  <w:r>
                    <w:rPr>
                      <w:rFonts w:hint="eastAsia" w:ascii="Times New Roman" w:hAnsi="Times New Roman" w:cs="Times New Roman"/>
                      <w:color w:val="auto"/>
                      <w:szCs w:val="21"/>
                      <w:lang w:val="en-US" w:eastAsia="zh-CN"/>
                    </w:rPr>
                    <w:t>m</w:t>
                  </w:r>
                  <w:r>
                    <w:rPr>
                      <w:rFonts w:hint="eastAsia" w:ascii="Times New Roman" w:hAnsi="Times New Roman" w:cs="Times New Roman"/>
                      <w:color w:val="auto"/>
                      <w:szCs w:val="21"/>
                      <w:vertAlign w:val="superscript"/>
                      <w:lang w:val="en-US" w:eastAsia="zh-CN"/>
                    </w:rPr>
                    <w:t>3</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rPr>
                    <w:t>h</w:t>
                  </w:r>
                </w:p>
              </w:tc>
              <w:tc>
                <w:tcPr>
                  <w:tcW w:w="529" w:type="pct"/>
                  <w:tcMar>
                    <w:top w:w="0" w:type="dxa"/>
                    <w:left w:w="28" w:type="dxa"/>
                    <w:bottom w:w="0" w:type="dxa"/>
                    <w:right w:w="28" w:type="dxa"/>
                  </w:tcMar>
                  <w:vAlign w:val="center"/>
                </w:tcPr>
                <w:p w14:paraId="43334AE0">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0</w:t>
                  </w:r>
                </w:p>
              </w:tc>
              <w:tc>
                <w:tcPr>
                  <w:tcW w:w="520" w:type="pct"/>
                  <w:tcMar>
                    <w:top w:w="0" w:type="dxa"/>
                    <w:left w:w="28" w:type="dxa"/>
                    <w:bottom w:w="0" w:type="dxa"/>
                    <w:right w:w="28" w:type="dxa"/>
                  </w:tcMar>
                  <w:vAlign w:val="center"/>
                </w:tcPr>
                <w:p w14:paraId="5A075B5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tcMar>
                    <w:top w:w="0" w:type="dxa"/>
                    <w:left w:w="28" w:type="dxa"/>
                    <w:bottom w:w="0" w:type="dxa"/>
                    <w:right w:w="28" w:type="dxa"/>
                  </w:tcMar>
                  <w:vAlign w:val="center"/>
                </w:tcPr>
                <w:p w14:paraId="0111FA47">
                  <w:pPr>
                    <w:keepNext w:val="0"/>
                    <w:keepLines w:val="0"/>
                    <w:widowControl/>
                    <w:suppressLineNumbers w:val="0"/>
                    <w:spacing w:before="0" w:beforeAutospacing="0" w:after="0" w:afterAutospacing="0"/>
                    <w:ind w:left="0" w:right="0"/>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+1</w:t>
                  </w:r>
                </w:p>
              </w:tc>
              <w:tc>
                <w:tcPr>
                  <w:tcW w:w="645" w:type="pct"/>
                  <w:vMerge w:val="continue"/>
                  <w:tcMar>
                    <w:top w:w="0" w:type="dxa"/>
                    <w:left w:w="28" w:type="dxa"/>
                    <w:bottom w:w="0" w:type="dxa"/>
                    <w:right w:w="28" w:type="dxa"/>
                  </w:tcMar>
                  <w:vAlign w:val="center"/>
                </w:tcPr>
                <w:p w14:paraId="2EF3AAFA">
                  <w:pPr>
                    <w:keepNext w:val="0"/>
                    <w:keepLines w:val="0"/>
                    <w:suppressLineNumbers w:val="0"/>
                    <w:adjustRightInd w:val="0"/>
                    <w:snapToGrid w:val="0"/>
                    <w:spacing w:before="0" w:beforeAutospacing="0" w:after="0" w:afterAutospacing="0"/>
                    <w:ind w:left="0" w:right="0"/>
                    <w:jc w:val="center"/>
                    <w:rPr>
                      <w:rFonts w:hint="eastAsia"/>
                      <w:bCs/>
                      <w:color w:val="auto"/>
                      <w:kern w:val="0"/>
                      <w:sz w:val="21"/>
                      <w:szCs w:val="21"/>
                    </w:rPr>
                  </w:pPr>
                </w:p>
              </w:tc>
            </w:tr>
            <w:tr w14:paraId="265C0F8F">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302" w:type="pct"/>
                  <w:vMerge w:val="continue"/>
                  <w:tcMar>
                    <w:top w:w="0" w:type="dxa"/>
                    <w:left w:w="28" w:type="dxa"/>
                    <w:bottom w:w="0" w:type="dxa"/>
                    <w:right w:w="28" w:type="dxa"/>
                  </w:tcMar>
                  <w:vAlign w:val="center"/>
                </w:tcPr>
                <w:p w14:paraId="48731494">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p>
              </w:tc>
              <w:tc>
                <w:tcPr>
                  <w:tcW w:w="1274" w:type="pct"/>
                  <w:tcMar>
                    <w:top w:w="0" w:type="dxa"/>
                    <w:left w:w="28" w:type="dxa"/>
                    <w:bottom w:w="0" w:type="dxa"/>
                    <w:right w:w="28" w:type="dxa"/>
                  </w:tcMar>
                  <w:vAlign w:val="center"/>
                </w:tcPr>
                <w:p w14:paraId="44F66541">
                  <w:pPr>
                    <w:keepNext w:val="0"/>
                    <w:keepLines w:val="0"/>
                    <w:widowControl/>
                    <w:suppressLineNumbers w:val="0"/>
                    <w:spacing w:before="0" w:beforeAutospacing="0" w:after="0" w:afterAutospacing="0"/>
                    <w:ind w:left="0" w:right="0"/>
                    <w:jc w:val="center"/>
                    <w:textAlignment w:val="center"/>
                    <w:rPr>
                      <w:rFonts w:hint="default" w:cs="Times New Roman"/>
                      <w:bCs/>
                      <w:color w:val="auto"/>
                      <w:sz w:val="21"/>
                      <w:szCs w:val="21"/>
                      <w:lang w:val="en-US" w:eastAsia="zh-CN"/>
                    </w:rPr>
                  </w:pPr>
                  <w:r>
                    <w:rPr>
                      <w:rFonts w:hint="eastAsia" w:cs="Times New Roman"/>
                      <w:bCs/>
                      <w:color w:val="auto"/>
                      <w:sz w:val="21"/>
                      <w:szCs w:val="21"/>
                      <w:lang w:val="en-US" w:eastAsia="zh-CN"/>
                    </w:rPr>
                    <w:t>过滤棉+二级活性炭吸附装置</w:t>
                  </w:r>
                </w:p>
              </w:tc>
              <w:tc>
                <w:tcPr>
                  <w:tcW w:w="1287" w:type="pct"/>
                  <w:shd w:val="clear" w:color="auto" w:fill="auto"/>
                  <w:tcMar>
                    <w:top w:w="0" w:type="dxa"/>
                    <w:left w:w="28" w:type="dxa"/>
                    <w:bottom w:w="0" w:type="dxa"/>
                    <w:right w:w="28" w:type="dxa"/>
                  </w:tcMar>
                  <w:vAlign w:val="center"/>
                </w:tcPr>
                <w:p w14:paraId="4BBC80BE">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ascii="Times New Roman" w:hAnsi="Times New Roman" w:cs="Times New Roman"/>
                      <w:color w:val="auto"/>
                      <w:szCs w:val="21"/>
                    </w:rPr>
                    <w:t>风量5000</w:t>
                  </w:r>
                  <w:r>
                    <w:rPr>
                      <w:rFonts w:hint="eastAsia" w:ascii="Times New Roman" w:hAnsi="Times New Roman" w:cs="Times New Roman"/>
                      <w:color w:val="auto"/>
                      <w:szCs w:val="21"/>
                      <w:lang w:val="en-US" w:eastAsia="zh-CN"/>
                    </w:rPr>
                    <w:t>m</w:t>
                  </w:r>
                  <w:r>
                    <w:rPr>
                      <w:rFonts w:hint="eastAsia" w:ascii="Times New Roman" w:hAnsi="Times New Roman" w:cs="Times New Roman"/>
                      <w:color w:val="auto"/>
                      <w:szCs w:val="21"/>
                      <w:vertAlign w:val="superscript"/>
                      <w:lang w:val="en-US" w:eastAsia="zh-CN"/>
                    </w:rPr>
                    <w:t>3</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rPr>
                    <w:t>h</w:t>
                  </w:r>
                </w:p>
              </w:tc>
              <w:tc>
                <w:tcPr>
                  <w:tcW w:w="529" w:type="pct"/>
                  <w:shd w:val="clear" w:color="auto" w:fill="auto"/>
                  <w:tcMar>
                    <w:top w:w="0" w:type="dxa"/>
                    <w:left w:w="28" w:type="dxa"/>
                    <w:bottom w:w="0" w:type="dxa"/>
                    <w:right w:w="28" w:type="dxa"/>
                  </w:tcMar>
                  <w:vAlign w:val="center"/>
                </w:tcPr>
                <w:p w14:paraId="30FEF9F5">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520" w:type="pct"/>
                  <w:shd w:val="clear" w:color="auto" w:fill="auto"/>
                  <w:tcMar>
                    <w:top w:w="0" w:type="dxa"/>
                    <w:left w:w="28" w:type="dxa"/>
                    <w:bottom w:w="0" w:type="dxa"/>
                    <w:right w:w="28" w:type="dxa"/>
                  </w:tcMar>
                  <w:vAlign w:val="center"/>
                </w:tcPr>
                <w:p w14:paraId="687F7CA7">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仿宋" w:cs="Times New Roman"/>
                      <w:color w:val="auto"/>
                      <w:kern w:val="0"/>
                      <w:sz w:val="21"/>
                      <w:szCs w:val="21"/>
                      <w:lang w:val="en-US" w:eastAsia="zh-CN" w:bidi="mn-Mong-CN"/>
                    </w:rPr>
                  </w:pPr>
                  <w:r>
                    <w:rPr>
                      <w:rFonts w:hint="eastAsia" w:eastAsia="仿宋" w:cs="Times New Roman"/>
                      <w:color w:val="auto"/>
                      <w:kern w:val="0"/>
                      <w:sz w:val="21"/>
                      <w:szCs w:val="21"/>
                      <w:lang w:val="en-US" w:eastAsia="zh-CN" w:bidi="mn-Mong-CN"/>
                    </w:rPr>
                    <w:t>1</w:t>
                  </w:r>
                </w:p>
              </w:tc>
              <w:tc>
                <w:tcPr>
                  <w:tcW w:w="439" w:type="pct"/>
                  <w:shd w:val="clear" w:color="auto" w:fill="auto"/>
                  <w:tcMar>
                    <w:top w:w="0" w:type="dxa"/>
                    <w:left w:w="28" w:type="dxa"/>
                    <w:bottom w:w="0" w:type="dxa"/>
                    <w:right w:w="28" w:type="dxa"/>
                  </w:tcMar>
                  <w:vAlign w:val="center"/>
                </w:tcPr>
                <w:p w14:paraId="5DE607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olor w:val="auto"/>
                      <w:kern w:val="0"/>
                      <w:sz w:val="21"/>
                      <w:szCs w:val="21"/>
                      <w:lang w:val="en-US" w:eastAsia="zh-CN" w:bidi="ar"/>
                    </w:rPr>
                    <w:t>0</w:t>
                  </w:r>
                </w:p>
              </w:tc>
              <w:tc>
                <w:tcPr>
                  <w:tcW w:w="645" w:type="pct"/>
                  <w:tcMar>
                    <w:top w:w="0" w:type="dxa"/>
                    <w:left w:w="28" w:type="dxa"/>
                    <w:bottom w:w="0" w:type="dxa"/>
                    <w:right w:w="28" w:type="dxa"/>
                  </w:tcMar>
                  <w:vAlign w:val="center"/>
                </w:tcPr>
                <w:p w14:paraId="4A766CE7">
                  <w:pPr>
                    <w:keepNext w:val="0"/>
                    <w:keepLines w:val="0"/>
                    <w:suppressLineNumbers w:val="0"/>
                    <w:adjustRightInd w:val="0"/>
                    <w:snapToGrid w:val="0"/>
                    <w:spacing w:before="0" w:beforeAutospacing="0" w:after="0" w:afterAutospacing="0"/>
                    <w:ind w:left="0" w:right="0"/>
                    <w:jc w:val="center"/>
                    <w:rPr>
                      <w:rFonts w:hint="default" w:eastAsia="宋体"/>
                      <w:bCs/>
                      <w:color w:val="auto"/>
                      <w:kern w:val="0"/>
                      <w:sz w:val="21"/>
                      <w:szCs w:val="21"/>
                      <w:lang w:val="en-US" w:eastAsia="zh-CN"/>
                    </w:rPr>
                  </w:pPr>
                  <w:r>
                    <w:rPr>
                      <w:rFonts w:hint="eastAsia"/>
                      <w:bCs/>
                      <w:color w:val="auto"/>
                      <w:kern w:val="0"/>
                      <w:sz w:val="21"/>
                      <w:szCs w:val="21"/>
                      <w:lang w:val="en-US" w:eastAsia="zh-CN"/>
                    </w:rPr>
                    <w:t>现有搬迁</w:t>
                  </w:r>
                </w:p>
              </w:tc>
            </w:tr>
            <w:tr w14:paraId="3FFA3F90">
              <w:tblPrEx>
                <w:tblBorders>
                  <w:top w:val="single" w:color="000000" w:sz="12" w:space="0"/>
                  <w:left w:val="none" w:color="auto" w:sz="0" w:space="0"/>
                  <w:bottom w:val="single" w:color="000000" w:sz="12"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atLeast"/>
                <w:jc w:val="center"/>
              </w:trPr>
              <w:tc>
                <w:tcPr>
                  <w:tcW w:w="2864" w:type="pct"/>
                  <w:gridSpan w:val="3"/>
                  <w:tcMar>
                    <w:top w:w="0" w:type="dxa"/>
                    <w:left w:w="28" w:type="dxa"/>
                    <w:bottom w:w="0" w:type="dxa"/>
                    <w:right w:w="28" w:type="dxa"/>
                  </w:tcMar>
                  <w:vAlign w:val="center"/>
                </w:tcPr>
                <w:p w14:paraId="3DEB1680">
                  <w:pPr>
                    <w:keepNext w:val="0"/>
                    <w:keepLines w:val="0"/>
                    <w:widowControl/>
                    <w:suppressLineNumbers w:val="0"/>
                    <w:spacing w:before="0" w:beforeAutospacing="0" w:after="0" w:afterAutospacing="0"/>
                    <w:ind w:left="0" w:right="0"/>
                    <w:jc w:val="center"/>
                    <w:textAlignment w:val="center"/>
                    <w:rPr>
                      <w:rFonts w:hint="default"/>
                      <w:bCs/>
                      <w:color w:val="auto"/>
                      <w:kern w:val="0"/>
                      <w:sz w:val="21"/>
                      <w:szCs w:val="21"/>
                      <w:lang w:bidi="ar"/>
                    </w:rPr>
                  </w:pPr>
                  <w:r>
                    <w:rPr>
                      <w:rFonts w:hint="eastAsia"/>
                      <w:bCs/>
                      <w:color w:val="auto"/>
                      <w:kern w:val="0"/>
                      <w:sz w:val="21"/>
                      <w:szCs w:val="21"/>
                      <w:lang w:bidi="ar"/>
                    </w:rPr>
                    <w:t>合计</w:t>
                  </w:r>
                </w:p>
              </w:tc>
              <w:tc>
                <w:tcPr>
                  <w:tcW w:w="529" w:type="pct"/>
                  <w:tcMar>
                    <w:top w:w="0" w:type="dxa"/>
                    <w:left w:w="28" w:type="dxa"/>
                    <w:bottom w:w="0" w:type="dxa"/>
                    <w:right w:w="28" w:type="dxa"/>
                  </w:tcMar>
                  <w:vAlign w:val="center"/>
                </w:tcPr>
                <w:p w14:paraId="7ECAF926">
                  <w:pPr>
                    <w:keepNext w:val="0"/>
                    <w:keepLines w:val="0"/>
                    <w:widowControl/>
                    <w:suppressLineNumbers w:val="0"/>
                    <w:spacing w:before="0" w:beforeAutospacing="0" w:after="0" w:afterAutospacing="0"/>
                    <w:ind w:left="0" w:right="0"/>
                    <w:jc w:val="center"/>
                    <w:textAlignment w:val="center"/>
                    <w:rPr>
                      <w:rFonts w:hint="default" w:eastAsia="宋体"/>
                      <w:bCs/>
                      <w:color w:val="auto"/>
                      <w:kern w:val="0"/>
                      <w:sz w:val="21"/>
                      <w:szCs w:val="21"/>
                      <w:lang w:val="en-US" w:eastAsia="zh-CN" w:bidi="ar"/>
                    </w:rPr>
                  </w:pPr>
                  <w:r>
                    <w:rPr>
                      <w:rFonts w:hint="eastAsia"/>
                      <w:bCs/>
                      <w:color w:val="auto"/>
                      <w:kern w:val="0"/>
                      <w:sz w:val="21"/>
                      <w:szCs w:val="21"/>
                      <w:lang w:val="en-US" w:eastAsia="zh-CN" w:bidi="ar"/>
                    </w:rPr>
                    <w:t>49</w:t>
                  </w:r>
                </w:p>
              </w:tc>
              <w:tc>
                <w:tcPr>
                  <w:tcW w:w="520" w:type="pct"/>
                  <w:tcMar>
                    <w:top w:w="0" w:type="dxa"/>
                    <w:left w:w="28" w:type="dxa"/>
                    <w:bottom w:w="0" w:type="dxa"/>
                    <w:right w:w="28" w:type="dxa"/>
                  </w:tcMar>
                  <w:vAlign w:val="center"/>
                </w:tcPr>
                <w:p w14:paraId="4BC5200A">
                  <w:pPr>
                    <w:keepNext w:val="0"/>
                    <w:keepLines w:val="0"/>
                    <w:widowControl/>
                    <w:suppressLineNumbers w:val="0"/>
                    <w:spacing w:before="0" w:beforeAutospacing="0" w:after="0" w:afterAutospacing="0"/>
                    <w:ind w:left="0" w:right="0"/>
                    <w:jc w:val="center"/>
                    <w:textAlignment w:val="center"/>
                    <w:rPr>
                      <w:rFonts w:hint="default" w:eastAsia="宋体"/>
                      <w:bCs/>
                      <w:color w:val="auto"/>
                      <w:kern w:val="0"/>
                      <w:sz w:val="21"/>
                      <w:szCs w:val="21"/>
                      <w:lang w:val="en-US" w:eastAsia="zh-CN" w:bidi="ar"/>
                    </w:rPr>
                  </w:pPr>
                  <w:r>
                    <w:rPr>
                      <w:rFonts w:hint="eastAsia"/>
                      <w:bCs/>
                      <w:color w:val="auto"/>
                      <w:kern w:val="0"/>
                      <w:sz w:val="21"/>
                      <w:szCs w:val="21"/>
                      <w:lang w:val="en-US" w:eastAsia="zh-CN" w:bidi="ar"/>
                    </w:rPr>
                    <w:t>62</w:t>
                  </w:r>
                </w:p>
              </w:tc>
              <w:tc>
                <w:tcPr>
                  <w:tcW w:w="439" w:type="pct"/>
                  <w:tcMar>
                    <w:top w:w="0" w:type="dxa"/>
                    <w:left w:w="28" w:type="dxa"/>
                    <w:bottom w:w="0" w:type="dxa"/>
                    <w:right w:w="28" w:type="dxa"/>
                  </w:tcMar>
                  <w:vAlign w:val="center"/>
                </w:tcPr>
                <w:p w14:paraId="646AF593">
                  <w:pPr>
                    <w:keepNext w:val="0"/>
                    <w:keepLines w:val="0"/>
                    <w:widowControl/>
                    <w:suppressLineNumbers w:val="0"/>
                    <w:spacing w:before="0" w:beforeAutospacing="0" w:after="0" w:afterAutospacing="0"/>
                    <w:ind w:left="0" w:right="0"/>
                    <w:jc w:val="center"/>
                    <w:textAlignment w:val="center"/>
                    <w:rPr>
                      <w:rFonts w:hint="default" w:eastAsia="宋体"/>
                      <w:bCs/>
                      <w:color w:val="auto"/>
                      <w:kern w:val="0"/>
                      <w:sz w:val="21"/>
                      <w:szCs w:val="21"/>
                      <w:lang w:val="en-US" w:eastAsia="zh-CN" w:bidi="ar"/>
                    </w:rPr>
                  </w:pPr>
                  <w:r>
                    <w:rPr>
                      <w:rFonts w:hint="eastAsia"/>
                      <w:bCs/>
                      <w:color w:val="auto"/>
                      <w:kern w:val="0"/>
                      <w:sz w:val="21"/>
                      <w:szCs w:val="21"/>
                      <w:lang w:val="en-US" w:eastAsia="zh-CN" w:bidi="ar"/>
                    </w:rPr>
                    <w:t>+13</w:t>
                  </w:r>
                </w:p>
              </w:tc>
              <w:tc>
                <w:tcPr>
                  <w:tcW w:w="645" w:type="pct"/>
                  <w:tcMar>
                    <w:top w:w="0" w:type="dxa"/>
                    <w:left w:w="28" w:type="dxa"/>
                    <w:bottom w:w="0" w:type="dxa"/>
                    <w:right w:w="28" w:type="dxa"/>
                  </w:tcMar>
                  <w:vAlign w:val="center"/>
                </w:tcPr>
                <w:p w14:paraId="765BEF5A">
                  <w:pPr>
                    <w:keepNext w:val="0"/>
                    <w:keepLines w:val="0"/>
                    <w:suppressLineNumbers w:val="0"/>
                    <w:adjustRightInd w:val="0"/>
                    <w:snapToGrid w:val="0"/>
                    <w:spacing w:before="0" w:beforeAutospacing="0" w:after="0" w:afterAutospacing="0"/>
                    <w:ind w:left="0" w:right="0"/>
                    <w:jc w:val="center"/>
                    <w:rPr>
                      <w:rFonts w:hint="default"/>
                      <w:bCs/>
                      <w:color w:val="auto"/>
                      <w:kern w:val="0"/>
                      <w:sz w:val="21"/>
                      <w:szCs w:val="21"/>
                    </w:rPr>
                  </w:pPr>
                  <w:r>
                    <w:rPr>
                      <w:rFonts w:hint="eastAsia"/>
                      <w:bCs/>
                      <w:color w:val="auto"/>
                      <w:kern w:val="0"/>
                      <w:sz w:val="21"/>
                      <w:szCs w:val="21"/>
                    </w:rPr>
                    <w:t>/</w:t>
                  </w:r>
                </w:p>
              </w:tc>
            </w:tr>
          </w:tbl>
          <w:p w14:paraId="0F685705">
            <w:pPr>
              <w:pStyle w:val="25"/>
              <w:keepNext w:val="0"/>
              <w:keepLines w:val="0"/>
              <w:suppressLineNumbers w:val="0"/>
              <w:spacing w:before="0" w:beforeAutospacing="0" w:after="0" w:afterAutospacing="0" w:line="360" w:lineRule="auto"/>
              <w:ind w:left="0" w:right="0" w:firstLine="0" w:firstLineChars="0"/>
              <w:rPr>
                <w:rFonts w:hint="default" w:ascii="Times New Roman" w:hAnsi="Times New Roman"/>
                <w:color w:val="auto"/>
                <w:sz w:val="21"/>
                <w:szCs w:val="21"/>
              </w:rPr>
            </w:pPr>
            <w:r>
              <w:rPr>
                <w:rFonts w:hint="default" w:ascii="Times New Roman" w:hAnsi="Times New Roman"/>
                <w:color w:val="auto"/>
                <w:sz w:val="21"/>
                <w:szCs w:val="21"/>
              </w:rPr>
              <w:t>4、原辅材料及理化性质</w:t>
            </w:r>
          </w:p>
          <w:p w14:paraId="30DF1423">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lang w:eastAsia="zh-CN"/>
              </w:rPr>
              <w:t>搬迁</w:t>
            </w:r>
            <w:r>
              <w:rPr>
                <w:rFonts w:hint="eastAsia"/>
                <w:color w:val="auto"/>
              </w:rPr>
              <w:t>后全厂原辅材料和理化性质分别见表2-</w:t>
            </w:r>
            <w:r>
              <w:rPr>
                <w:rFonts w:hint="eastAsia"/>
                <w:color w:val="auto"/>
                <w:lang w:val="en-US" w:eastAsia="zh-CN"/>
              </w:rPr>
              <w:t>5</w:t>
            </w:r>
            <w:r>
              <w:rPr>
                <w:rFonts w:hint="eastAsia"/>
                <w:color w:val="auto"/>
              </w:rPr>
              <w:t>和表2-</w:t>
            </w:r>
            <w:r>
              <w:rPr>
                <w:rFonts w:hint="eastAsia"/>
                <w:color w:val="auto"/>
                <w:lang w:val="en-US" w:eastAsia="zh-CN"/>
              </w:rPr>
              <w:t>6</w:t>
            </w:r>
            <w:r>
              <w:rPr>
                <w:rFonts w:hint="eastAsia"/>
                <w:color w:val="auto"/>
              </w:rPr>
              <w:t>。</w:t>
            </w:r>
          </w:p>
          <w:p w14:paraId="79145AD4">
            <w:pPr>
              <w:keepNext w:val="0"/>
              <w:keepLines w:val="0"/>
              <w:suppressLineNumbers w:val="0"/>
              <w:spacing w:before="0" w:beforeAutospacing="0" w:after="0" w:afterAutospacing="0"/>
              <w:ind w:left="0" w:right="0"/>
              <w:jc w:val="center"/>
              <w:rPr>
                <w:rFonts w:hint="default"/>
                <w:color w:val="auto"/>
              </w:rPr>
            </w:pPr>
            <w:r>
              <w:rPr>
                <w:rFonts w:hint="default"/>
                <w:color w:val="auto"/>
              </w:rPr>
              <w:t>表</w:t>
            </w:r>
            <w:r>
              <w:rPr>
                <w:rFonts w:hint="eastAsia"/>
                <w:color w:val="auto"/>
              </w:rPr>
              <w:t>2</w:t>
            </w:r>
            <w:r>
              <w:rPr>
                <w:rFonts w:hint="default"/>
                <w:color w:val="auto"/>
              </w:rPr>
              <w:t>-</w:t>
            </w:r>
            <w:r>
              <w:rPr>
                <w:rFonts w:hint="eastAsia"/>
                <w:color w:val="auto"/>
                <w:lang w:val="en-US" w:eastAsia="zh-CN"/>
              </w:rPr>
              <w:t xml:space="preserve">5 </w:t>
            </w:r>
            <w:r>
              <w:rPr>
                <w:rFonts w:hint="default"/>
                <w:color w:val="auto"/>
              </w:rPr>
              <w:t xml:space="preserve"> </w:t>
            </w:r>
            <w:r>
              <w:rPr>
                <w:rFonts w:hint="eastAsia"/>
                <w:color w:val="auto"/>
              </w:rPr>
              <w:t>全厂</w:t>
            </w:r>
            <w:r>
              <w:rPr>
                <w:rFonts w:hint="default"/>
                <w:color w:val="auto"/>
              </w:rPr>
              <w:t>主要原辅材料表</w:t>
            </w:r>
          </w:p>
          <w:tbl>
            <w:tblPr>
              <w:tblStyle w:val="33"/>
              <w:tblW w:w="497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09"/>
              <w:gridCol w:w="1155"/>
              <w:gridCol w:w="1179"/>
              <w:gridCol w:w="854"/>
              <w:gridCol w:w="801"/>
              <w:gridCol w:w="830"/>
              <w:gridCol w:w="911"/>
              <w:gridCol w:w="807"/>
              <w:gridCol w:w="724"/>
              <w:gridCol w:w="675"/>
            </w:tblGrid>
            <w:tr w14:paraId="78EE23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restart"/>
                  <w:tcBorders>
                    <w:tl2br w:val="nil"/>
                    <w:tr2bl w:val="nil"/>
                  </w:tcBorders>
                  <w:tcMar>
                    <w:top w:w="0" w:type="dxa"/>
                    <w:left w:w="28" w:type="dxa"/>
                    <w:bottom w:w="0" w:type="dxa"/>
                    <w:right w:w="28" w:type="dxa"/>
                  </w:tcMar>
                  <w:vAlign w:val="center"/>
                </w:tcPr>
                <w:p w14:paraId="1CED683C">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序号</w:t>
                  </w:r>
                </w:p>
              </w:tc>
              <w:tc>
                <w:tcPr>
                  <w:tcW w:w="692" w:type="pct"/>
                  <w:vMerge w:val="restart"/>
                  <w:tcBorders>
                    <w:tl2br w:val="nil"/>
                    <w:tr2bl w:val="nil"/>
                  </w:tcBorders>
                  <w:tcMar>
                    <w:top w:w="0" w:type="dxa"/>
                    <w:left w:w="28" w:type="dxa"/>
                    <w:bottom w:w="0" w:type="dxa"/>
                    <w:right w:w="28" w:type="dxa"/>
                  </w:tcMar>
                  <w:vAlign w:val="center"/>
                </w:tcPr>
                <w:p w14:paraId="5AC48AF4">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名称</w:t>
                  </w:r>
                </w:p>
              </w:tc>
              <w:tc>
                <w:tcPr>
                  <w:tcW w:w="706" w:type="pct"/>
                  <w:vMerge w:val="restart"/>
                  <w:tcBorders>
                    <w:tl2br w:val="nil"/>
                    <w:tr2bl w:val="nil"/>
                  </w:tcBorders>
                  <w:tcMar>
                    <w:top w:w="0" w:type="dxa"/>
                    <w:left w:w="28" w:type="dxa"/>
                    <w:bottom w:w="0" w:type="dxa"/>
                    <w:right w:w="28" w:type="dxa"/>
                  </w:tcMar>
                  <w:vAlign w:val="center"/>
                </w:tcPr>
                <w:p w14:paraId="4113A59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bCs/>
                      <w:color w:val="auto"/>
                      <w:szCs w:val="21"/>
                    </w:rPr>
                    <w:t>成分、规格</w:t>
                  </w:r>
                </w:p>
              </w:tc>
              <w:tc>
                <w:tcPr>
                  <w:tcW w:w="1488" w:type="pct"/>
                  <w:gridSpan w:val="3"/>
                  <w:tcBorders>
                    <w:tl2br w:val="nil"/>
                    <w:tr2bl w:val="nil"/>
                  </w:tcBorders>
                  <w:tcMar>
                    <w:top w:w="0" w:type="dxa"/>
                    <w:left w:w="28" w:type="dxa"/>
                    <w:bottom w:w="0" w:type="dxa"/>
                    <w:right w:w="28" w:type="dxa"/>
                  </w:tcMar>
                  <w:vAlign w:val="center"/>
                </w:tcPr>
                <w:p w14:paraId="29C41108">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年耗量</w:t>
                  </w:r>
                  <w:r>
                    <w:rPr>
                      <w:rFonts w:hint="eastAsia"/>
                      <w:color w:val="auto"/>
                      <w:szCs w:val="21"/>
                    </w:rPr>
                    <w:t>t/a</w:t>
                  </w:r>
                </w:p>
              </w:tc>
              <w:tc>
                <w:tcPr>
                  <w:tcW w:w="545" w:type="pct"/>
                  <w:vMerge w:val="restart"/>
                  <w:tcBorders>
                    <w:tl2br w:val="nil"/>
                    <w:tr2bl w:val="nil"/>
                  </w:tcBorders>
                  <w:tcMar>
                    <w:top w:w="0" w:type="dxa"/>
                    <w:left w:w="28" w:type="dxa"/>
                    <w:bottom w:w="0" w:type="dxa"/>
                    <w:right w:w="28" w:type="dxa"/>
                  </w:tcMar>
                  <w:vAlign w:val="center"/>
                </w:tcPr>
                <w:p w14:paraId="61CE39D2">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szCs w:val="21"/>
                    </w:rPr>
                    <w:t>包装方式</w:t>
                  </w:r>
                </w:p>
              </w:tc>
              <w:tc>
                <w:tcPr>
                  <w:tcW w:w="483" w:type="pct"/>
                  <w:vMerge w:val="restart"/>
                  <w:tcBorders>
                    <w:tl2br w:val="nil"/>
                    <w:tr2bl w:val="nil"/>
                  </w:tcBorders>
                  <w:tcMar>
                    <w:top w:w="0" w:type="dxa"/>
                    <w:left w:w="28" w:type="dxa"/>
                    <w:bottom w:w="0" w:type="dxa"/>
                    <w:right w:w="28" w:type="dxa"/>
                  </w:tcMar>
                  <w:vAlign w:val="center"/>
                </w:tcPr>
                <w:p w14:paraId="3F8D05EE">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rPr>
                    <w:t>最大储量（t）</w:t>
                  </w:r>
                </w:p>
              </w:tc>
              <w:tc>
                <w:tcPr>
                  <w:tcW w:w="433" w:type="pct"/>
                  <w:vMerge w:val="restart"/>
                  <w:tcBorders>
                    <w:tl2br w:val="nil"/>
                    <w:tr2bl w:val="nil"/>
                  </w:tcBorders>
                  <w:tcMar>
                    <w:top w:w="0" w:type="dxa"/>
                    <w:left w:w="28" w:type="dxa"/>
                    <w:bottom w:w="0" w:type="dxa"/>
                    <w:right w:w="28" w:type="dxa"/>
                  </w:tcMar>
                  <w:vAlign w:val="center"/>
                </w:tcPr>
                <w:p w14:paraId="202950BB">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储存位置</w:t>
                  </w:r>
                  <w:r>
                    <w:rPr>
                      <w:rFonts w:hint="eastAsia" w:ascii="Times New Roman" w:hAnsi="Times New Roman" w:eastAsia="宋体" w:cs="Times New Roman"/>
                      <w:color w:val="auto"/>
                      <w:szCs w:val="21"/>
                    </w:rPr>
                    <w:t>/</w:t>
                  </w:r>
                </w:p>
              </w:tc>
              <w:tc>
                <w:tcPr>
                  <w:tcW w:w="404" w:type="pct"/>
                  <w:vMerge w:val="restart"/>
                  <w:tcBorders>
                    <w:tl2br w:val="nil"/>
                    <w:tr2bl w:val="nil"/>
                  </w:tcBorders>
                  <w:tcMar>
                    <w:top w:w="0" w:type="dxa"/>
                    <w:left w:w="28" w:type="dxa"/>
                    <w:bottom w:w="0" w:type="dxa"/>
                    <w:right w:w="28" w:type="dxa"/>
                  </w:tcMar>
                  <w:vAlign w:val="center"/>
                </w:tcPr>
                <w:p w14:paraId="6C0AE488">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运输方式</w:t>
                  </w:r>
                </w:p>
              </w:tc>
            </w:tr>
            <w:tr w14:paraId="1BDE91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continue"/>
                  <w:tcBorders>
                    <w:tl2br w:val="nil"/>
                    <w:tr2bl w:val="nil"/>
                  </w:tcBorders>
                  <w:tcMar>
                    <w:top w:w="0" w:type="dxa"/>
                    <w:left w:w="28" w:type="dxa"/>
                    <w:bottom w:w="0" w:type="dxa"/>
                    <w:right w:w="28" w:type="dxa"/>
                  </w:tcMar>
                  <w:vAlign w:val="center"/>
                </w:tcPr>
                <w:p w14:paraId="62E7F1BC">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92" w:type="pct"/>
                  <w:vMerge w:val="continue"/>
                  <w:tcBorders>
                    <w:tl2br w:val="nil"/>
                    <w:tr2bl w:val="nil"/>
                  </w:tcBorders>
                  <w:tcMar>
                    <w:top w:w="0" w:type="dxa"/>
                    <w:left w:w="28" w:type="dxa"/>
                    <w:bottom w:w="0" w:type="dxa"/>
                    <w:right w:w="28" w:type="dxa"/>
                  </w:tcMar>
                  <w:vAlign w:val="center"/>
                </w:tcPr>
                <w:p w14:paraId="77319C20">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706" w:type="pct"/>
                  <w:vMerge w:val="continue"/>
                  <w:tcBorders>
                    <w:tl2br w:val="nil"/>
                    <w:tr2bl w:val="nil"/>
                  </w:tcBorders>
                  <w:tcMar>
                    <w:top w:w="0" w:type="dxa"/>
                    <w:left w:w="28" w:type="dxa"/>
                    <w:bottom w:w="0" w:type="dxa"/>
                    <w:right w:w="28" w:type="dxa"/>
                  </w:tcMar>
                  <w:vAlign w:val="center"/>
                </w:tcPr>
                <w:p w14:paraId="453F67DE">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511" w:type="pct"/>
                  <w:tcBorders>
                    <w:tl2br w:val="nil"/>
                    <w:tr2bl w:val="nil"/>
                  </w:tcBorders>
                  <w:tcMar>
                    <w:top w:w="0" w:type="dxa"/>
                    <w:left w:w="28" w:type="dxa"/>
                    <w:bottom w:w="0" w:type="dxa"/>
                    <w:right w:w="28" w:type="dxa"/>
                  </w:tcMar>
                  <w:vAlign w:val="center"/>
                </w:tcPr>
                <w:p w14:paraId="2C808D63">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lang w:eastAsia="zh-CN"/>
                    </w:rPr>
                    <w:t>搬迁</w:t>
                  </w:r>
                  <w:r>
                    <w:rPr>
                      <w:rFonts w:hint="eastAsia"/>
                      <w:bCs/>
                      <w:color w:val="auto"/>
                      <w:kern w:val="0"/>
                    </w:rPr>
                    <w:t>前</w:t>
                  </w:r>
                </w:p>
              </w:tc>
              <w:tc>
                <w:tcPr>
                  <w:tcW w:w="479" w:type="pct"/>
                  <w:tcBorders>
                    <w:tl2br w:val="nil"/>
                    <w:tr2bl w:val="nil"/>
                  </w:tcBorders>
                  <w:tcMar>
                    <w:top w:w="0" w:type="dxa"/>
                    <w:left w:w="28" w:type="dxa"/>
                    <w:bottom w:w="0" w:type="dxa"/>
                    <w:right w:w="28" w:type="dxa"/>
                  </w:tcMar>
                  <w:vAlign w:val="center"/>
                </w:tcPr>
                <w:p w14:paraId="5ABCCB5B">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lang w:eastAsia="zh-CN"/>
                    </w:rPr>
                    <w:t>搬迁</w:t>
                  </w:r>
                  <w:r>
                    <w:rPr>
                      <w:rFonts w:hint="eastAsia"/>
                      <w:bCs/>
                      <w:color w:val="auto"/>
                      <w:kern w:val="0"/>
                    </w:rPr>
                    <w:t>后</w:t>
                  </w:r>
                </w:p>
              </w:tc>
              <w:tc>
                <w:tcPr>
                  <w:tcW w:w="497" w:type="pct"/>
                  <w:tcBorders>
                    <w:tl2br w:val="nil"/>
                    <w:tr2bl w:val="nil"/>
                  </w:tcBorders>
                  <w:vAlign w:val="center"/>
                </w:tcPr>
                <w:p w14:paraId="17D24B56">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增减量</w:t>
                  </w:r>
                </w:p>
              </w:tc>
              <w:tc>
                <w:tcPr>
                  <w:tcW w:w="545" w:type="pct"/>
                  <w:vMerge w:val="continue"/>
                  <w:tcBorders>
                    <w:tl2br w:val="nil"/>
                    <w:tr2bl w:val="nil"/>
                  </w:tcBorders>
                  <w:vAlign w:val="center"/>
                </w:tcPr>
                <w:p w14:paraId="79A0DD95">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483" w:type="pct"/>
                  <w:vMerge w:val="continue"/>
                  <w:tcBorders>
                    <w:tl2br w:val="nil"/>
                    <w:tr2bl w:val="nil"/>
                  </w:tcBorders>
                  <w:vAlign w:val="center"/>
                </w:tcPr>
                <w:p w14:paraId="2B6197F0">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433" w:type="pct"/>
                  <w:vMerge w:val="continue"/>
                  <w:tcBorders>
                    <w:tl2br w:val="nil"/>
                    <w:tr2bl w:val="nil"/>
                  </w:tcBorders>
                  <w:vAlign w:val="center"/>
                </w:tcPr>
                <w:p w14:paraId="5A0EA0F0">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404" w:type="pct"/>
                  <w:vMerge w:val="continue"/>
                  <w:tcBorders>
                    <w:tl2br w:val="nil"/>
                    <w:tr2bl w:val="nil"/>
                  </w:tcBorders>
                  <w:vAlign w:val="center"/>
                </w:tcPr>
                <w:p w14:paraId="7E40ED5A">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r>
            <w:tr w14:paraId="1D54A7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45" w:type="pct"/>
                  <w:tcBorders>
                    <w:tl2br w:val="nil"/>
                    <w:tr2bl w:val="nil"/>
                  </w:tcBorders>
                  <w:tcMar>
                    <w:top w:w="0" w:type="dxa"/>
                    <w:left w:w="28" w:type="dxa"/>
                    <w:bottom w:w="0" w:type="dxa"/>
                    <w:right w:w="28" w:type="dxa"/>
                  </w:tcMar>
                  <w:vAlign w:val="center"/>
                </w:tcPr>
                <w:p w14:paraId="4482B1CD">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1</w:t>
                  </w:r>
                </w:p>
              </w:tc>
              <w:tc>
                <w:tcPr>
                  <w:tcW w:w="692" w:type="pct"/>
                  <w:tcBorders>
                    <w:tl2br w:val="nil"/>
                    <w:tr2bl w:val="nil"/>
                  </w:tcBorders>
                  <w:shd w:val="clear" w:color="auto" w:fill="auto"/>
                  <w:tcMar>
                    <w:top w:w="0" w:type="dxa"/>
                    <w:left w:w="28" w:type="dxa"/>
                    <w:bottom w:w="0" w:type="dxa"/>
                    <w:right w:w="28" w:type="dxa"/>
                  </w:tcMar>
                  <w:vAlign w:val="center"/>
                </w:tcPr>
                <w:p w14:paraId="64EBEEAC">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GB"/>
                    </w:rPr>
                    <w:t>钢板</w:t>
                  </w:r>
                </w:p>
              </w:tc>
              <w:tc>
                <w:tcPr>
                  <w:tcW w:w="706" w:type="pct"/>
                  <w:tcBorders>
                    <w:tl2br w:val="nil"/>
                    <w:tr2bl w:val="nil"/>
                  </w:tcBorders>
                  <w:shd w:val="clear" w:color="auto" w:fill="auto"/>
                  <w:tcMar>
                    <w:top w:w="0" w:type="dxa"/>
                    <w:left w:w="28" w:type="dxa"/>
                    <w:bottom w:w="0" w:type="dxa"/>
                    <w:right w:w="28" w:type="dxa"/>
                  </w:tcMar>
                  <w:vAlign w:val="center"/>
                </w:tcPr>
                <w:p w14:paraId="4A301739">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31F7BE46">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2900</w:t>
                  </w:r>
                </w:p>
              </w:tc>
              <w:tc>
                <w:tcPr>
                  <w:tcW w:w="479" w:type="pct"/>
                  <w:tcBorders>
                    <w:tl2br w:val="nil"/>
                    <w:tr2bl w:val="nil"/>
                  </w:tcBorders>
                  <w:shd w:val="clear" w:color="auto" w:fill="auto"/>
                  <w:tcMar>
                    <w:top w:w="0" w:type="dxa"/>
                    <w:left w:w="28" w:type="dxa"/>
                    <w:bottom w:w="0" w:type="dxa"/>
                    <w:right w:w="28" w:type="dxa"/>
                  </w:tcMar>
                  <w:vAlign w:val="center"/>
                </w:tcPr>
                <w:p w14:paraId="084B51BC">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3480</w:t>
                  </w:r>
                </w:p>
              </w:tc>
              <w:tc>
                <w:tcPr>
                  <w:tcW w:w="497" w:type="pct"/>
                  <w:tcBorders>
                    <w:tl2br w:val="nil"/>
                    <w:tr2bl w:val="nil"/>
                  </w:tcBorders>
                  <w:shd w:val="clear" w:color="auto" w:fill="auto"/>
                  <w:vAlign w:val="center"/>
                </w:tcPr>
                <w:p w14:paraId="4C8B45A7">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+580</w:t>
                  </w:r>
                </w:p>
              </w:tc>
              <w:tc>
                <w:tcPr>
                  <w:tcW w:w="545" w:type="pct"/>
                  <w:tcBorders>
                    <w:tl2br w:val="nil"/>
                    <w:tr2bl w:val="nil"/>
                  </w:tcBorders>
                  <w:shd w:val="clear" w:color="auto" w:fill="auto"/>
                  <w:vAlign w:val="center"/>
                </w:tcPr>
                <w:p w14:paraId="15FC05E4">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007AB6BA">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800</w:t>
                  </w:r>
                </w:p>
              </w:tc>
              <w:tc>
                <w:tcPr>
                  <w:tcW w:w="433" w:type="pct"/>
                  <w:vMerge w:val="restart"/>
                  <w:tcBorders>
                    <w:tl2br w:val="nil"/>
                    <w:tr2bl w:val="nil"/>
                  </w:tcBorders>
                  <w:shd w:val="clear" w:color="auto" w:fill="auto"/>
                  <w:vAlign w:val="center"/>
                </w:tcPr>
                <w:p w14:paraId="772A68B3">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准备车间</w:t>
                  </w:r>
                </w:p>
              </w:tc>
              <w:tc>
                <w:tcPr>
                  <w:tcW w:w="404" w:type="pct"/>
                  <w:tcBorders>
                    <w:tl2br w:val="nil"/>
                    <w:tr2bl w:val="nil"/>
                  </w:tcBorders>
                  <w:shd w:val="clear" w:color="auto" w:fill="auto"/>
                  <w:vAlign w:val="center"/>
                </w:tcPr>
                <w:p w14:paraId="4001BA4B">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汽运</w:t>
                  </w:r>
                </w:p>
              </w:tc>
            </w:tr>
            <w:tr w14:paraId="086A4D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53B3C4FE">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2</w:t>
                  </w:r>
                </w:p>
              </w:tc>
              <w:tc>
                <w:tcPr>
                  <w:tcW w:w="692" w:type="pct"/>
                  <w:tcBorders>
                    <w:tl2br w:val="nil"/>
                    <w:tr2bl w:val="nil"/>
                  </w:tcBorders>
                  <w:shd w:val="clear" w:color="auto" w:fill="auto"/>
                  <w:tcMar>
                    <w:top w:w="0" w:type="dxa"/>
                    <w:left w:w="28" w:type="dxa"/>
                    <w:bottom w:w="0" w:type="dxa"/>
                    <w:right w:w="28" w:type="dxa"/>
                  </w:tcMar>
                  <w:vAlign w:val="center"/>
                </w:tcPr>
                <w:p w14:paraId="32991B1E">
                  <w:pPr>
                    <w:keepNext w:val="0"/>
                    <w:keepLines w:val="0"/>
                    <w:widowControl/>
                    <w:suppressLineNumbers w:val="0"/>
                    <w:tabs>
                      <w:tab w:val="left" w:pos="463"/>
                    </w:tabs>
                    <w:spacing w:before="0" w:beforeAutospacing="0" w:after="0" w:afterAutospacing="0"/>
                    <w:ind w:left="0" w:right="0"/>
                    <w:jc w:val="center"/>
                    <w:textAlignment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GB"/>
                    </w:rPr>
                    <w:t>型钢</w:t>
                  </w:r>
                </w:p>
              </w:tc>
              <w:tc>
                <w:tcPr>
                  <w:tcW w:w="706" w:type="pct"/>
                  <w:tcBorders>
                    <w:tl2br w:val="nil"/>
                    <w:tr2bl w:val="nil"/>
                  </w:tcBorders>
                  <w:shd w:val="clear" w:color="auto" w:fill="auto"/>
                  <w:tcMar>
                    <w:top w:w="0" w:type="dxa"/>
                    <w:left w:w="28" w:type="dxa"/>
                    <w:bottom w:w="0" w:type="dxa"/>
                    <w:right w:w="28" w:type="dxa"/>
                  </w:tcMar>
                  <w:vAlign w:val="center"/>
                </w:tcPr>
                <w:p w14:paraId="36B21562">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合金钢</w:t>
                  </w:r>
                </w:p>
              </w:tc>
              <w:tc>
                <w:tcPr>
                  <w:tcW w:w="511" w:type="pct"/>
                  <w:tcBorders>
                    <w:tl2br w:val="nil"/>
                    <w:tr2bl w:val="nil"/>
                  </w:tcBorders>
                  <w:shd w:val="clear" w:color="auto" w:fill="auto"/>
                  <w:tcMar>
                    <w:top w:w="0" w:type="dxa"/>
                    <w:left w:w="28" w:type="dxa"/>
                    <w:bottom w:w="0" w:type="dxa"/>
                    <w:right w:w="28" w:type="dxa"/>
                  </w:tcMar>
                  <w:vAlign w:val="center"/>
                </w:tcPr>
                <w:p w14:paraId="68EB0F04">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600</w:t>
                  </w:r>
                </w:p>
              </w:tc>
              <w:tc>
                <w:tcPr>
                  <w:tcW w:w="479" w:type="pct"/>
                  <w:tcBorders>
                    <w:tl2br w:val="nil"/>
                    <w:tr2bl w:val="nil"/>
                  </w:tcBorders>
                  <w:shd w:val="clear" w:color="auto" w:fill="auto"/>
                  <w:tcMar>
                    <w:top w:w="0" w:type="dxa"/>
                    <w:left w:w="28" w:type="dxa"/>
                    <w:bottom w:w="0" w:type="dxa"/>
                    <w:right w:w="28" w:type="dxa"/>
                  </w:tcMar>
                  <w:vAlign w:val="center"/>
                </w:tcPr>
                <w:p w14:paraId="1CABF20F">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720</w:t>
                  </w:r>
                </w:p>
              </w:tc>
              <w:tc>
                <w:tcPr>
                  <w:tcW w:w="497" w:type="pct"/>
                  <w:tcBorders>
                    <w:tl2br w:val="nil"/>
                    <w:tr2bl w:val="nil"/>
                  </w:tcBorders>
                  <w:shd w:val="clear" w:color="auto" w:fill="auto"/>
                  <w:vAlign w:val="center"/>
                </w:tcPr>
                <w:p w14:paraId="0B71E89E">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+120</w:t>
                  </w:r>
                </w:p>
              </w:tc>
              <w:tc>
                <w:tcPr>
                  <w:tcW w:w="545" w:type="pct"/>
                  <w:tcBorders>
                    <w:tl2br w:val="nil"/>
                    <w:tr2bl w:val="nil"/>
                  </w:tcBorders>
                  <w:shd w:val="clear" w:color="auto" w:fill="auto"/>
                  <w:vAlign w:val="center"/>
                </w:tcPr>
                <w:p w14:paraId="2BF5AD99">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0B1182E7">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200</w:t>
                  </w:r>
                </w:p>
              </w:tc>
              <w:tc>
                <w:tcPr>
                  <w:tcW w:w="433" w:type="pct"/>
                  <w:vMerge w:val="continue"/>
                  <w:tcBorders>
                    <w:tl2br w:val="nil"/>
                    <w:tr2bl w:val="nil"/>
                  </w:tcBorders>
                  <w:shd w:val="clear" w:color="auto" w:fill="auto"/>
                  <w:vAlign w:val="center"/>
                </w:tcPr>
                <w:p w14:paraId="39D793DC">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404" w:type="pct"/>
                  <w:tcBorders>
                    <w:tl2br w:val="nil"/>
                    <w:tr2bl w:val="nil"/>
                  </w:tcBorders>
                  <w:shd w:val="clear" w:color="auto" w:fill="auto"/>
                  <w:vAlign w:val="center"/>
                </w:tcPr>
                <w:p w14:paraId="1E5044C0">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汽运</w:t>
                  </w:r>
                </w:p>
              </w:tc>
            </w:tr>
            <w:tr w14:paraId="502FD7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7138437C">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3</w:t>
                  </w:r>
                </w:p>
              </w:tc>
              <w:tc>
                <w:tcPr>
                  <w:tcW w:w="692" w:type="pct"/>
                  <w:tcBorders>
                    <w:tl2br w:val="nil"/>
                    <w:tr2bl w:val="nil"/>
                  </w:tcBorders>
                  <w:shd w:val="clear" w:color="auto" w:fill="auto"/>
                  <w:tcMar>
                    <w:top w:w="0" w:type="dxa"/>
                    <w:left w:w="28" w:type="dxa"/>
                    <w:bottom w:w="0" w:type="dxa"/>
                    <w:right w:w="28" w:type="dxa"/>
                  </w:tcMar>
                  <w:vAlign w:val="center"/>
                </w:tcPr>
                <w:p w14:paraId="1681CFDB">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GB"/>
                    </w:rPr>
                    <w:t>圆钢</w:t>
                  </w:r>
                </w:p>
              </w:tc>
              <w:tc>
                <w:tcPr>
                  <w:tcW w:w="706" w:type="pct"/>
                  <w:tcBorders>
                    <w:tl2br w:val="nil"/>
                    <w:tr2bl w:val="nil"/>
                  </w:tcBorders>
                  <w:shd w:val="clear" w:color="auto" w:fill="auto"/>
                  <w:tcMar>
                    <w:top w:w="0" w:type="dxa"/>
                    <w:left w:w="28" w:type="dxa"/>
                    <w:bottom w:w="0" w:type="dxa"/>
                    <w:right w:w="28" w:type="dxa"/>
                  </w:tcMar>
                  <w:vAlign w:val="center"/>
                </w:tcPr>
                <w:p w14:paraId="0D0FB5F1">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2EC38690">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300</w:t>
                  </w:r>
                </w:p>
              </w:tc>
              <w:tc>
                <w:tcPr>
                  <w:tcW w:w="479" w:type="pct"/>
                  <w:tcBorders>
                    <w:tl2br w:val="nil"/>
                    <w:tr2bl w:val="nil"/>
                  </w:tcBorders>
                  <w:shd w:val="clear" w:color="auto" w:fill="auto"/>
                  <w:tcMar>
                    <w:top w:w="0" w:type="dxa"/>
                    <w:left w:w="28" w:type="dxa"/>
                    <w:bottom w:w="0" w:type="dxa"/>
                    <w:right w:w="28" w:type="dxa"/>
                  </w:tcMar>
                  <w:vAlign w:val="center"/>
                </w:tcPr>
                <w:p w14:paraId="1E0E1C01">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360</w:t>
                  </w:r>
                </w:p>
              </w:tc>
              <w:tc>
                <w:tcPr>
                  <w:tcW w:w="497" w:type="pct"/>
                  <w:tcBorders>
                    <w:tl2br w:val="nil"/>
                    <w:tr2bl w:val="nil"/>
                  </w:tcBorders>
                  <w:shd w:val="clear" w:color="auto" w:fill="auto"/>
                  <w:vAlign w:val="center"/>
                </w:tcPr>
                <w:p w14:paraId="1E55161A">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+60</w:t>
                  </w:r>
                </w:p>
              </w:tc>
              <w:tc>
                <w:tcPr>
                  <w:tcW w:w="545" w:type="pct"/>
                  <w:tcBorders>
                    <w:tl2br w:val="nil"/>
                    <w:tr2bl w:val="nil"/>
                  </w:tcBorders>
                  <w:shd w:val="clear" w:color="auto" w:fill="auto"/>
                  <w:vAlign w:val="center"/>
                </w:tcPr>
                <w:p w14:paraId="413D9EB7">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73FE9FF4">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100</w:t>
                  </w:r>
                </w:p>
              </w:tc>
              <w:tc>
                <w:tcPr>
                  <w:tcW w:w="433" w:type="pct"/>
                  <w:vMerge w:val="continue"/>
                  <w:tcBorders>
                    <w:tl2br w:val="nil"/>
                    <w:tr2bl w:val="nil"/>
                  </w:tcBorders>
                  <w:shd w:val="clear" w:color="auto" w:fill="auto"/>
                  <w:vAlign w:val="center"/>
                </w:tcPr>
                <w:p w14:paraId="0A4B4CCE">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404" w:type="pct"/>
                  <w:tcBorders>
                    <w:tl2br w:val="nil"/>
                    <w:tr2bl w:val="nil"/>
                  </w:tcBorders>
                  <w:shd w:val="clear" w:color="auto" w:fill="auto"/>
                  <w:vAlign w:val="center"/>
                </w:tcPr>
                <w:p w14:paraId="05CE2360">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汽运</w:t>
                  </w:r>
                </w:p>
              </w:tc>
            </w:tr>
            <w:tr w14:paraId="7CF253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566F95A6">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4</w:t>
                  </w:r>
                </w:p>
              </w:tc>
              <w:tc>
                <w:tcPr>
                  <w:tcW w:w="692" w:type="pct"/>
                  <w:tcBorders>
                    <w:tl2br w:val="nil"/>
                    <w:tr2bl w:val="nil"/>
                  </w:tcBorders>
                  <w:shd w:val="clear" w:color="auto" w:fill="auto"/>
                  <w:tcMar>
                    <w:top w:w="0" w:type="dxa"/>
                    <w:left w:w="28" w:type="dxa"/>
                    <w:bottom w:w="0" w:type="dxa"/>
                    <w:right w:w="28" w:type="dxa"/>
                  </w:tcMar>
                  <w:vAlign w:val="center"/>
                </w:tcPr>
                <w:p w14:paraId="11CCE590">
                  <w:pPr>
                    <w:keepNext w:val="0"/>
                    <w:keepLines w:val="0"/>
                    <w:widowControl/>
                    <w:suppressLineNumbers w:val="0"/>
                    <w:tabs>
                      <w:tab w:val="left" w:pos="463"/>
                    </w:tabs>
                    <w:spacing w:before="0" w:beforeAutospacing="0" w:after="0" w:afterAutospacing="0"/>
                    <w:ind w:left="0" w:right="0"/>
                    <w:jc w:val="center"/>
                    <w:textAlignment w:val="center"/>
                    <w:rPr>
                      <w:rFonts w:hint="eastAsia" w:ascii="Times New Roman" w:hAnsi="Times New Roman" w:eastAsia="宋体" w:cs="Times New Roman"/>
                      <w:color w:val="auto"/>
                      <w:szCs w:val="21"/>
                      <w:lang w:val="en-GB" w:eastAsia="zh-CN"/>
                    </w:rPr>
                  </w:pPr>
                  <w:r>
                    <w:rPr>
                      <w:rFonts w:hint="eastAsia" w:ascii="Times New Roman" w:hAnsi="Times New Roman" w:eastAsia="宋体" w:cs="Times New Roman"/>
                      <w:color w:val="auto"/>
                      <w:szCs w:val="21"/>
                      <w:lang w:val="en-GB"/>
                    </w:rPr>
                    <w:t>钢管</w:t>
                  </w:r>
                </w:p>
              </w:tc>
              <w:tc>
                <w:tcPr>
                  <w:tcW w:w="706" w:type="pct"/>
                  <w:tcBorders>
                    <w:tl2br w:val="nil"/>
                    <w:tr2bl w:val="nil"/>
                  </w:tcBorders>
                  <w:shd w:val="clear" w:color="auto" w:fill="auto"/>
                  <w:tcMar>
                    <w:top w:w="0" w:type="dxa"/>
                    <w:left w:w="28" w:type="dxa"/>
                    <w:bottom w:w="0" w:type="dxa"/>
                    <w:right w:w="28" w:type="dxa"/>
                  </w:tcMar>
                  <w:vAlign w:val="center"/>
                </w:tcPr>
                <w:p w14:paraId="7C8F7A22">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274D6CBB">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GB" w:eastAsia="zh-CN" w:bidi="ar-SA"/>
                    </w:rPr>
                  </w:pPr>
                  <w:r>
                    <w:rPr>
                      <w:rFonts w:hint="eastAsia" w:ascii="Times New Roman" w:hAnsi="Times New Roman" w:eastAsia="宋体" w:cs="Times New Roman"/>
                      <w:color w:val="auto"/>
                      <w:szCs w:val="21"/>
                      <w:lang w:val="en-GB"/>
                    </w:rPr>
                    <w:t>200</w:t>
                  </w:r>
                </w:p>
              </w:tc>
              <w:tc>
                <w:tcPr>
                  <w:tcW w:w="479" w:type="pct"/>
                  <w:tcBorders>
                    <w:tl2br w:val="nil"/>
                    <w:tr2bl w:val="nil"/>
                  </w:tcBorders>
                  <w:shd w:val="clear" w:color="auto" w:fill="auto"/>
                  <w:tcMar>
                    <w:top w:w="0" w:type="dxa"/>
                    <w:left w:w="28" w:type="dxa"/>
                    <w:bottom w:w="0" w:type="dxa"/>
                    <w:right w:w="28" w:type="dxa"/>
                  </w:tcMar>
                  <w:vAlign w:val="center"/>
                </w:tcPr>
                <w:p w14:paraId="6050F781">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GB" w:eastAsia="zh-CN" w:bidi="ar-SA"/>
                    </w:rPr>
                  </w:pPr>
                  <w:r>
                    <w:rPr>
                      <w:rFonts w:hint="eastAsia" w:ascii="Times New Roman" w:hAnsi="Times New Roman" w:eastAsia="宋体" w:cs="Times New Roman"/>
                      <w:color w:val="auto"/>
                      <w:szCs w:val="21"/>
                      <w:lang w:val="en-GB"/>
                    </w:rPr>
                    <w:t>240</w:t>
                  </w:r>
                </w:p>
              </w:tc>
              <w:tc>
                <w:tcPr>
                  <w:tcW w:w="497" w:type="pct"/>
                  <w:tcBorders>
                    <w:tl2br w:val="nil"/>
                    <w:tr2bl w:val="nil"/>
                  </w:tcBorders>
                  <w:shd w:val="clear" w:color="auto" w:fill="auto"/>
                  <w:vAlign w:val="center"/>
                </w:tcPr>
                <w:p w14:paraId="1D340B33">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+40</w:t>
                  </w:r>
                </w:p>
              </w:tc>
              <w:tc>
                <w:tcPr>
                  <w:tcW w:w="545" w:type="pct"/>
                  <w:tcBorders>
                    <w:tl2br w:val="nil"/>
                    <w:tr2bl w:val="nil"/>
                  </w:tcBorders>
                  <w:shd w:val="clear" w:color="auto" w:fill="auto"/>
                  <w:vAlign w:val="center"/>
                </w:tcPr>
                <w:p w14:paraId="709E5640">
                  <w:pPr>
                    <w:keepNext w:val="0"/>
                    <w:keepLines w:val="0"/>
                    <w:widowControl/>
                    <w:suppressLineNumbers w:val="0"/>
                    <w:tabs>
                      <w:tab w:val="left" w:pos="463"/>
                    </w:tabs>
                    <w:spacing w:before="0" w:beforeAutospacing="0" w:after="0" w:afterAutospacing="0"/>
                    <w:ind w:left="0" w:right="0"/>
                    <w:jc w:val="center"/>
                    <w:textAlignment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1BA0D00F">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50</w:t>
                  </w:r>
                </w:p>
              </w:tc>
              <w:tc>
                <w:tcPr>
                  <w:tcW w:w="433" w:type="pct"/>
                  <w:vMerge w:val="continue"/>
                  <w:tcBorders>
                    <w:tl2br w:val="nil"/>
                    <w:tr2bl w:val="nil"/>
                  </w:tcBorders>
                  <w:shd w:val="clear" w:color="auto" w:fill="auto"/>
                  <w:vAlign w:val="center"/>
                </w:tcPr>
                <w:p w14:paraId="2698F7E7">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p>
              </w:tc>
              <w:tc>
                <w:tcPr>
                  <w:tcW w:w="404" w:type="pct"/>
                  <w:tcBorders>
                    <w:tl2br w:val="nil"/>
                    <w:tr2bl w:val="nil"/>
                  </w:tcBorders>
                  <w:shd w:val="clear" w:color="auto" w:fill="auto"/>
                  <w:vAlign w:val="center"/>
                </w:tcPr>
                <w:p w14:paraId="5E159497">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汽运</w:t>
                  </w:r>
                </w:p>
              </w:tc>
            </w:tr>
            <w:tr w14:paraId="6DF039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77869FDD">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5</w:t>
                  </w:r>
                </w:p>
              </w:tc>
              <w:tc>
                <w:tcPr>
                  <w:tcW w:w="692" w:type="pct"/>
                  <w:tcBorders>
                    <w:tl2br w:val="nil"/>
                    <w:tr2bl w:val="nil"/>
                  </w:tcBorders>
                  <w:shd w:val="clear" w:color="auto" w:fill="auto"/>
                  <w:tcMar>
                    <w:top w:w="0" w:type="dxa"/>
                    <w:left w:w="28" w:type="dxa"/>
                    <w:bottom w:w="0" w:type="dxa"/>
                    <w:right w:w="28" w:type="dxa"/>
                  </w:tcMar>
                  <w:vAlign w:val="center"/>
                </w:tcPr>
                <w:p w14:paraId="02AFD5CD">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外购件</w:t>
                  </w:r>
                </w:p>
              </w:tc>
              <w:tc>
                <w:tcPr>
                  <w:tcW w:w="706" w:type="pct"/>
                  <w:tcBorders>
                    <w:tl2br w:val="nil"/>
                    <w:tr2bl w:val="nil"/>
                  </w:tcBorders>
                  <w:shd w:val="clear" w:color="auto" w:fill="auto"/>
                  <w:tcMar>
                    <w:top w:w="0" w:type="dxa"/>
                    <w:left w:w="28" w:type="dxa"/>
                    <w:bottom w:w="0" w:type="dxa"/>
                    <w:right w:w="28" w:type="dxa"/>
                  </w:tcMar>
                  <w:vAlign w:val="center"/>
                </w:tcPr>
                <w:p w14:paraId="2EA9DE55">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w:t>
                  </w:r>
                </w:p>
              </w:tc>
              <w:tc>
                <w:tcPr>
                  <w:tcW w:w="511" w:type="pct"/>
                  <w:tcBorders>
                    <w:tl2br w:val="nil"/>
                    <w:tr2bl w:val="nil"/>
                  </w:tcBorders>
                  <w:shd w:val="clear" w:color="auto" w:fill="auto"/>
                  <w:tcMar>
                    <w:top w:w="0" w:type="dxa"/>
                    <w:left w:w="28" w:type="dxa"/>
                    <w:bottom w:w="0" w:type="dxa"/>
                    <w:right w:w="28" w:type="dxa"/>
                  </w:tcMar>
                  <w:vAlign w:val="center"/>
                </w:tcPr>
                <w:p w14:paraId="45C339F3">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100</w:t>
                  </w:r>
                </w:p>
              </w:tc>
              <w:tc>
                <w:tcPr>
                  <w:tcW w:w="479" w:type="pct"/>
                  <w:tcBorders>
                    <w:tl2br w:val="nil"/>
                    <w:tr2bl w:val="nil"/>
                  </w:tcBorders>
                  <w:shd w:val="clear" w:color="auto" w:fill="auto"/>
                  <w:tcMar>
                    <w:top w:w="0" w:type="dxa"/>
                    <w:left w:w="28" w:type="dxa"/>
                    <w:bottom w:w="0" w:type="dxa"/>
                    <w:right w:w="28" w:type="dxa"/>
                  </w:tcMar>
                  <w:vAlign w:val="center"/>
                </w:tcPr>
                <w:p w14:paraId="6D92EC4D">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120</w:t>
                  </w:r>
                </w:p>
              </w:tc>
              <w:tc>
                <w:tcPr>
                  <w:tcW w:w="497" w:type="pct"/>
                  <w:tcBorders>
                    <w:tl2br w:val="nil"/>
                    <w:tr2bl w:val="nil"/>
                  </w:tcBorders>
                  <w:shd w:val="clear" w:color="auto" w:fill="auto"/>
                  <w:vAlign w:val="center"/>
                </w:tcPr>
                <w:p w14:paraId="38803BB0">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+20</w:t>
                  </w:r>
                </w:p>
              </w:tc>
              <w:tc>
                <w:tcPr>
                  <w:tcW w:w="545" w:type="pct"/>
                  <w:tcBorders>
                    <w:tl2br w:val="nil"/>
                    <w:tr2bl w:val="nil"/>
                  </w:tcBorders>
                  <w:shd w:val="clear" w:color="auto" w:fill="auto"/>
                  <w:vAlign w:val="center"/>
                </w:tcPr>
                <w:p w14:paraId="2A7E9034">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546ED662">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5</w:t>
                  </w:r>
                </w:p>
              </w:tc>
              <w:tc>
                <w:tcPr>
                  <w:tcW w:w="433" w:type="pct"/>
                  <w:tcBorders>
                    <w:tl2br w:val="nil"/>
                    <w:tr2bl w:val="nil"/>
                  </w:tcBorders>
                  <w:vAlign w:val="center"/>
                </w:tcPr>
                <w:p w14:paraId="3B234FFC">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普装车间</w:t>
                  </w:r>
                </w:p>
              </w:tc>
              <w:tc>
                <w:tcPr>
                  <w:tcW w:w="404" w:type="pct"/>
                  <w:tcBorders>
                    <w:tl2br w:val="nil"/>
                    <w:tr2bl w:val="nil"/>
                  </w:tcBorders>
                  <w:vAlign w:val="center"/>
                </w:tcPr>
                <w:p w14:paraId="54C03CFB">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汽运</w:t>
                  </w:r>
                </w:p>
              </w:tc>
            </w:tr>
            <w:tr w14:paraId="32AABF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33CC9FEC">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6</w:t>
                  </w:r>
                </w:p>
              </w:tc>
              <w:tc>
                <w:tcPr>
                  <w:tcW w:w="692" w:type="pct"/>
                  <w:tcBorders>
                    <w:tl2br w:val="nil"/>
                    <w:tr2bl w:val="nil"/>
                  </w:tcBorders>
                  <w:shd w:val="clear" w:color="auto" w:fill="auto"/>
                  <w:tcMar>
                    <w:top w:w="0" w:type="dxa"/>
                    <w:left w:w="28" w:type="dxa"/>
                    <w:bottom w:w="0" w:type="dxa"/>
                    <w:right w:w="28" w:type="dxa"/>
                  </w:tcMar>
                  <w:vAlign w:val="center"/>
                </w:tcPr>
                <w:p w14:paraId="4C20012B">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焊丝</w:t>
                  </w:r>
                </w:p>
              </w:tc>
              <w:tc>
                <w:tcPr>
                  <w:tcW w:w="706" w:type="pct"/>
                  <w:tcBorders>
                    <w:tl2br w:val="nil"/>
                    <w:tr2bl w:val="nil"/>
                  </w:tcBorders>
                  <w:shd w:val="clear" w:color="auto" w:fill="auto"/>
                  <w:tcMar>
                    <w:top w:w="0" w:type="dxa"/>
                    <w:left w:w="28" w:type="dxa"/>
                    <w:bottom w:w="0" w:type="dxa"/>
                    <w:right w:w="28" w:type="dxa"/>
                  </w:tcMar>
                  <w:vAlign w:val="center"/>
                </w:tcPr>
                <w:p w14:paraId="02D99FB3">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实心</w:t>
                  </w:r>
                </w:p>
              </w:tc>
              <w:tc>
                <w:tcPr>
                  <w:tcW w:w="511" w:type="pct"/>
                  <w:tcBorders>
                    <w:tl2br w:val="nil"/>
                    <w:tr2bl w:val="nil"/>
                  </w:tcBorders>
                  <w:shd w:val="clear" w:color="auto" w:fill="auto"/>
                  <w:tcMar>
                    <w:top w:w="0" w:type="dxa"/>
                    <w:left w:w="28" w:type="dxa"/>
                    <w:bottom w:w="0" w:type="dxa"/>
                    <w:right w:w="28" w:type="dxa"/>
                  </w:tcMar>
                  <w:vAlign w:val="center"/>
                </w:tcPr>
                <w:p w14:paraId="71D037AB">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16</w:t>
                  </w:r>
                </w:p>
              </w:tc>
              <w:tc>
                <w:tcPr>
                  <w:tcW w:w="479" w:type="pct"/>
                  <w:tcBorders>
                    <w:tl2br w:val="nil"/>
                    <w:tr2bl w:val="nil"/>
                  </w:tcBorders>
                  <w:shd w:val="clear" w:color="auto" w:fill="auto"/>
                  <w:tcMar>
                    <w:top w:w="0" w:type="dxa"/>
                    <w:left w:w="28" w:type="dxa"/>
                    <w:bottom w:w="0" w:type="dxa"/>
                    <w:right w:w="28" w:type="dxa"/>
                  </w:tcMar>
                  <w:vAlign w:val="center"/>
                </w:tcPr>
                <w:p w14:paraId="5BF48A51">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20</w:t>
                  </w:r>
                </w:p>
              </w:tc>
              <w:tc>
                <w:tcPr>
                  <w:tcW w:w="497" w:type="pct"/>
                  <w:tcBorders>
                    <w:tl2br w:val="nil"/>
                    <w:tr2bl w:val="nil"/>
                  </w:tcBorders>
                  <w:shd w:val="clear" w:color="auto" w:fill="auto"/>
                  <w:vAlign w:val="center"/>
                </w:tcPr>
                <w:p w14:paraId="4F6B2542">
                  <w:pPr>
                    <w:keepNext w:val="0"/>
                    <w:keepLines w:val="0"/>
                    <w:widowControl/>
                    <w:suppressLineNumbers w:val="0"/>
                    <w:tabs>
                      <w:tab w:val="left" w:pos="463"/>
                    </w:tabs>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GB"/>
                    </w:rPr>
                    <w:t>+4</w:t>
                  </w:r>
                </w:p>
              </w:tc>
              <w:tc>
                <w:tcPr>
                  <w:tcW w:w="545" w:type="pct"/>
                  <w:tcBorders>
                    <w:tl2br w:val="nil"/>
                    <w:tr2bl w:val="nil"/>
                  </w:tcBorders>
                  <w:shd w:val="clear" w:color="auto" w:fill="auto"/>
                  <w:vAlign w:val="center"/>
                </w:tcPr>
                <w:p w14:paraId="5C813B07">
                  <w:pPr>
                    <w:keepNext w:val="0"/>
                    <w:keepLines w:val="0"/>
                    <w:widowControl/>
                    <w:suppressLineNumbers w:val="0"/>
                    <w:tabs>
                      <w:tab w:val="left" w:pos="463"/>
                    </w:tabs>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64C26484">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p>
              </w:tc>
              <w:tc>
                <w:tcPr>
                  <w:tcW w:w="433" w:type="pct"/>
                  <w:tcBorders>
                    <w:tl2br w:val="nil"/>
                    <w:tr2bl w:val="nil"/>
                  </w:tcBorders>
                  <w:vAlign w:val="center"/>
                </w:tcPr>
                <w:p w14:paraId="10970827">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铆焊</w:t>
                  </w:r>
                  <w:r>
                    <w:rPr>
                      <w:rFonts w:hint="eastAsia" w:ascii="Times New Roman" w:hAnsi="Times New Roman" w:eastAsia="宋体" w:cs="Times New Roman"/>
                      <w:color w:val="auto"/>
                      <w:kern w:val="2"/>
                      <w:sz w:val="21"/>
                      <w:szCs w:val="21"/>
                      <w:lang w:val="en-US" w:eastAsia="zh-CN" w:bidi="ar-SA"/>
                    </w:rPr>
                    <w:t>车间</w:t>
                  </w:r>
                </w:p>
              </w:tc>
              <w:tc>
                <w:tcPr>
                  <w:tcW w:w="404" w:type="pct"/>
                  <w:tcBorders>
                    <w:tl2br w:val="nil"/>
                    <w:tr2bl w:val="nil"/>
                  </w:tcBorders>
                  <w:vAlign w:val="center"/>
                </w:tcPr>
                <w:p w14:paraId="0D207EBD">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汽运</w:t>
                  </w:r>
                </w:p>
              </w:tc>
            </w:tr>
            <w:tr w14:paraId="5CC94F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tcMar>
                    <w:top w:w="0" w:type="dxa"/>
                    <w:left w:w="28" w:type="dxa"/>
                    <w:bottom w:w="0" w:type="dxa"/>
                    <w:right w:w="28" w:type="dxa"/>
                  </w:tcMar>
                  <w:vAlign w:val="center"/>
                </w:tcPr>
                <w:p w14:paraId="5B80623E">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eastAsia" w:ascii="Times New Roman" w:hAnsi="Times New Roman" w:cs="Times New Roman"/>
                      <w:color w:val="auto"/>
                    </w:rPr>
                    <w:t>7</w:t>
                  </w:r>
                </w:p>
              </w:tc>
              <w:tc>
                <w:tcPr>
                  <w:tcW w:w="692" w:type="pct"/>
                  <w:tcBorders>
                    <w:tl2br w:val="nil"/>
                    <w:tr2bl w:val="nil"/>
                  </w:tcBorders>
                  <w:shd w:val="clear" w:color="auto" w:fill="auto"/>
                  <w:tcMar>
                    <w:top w:w="0" w:type="dxa"/>
                    <w:left w:w="28" w:type="dxa"/>
                    <w:bottom w:w="0" w:type="dxa"/>
                    <w:right w:w="28" w:type="dxa"/>
                  </w:tcMar>
                  <w:vAlign w:val="center"/>
                </w:tcPr>
                <w:p w14:paraId="65C3C4A0">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水性底漆</w:t>
                  </w:r>
                </w:p>
              </w:tc>
              <w:tc>
                <w:tcPr>
                  <w:tcW w:w="706" w:type="pct"/>
                  <w:tcBorders>
                    <w:tl2br w:val="nil"/>
                    <w:tr2bl w:val="nil"/>
                  </w:tcBorders>
                  <w:shd w:val="clear" w:color="auto" w:fill="auto"/>
                  <w:tcMar>
                    <w:top w:w="0" w:type="dxa"/>
                    <w:left w:w="28" w:type="dxa"/>
                    <w:bottom w:w="0" w:type="dxa"/>
                    <w:right w:w="28" w:type="dxa"/>
                  </w:tcMar>
                  <w:vAlign w:val="center"/>
                </w:tcPr>
                <w:p w14:paraId="7A769E03">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eastAsia="zh-CN"/>
                    </w:rPr>
                    <w:t>都奇水性漆（底漆）</w:t>
                  </w:r>
                </w:p>
              </w:tc>
              <w:tc>
                <w:tcPr>
                  <w:tcW w:w="511" w:type="pct"/>
                  <w:tcBorders>
                    <w:tl2br w:val="nil"/>
                    <w:tr2bl w:val="nil"/>
                  </w:tcBorders>
                  <w:shd w:val="clear" w:color="auto" w:fill="auto"/>
                  <w:tcMar>
                    <w:top w:w="0" w:type="dxa"/>
                    <w:left w:w="28" w:type="dxa"/>
                    <w:bottom w:w="0" w:type="dxa"/>
                    <w:right w:w="28" w:type="dxa"/>
                  </w:tcMar>
                  <w:vAlign w:val="center"/>
                </w:tcPr>
                <w:p w14:paraId="3398DEEA">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2</w:t>
                  </w:r>
                </w:p>
              </w:tc>
              <w:tc>
                <w:tcPr>
                  <w:tcW w:w="479" w:type="pct"/>
                  <w:tcBorders>
                    <w:tl2br w:val="nil"/>
                    <w:tr2bl w:val="nil"/>
                  </w:tcBorders>
                  <w:shd w:val="clear" w:color="auto" w:fill="auto"/>
                  <w:tcMar>
                    <w:top w:w="0" w:type="dxa"/>
                    <w:left w:w="28" w:type="dxa"/>
                    <w:bottom w:w="0" w:type="dxa"/>
                    <w:right w:w="28" w:type="dxa"/>
                  </w:tcMar>
                  <w:vAlign w:val="center"/>
                </w:tcPr>
                <w:p w14:paraId="0AAC7A5F">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r>
                    <w:rPr>
                      <w:rFonts w:hint="eastAsia" w:cs="Times New Roman"/>
                      <w:color w:val="auto"/>
                      <w:szCs w:val="21"/>
                      <w:lang w:val="en-US" w:eastAsia="zh-CN"/>
                    </w:rPr>
                    <w:t>4</w:t>
                  </w:r>
                </w:p>
              </w:tc>
              <w:tc>
                <w:tcPr>
                  <w:tcW w:w="497" w:type="pct"/>
                  <w:tcBorders>
                    <w:tl2br w:val="nil"/>
                    <w:tr2bl w:val="nil"/>
                  </w:tcBorders>
                  <w:shd w:val="clear" w:color="auto" w:fill="auto"/>
                  <w:vAlign w:val="center"/>
                </w:tcPr>
                <w:p w14:paraId="15DF4D4E">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r>
                    <w:rPr>
                      <w:rFonts w:hint="eastAsia" w:cs="Times New Roman"/>
                      <w:color w:val="auto"/>
                      <w:szCs w:val="21"/>
                      <w:lang w:val="en-US" w:eastAsia="zh-CN"/>
                    </w:rPr>
                    <w:t>6</w:t>
                  </w:r>
                </w:p>
              </w:tc>
              <w:tc>
                <w:tcPr>
                  <w:tcW w:w="545" w:type="pct"/>
                  <w:tcBorders>
                    <w:tl2br w:val="nil"/>
                    <w:tr2bl w:val="nil"/>
                  </w:tcBorders>
                  <w:shd w:val="clear" w:color="auto" w:fill="auto"/>
                  <w:vAlign w:val="center"/>
                </w:tcPr>
                <w:p w14:paraId="32A5650E">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0E229B03">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.025</w:t>
                  </w:r>
                </w:p>
              </w:tc>
              <w:tc>
                <w:tcPr>
                  <w:tcW w:w="433" w:type="pct"/>
                  <w:vMerge w:val="restart"/>
                  <w:tcBorders>
                    <w:tl2br w:val="nil"/>
                    <w:tr2bl w:val="nil"/>
                  </w:tcBorders>
                  <w:shd w:val="clear" w:color="auto" w:fill="auto"/>
                  <w:vAlign w:val="center"/>
                </w:tcPr>
                <w:p w14:paraId="60A17C2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危化品柜</w:t>
                  </w:r>
                </w:p>
              </w:tc>
              <w:tc>
                <w:tcPr>
                  <w:tcW w:w="404" w:type="pct"/>
                  <w:tcBorders>
                    <w:tl2br w:val="nil"/>
                    <w:tr2bl w:val="nil"/>
                  </w:tcBorders>
                  <w:shd w:val="clear" w:color="auto" w:fill="auto"/>
                  <w:vAlign w:val="center"/>
                </w:tcPr>
                <w:p w14:paraId="2E2501F8">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汽运</w:t>
                  </w:r>
                </w:p>
              </w:tc>
            </w:tr>
            <w:tr w14:paraId="618EA5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45" w:type="pct"/>
                  <w:tcBorders>
                    <w:tl2br w:val="nil"/>
                    <w:tr2bl w:val="nil"/>
                  </w:tcBorders>
                  <w:tcMar>
                    <w:top w:w="0" w:type="dxa"/>
                    <w:left w:w="28" w:type="dxa"/>
                    <w:bottom w:w="0" w:type="dxa"/>
                    <w:right w:w="28" w:type="dxa"/>
                  </w:tcMar>
                  <w:vAlign w:val="center"/>
                </w:tcPr>
                <w:p w14:paraId="31EC6147">
                  <w:pPr>
                    <w:pStyle w:val="15"/>
                    <w:keepNext w:val="0"/>
                    <w:keepLines w:val="0"/>
                    <w:suppressLineNumbers w:val="0"/>
                    <w:adjustRightInd w:val="0"/>
                    <w:snapToGrid w:val="0"/>
                    <w:spacing w:before="120" w:beforeAutospacing="0" w:after="12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8</w:t>
                  </w:r>
                </w:p>
              </w:tc>
              <w:tc>
                <w:tcPr>
                  <w:tcW w:w="692" w:type="pct"/>
                  <w:tcBorders>
                    <w:tl2br w:val="nil"/>
                    <w:tr2bl w:val="nil"/>
                  </w:tcBorders>
                  <w:shd w:val="clear" w:color="auto" w:fill="auto"/>
                  <w:tcMar>
                    <w:top w:w="0" w:type="dxa"/>
                    <w:left w:w="28" w:type="dxa"/>
                    <w:bottom w:w="0" w:type="dxa"/>
                    <w:right w:w="28" w:type="dxa"/>
                  </w:tcMar>
                  <w:vAlign w:val="center"/>
                </w:tcPr>
                <w:p w14:paraId="738EEDA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水性面漆</w:t>
                  </w:r>
                </w:p>
              </w:tc>
              <w:tc>
                <w:tcPr>
                  <w:tcW w:w="706" w:type="pct"/>
                  <w:tcBorders>
                    <w:tl2br w:val="nil"/>
                    <w:tr2bl w:val="nil"/>
                  </w:tcBorders>
                  <w:shd w:val="clear" w:color="auto" w:fill="auto"/>
                  <w:tcMar>
                    <w:top w:w="0" w:type="dxa"/>
                    <w:left w:w="28" w:type="dxa"/>
                    <w:bottom w:w="0" w:type="dxa"/>
                    <w:right w:w="28" w:type="dxa"/>
                  </w:tcMar>
                  <w:vAlign w:val="center"/>
                </w:tcPr>
                <w:p w14:paraId="01E14804">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都奇水性漆（面漆）</w:t>
                  </w:r>
                </w:p>
              </w:tc>
              <w:tc>
                <w:tcPr>
                  <w:tcW w:w="511" w:type="pct"/>
                  <w:tcBorders>
                    <w:tl2br w:val="nil"/>
                    <w:tr2bl w:val="nil"/>
                  </w:tcBorders>
                  <w:shd w:val="clear" w:color="auto" w:fill="auto"/>
                  <w:tcMar>
                    <w:top w:w="0" w:type="dxa"/>
                    <w:left w:w="28" w:type="dxa"/>
                    <w:bottom w:w="0" w:type="dxa"/>
                    <w:right w:w="28" w:type="dxa"/>
                  </w:tcMar>
                  <w:vAlign w:val="center"/>
                </w:tcPr>
                <w:p w14:paraId="3A946100">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5</w:t>
                  </w:r>
                </w:p>
              </w:tc>
              <w:tc>
                <w:tcPr>
                  <w:tcW w:w="479" w:type="pct"/>
                  <w:tcBorders>
                    <w:tl2br w:val="nil"/>
                    <w:tr2bl w:val="nil"/>
                  </w:tcBorders>
                  <w:shd w:val="clear" w:color="auto" w:fill="auto"/>
                  <w:tcMar>
                    <w:top w:w="0" w:type="dxa"/>
                    <w:left w:w="28" w:type="dxa"/>
                    <w:bottom w:w="0" w:type="dxa"/>
                    <w:right w:w="28" w:type="dxa"/>
                  </w:tcMar>
                  <w:vAlign w:val="center"/>
                </w:tcPr>
                <w:p w14:paraId="695A02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Cs w:val="21"/>
                      <w:lang w:val="en-US" w:eastAsia="zh-CN" w:bidi="ar"/>
                    </w:rPr>
                    <w:t>0.96</w:t>
                  </w:r>
                </w:p>
              </w:tc>
              <w:tc>
                <w:tcPr>
                  <w:tcW w:w="497" w:type="pct"/>
                  <w:tcBorders>
                    <w:tl2br w:val="nil"/>
                    <w:tr2bl w:val="nil"/>
                  </w:tcBorders>
                  <w:shd w:val="clear" w:color="auto" w:fill="auto"/>
                  <w:vAlign w:val="center"/>
                </w:tcPr>
                <w:p w14:paraId="3D2021D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Cs w:val="21"/>
                      <w:lang w:bidi="ar"/>
                    </w:rPr>
                    <w:t>-</w:t>
                  </w:r>
                  <w:r>
                    <w:rPr>
                      <w:rFonts w:hint="eastAsia" w:cs="Times New Roman"/>
                      <w:color w:val="auto"/>
                      <w:kern w:val="0"/>
                      <w:szCs w:val="21"/>
                      <w:lang w:val="en-US" w:eastAsia="zh-CN" w:bidi="ar"/>
                    </w:rPr>
                    <w:t>4.04</w:t>
                  </w:r>
                </w:p>
              </w:tc>
              <w:tc>
                <w:tcPr>
                  <w:tcW w:w="545" w:type="pct"/>
                  <w:tcBorders>
                    <w:tl2br w:val="nil"/>
                    <w:tr2bl w:val="nil"/>
                  </w:tcBorders>
                  <w:shd w:val="clear" w:color="auto" w:fill="auto"/>
                  <w:vAlign w:val="center"/>
                </w:tcPr>
                <w:p w14:paraId="14BE969D">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6EA4BB4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0.02</w:t>
                  </w:r>
                  <w:r>
                    <w:rPr>
                      <w:rFonts w:hint="eastAsia" w:ascii="Times New Roman" w:hAnsi="Times New Roman" w:eastAsia="宋体" w:cs="Times New Roman"/>
                      <w:color w:val="auto"/>
                      <w:szCs w:val="21"/>
                      <w:lang w:val="en-US" w:eastAsia="zh-CN"/>
                    </w:rPr>
                    <w:t>5</w:t>
                  </w:r>
                </w:p>
              </w:tc>
              <w:tc>
                <w:tcPr>
                  <w:tcW w:w="433" w:type="pct"/>
                  <w:vMerge w:val="continue"/>
                  <w:tcBorders>
                    <w:tl2br w:val="nil"/>
                    <w:tr2bl w:val="nil"/>
                  </w:tcBorders>
                  <w:shd w:val="clear" w:color="auto" w:fill="auto"/>
                  <w:vAlign w:val="center"/>
                </w:tcPr>
                <w:p w14:paraId="40B1A67A">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p>
              </w:tc>
              <w:tc>
                <w:tcPr>
                  <w:tcW w:w="404" w:type="pct"/>
                  <w:tcBorders>
                    <w:tl2br w:val="nil"/>
                    <w:tr2bl w:val="nil"/>
                  </w:tcBorders>
                  <w:shd w:val="clear" w:color="auto" w:fill="auto"/>
                  <w:vAlign w:val="center"/>
                </w:tcPr>
                <w:p w14:paraId="7A4C70C1">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汽运</w:t>
                  </w:r>
                </w:p>
              </w:tc>
            </w:tr>
            <w:tr w14:paraId="2819E2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restart"/>
                  <w:tcBorders>
                    <w:tl2br w:val="nil"/>
                    <w:tr2bl w:val="nil"/>
                  </w:tcBorders>
                  <w:tcMar>
                    <w:top w:w="0" w:type="dxa"/>
                    <w:left w:w="28" w:type="dxa"/>
                    <w:bottom w:w="0" w:type="dxa"/>
                    <w:right w:w="28" w:type="dxa"/>
                  </w:tcMar>
                  <w:vAlign w:val="center"/>
                </w:tcPr>
                <w:p w14:paraId="38713157">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9</w:t>
                  </w:r>
                </w:p>
              </w:tc>
              <w:tc>
                <w:tcPr>
                  <w:tcW w:w="692" w:type="pct"/>
                  <w:vMerge w:val="restart"/>
                  <w:tcBorders>
                    <w:tl2br w:val="nil"/>
                    <w:tr2bl w:val="nil"/>
                  </w:tcBorders>
                  <w:shd w:val="clear" w:color="auto" w:fill="auto"/>
                  <w:tcMar>
                    <w:top w:w="0" w:type="dxa"/>
                    <w:left w:w="28" w:type="dxa"/>
                    <w:bottom w:w="0" w:type="dxa"/>
                    <w:right w:w="28" w:type="dxa"/>
                  </w:tcMar>
                  <w:vAlign w:val="center"/>
                </w:tcPr>
                <w:p w14:paraId="08E33E6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老人牌环氧云铁漆471CN</w:t>
                  </w:r>
                </w:p>
              </w:tc>
              <w:tc>
                <w:tcPr>
                  <w:tcW w:w="706" w:type="pct"/>
                  <w:tcBorders>
                    <w:tl2br w:val="nil"/>
                    <w:tr2bl w:val="nil"/>
                  </w:tcBorders>
                  <w:shd w:val="clear" w:color="auto" w:fill="auto"/>
                  <w:tcMar>
                    <w:top w:w="0" w:type="dxa"/>
                    <w:left w:w="28" w:type="dxa"/>
                    <w:bottom w:w="0" w:type="dxa"/>
                    <w:right w:w="28" w:type="dxa"/>
                  </w:tcMar>
                  <w:vAlign w:val="center"/>
                </w:tcPr>
                <w:p w14:paraId="3D0FEDE7">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老人牌环氧云铁漆</w:t>
                  </w:r>
                </w:p>
              </w:tc>
              <w:tc>
                <w:tcPr>
                  <w:tcW w:w="511" w:type="pct"/>
                  <w:tcBorders>
                    <w:tl2br w:val="nil"/>
                    <w:tr2bl w:val="nil"/>
                  </w:tcBorders>
                  <w:shd w:val="clear" w:color="auto" w:fill="auto"/>
                  <w:tcMar>
                    <w:top w:w="0" w:type="dxa"/>
                    <w:left w:w="28" w:type="dxa"/>
                    <w:bottom w:w="0" w:type="dxa"/>
                    <w:right w:w="28" w:type="dxa"/>
                  </w:tcMar>
                  <w:vAlign w:val="center"/>
                </w:tcPr>
                <w:p w14:paraId="27269E9F">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0F9FFC3A">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0.86</w:t>
                  </w:r>
                </w:p>
              </w:tc>
              <w:tc>
                <w:tcPr>
                  <w:tcW w:w="497" w:type="pct"/>
                  <w:tcBorders>
                    <w:tl2br w:val="nil"/>
                    <w:tr2bl w:val="nil"/>
                  </w:tcBorders>
                  <w:shd w:val="clear" w:color="auto" w:fill="auto"/>
                  <w:vAlign w:val="center"/>
                </w:tcPr>
                <w:p w14:paraId="079BF4F8">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w:t>
                  </w:r>
                  <w:r>
                    <w:rPr>
                      <w:rFonts w:hint="eastAsia" w:cs="Times New Roman"/>
                      <w:color w:val="auto"/>
                      <w:szCs w:val="21"/>
                      <w:lang w:val="en-US" w:eastAsia="zh-CN"/>
                    </w:rPr>
                    <w:t>0.86</w:t>
                  </w:r>
                </w:p>
              </w:tc>
              <w:tc>
                <w:tcPr>
                  <w:tcW w:w="545" w:type="pct"/>
                  <w:tcBorders>
                    <w:tl2br w:val="nil"/>
                    <w:tr2bl w:val="nil"/>
                  </w:tcBorders>
                  <w:shd w:val="clear" w:color="auto" w:fill="auto"/>
                  <w:vAlign w:val="center"/>
                </w:tcPr>
                <w:p w14:paraId="051194E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0E8A2E59">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.025</w:t>
                  </w:r>
                </w:p>
              </w:tc>
              <w:tc>
                <w:tcPr>
                  <w:tcW w:w="433" w:type="pct"/>
                  <w:vMerge w:val="continue"/>
                  <w:tcBorders>
                    <w:tl2br w:val="nil"/>
                    <w:tr2bl w:val="nil"/>
                  </w:tcBorders>
                  <w:shd w:val="clear" w:color="auto" w:fill="auto"/>
                  <w:vAlign w:val="center"/>
                </w:tcPr>
                <w:p w14:paraId="6620CA4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12FDA7C5">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汽运</w:t>
                  </w:r>
                </w:p>
              </w:tc>
            </w:tr>
            <w:tr w14:paraId="6ED499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continue"/>
                  <w:tcBorders>
                    <w:tl2br w:val="nil"/>
                    <w:tr2bl w:val="nil"/>
                  </w:tcBorders>
                  <w:tcMar>
                    <w:top w:w="0" w:type="dxa"/>
                    <w:left w:w="28" w:type="dxa"/>
                    <w:bottom w:w="0" w:type="dxa"/>
                    <w:right w:w="28" w:type="dxa"/>
                  </w:tcMar>
                  <w:vAlign w:val="center"/>
                </w:tcPr>
                <w:p w14:paraId="482B18A6">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692" w:type="pct"/>
                  <w:vMerge w:val="continue"/>
                  <w:tcBorders>
                    <w:tl2br w:val="nil"/>
                    <w:tr2bl w:val="nil"/>
                  </w:tcBorders>
                  <w:shd w:val="clear" w:color="auto" w:fill="auto"/>
                  <w:tcMar>
                    <w:top w:w="0" w:type="dxa"/>
                    <w:left w:w="28" w:type="dxa"/>
                    <w:bottom w:w="0" w:type="dxa"/>
                    <w:right w:w="28" w:type="dxa"/>
                  </w:tcMar>
                  <w:vAlign w:val="center"/>
                </w:tcPr>
                <w:p w14:paraId="2644AFD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706" w:type="pct"/>
                  <w:tcBorders>
                    <w:tl2br w:val="nil"/>
                    <w:tr2bl w:val="nil"/>
                  </w:tcBorders>
                  <w:shd w:val="clear" w:color="auto" w:fill="auto"/>
                  <w:tcMar>
                    <w:top w:w="0" w:type="dxa"/>
                    <w:left w:w="28" w:type="dxa"/>
                    <w:bottom w:w="0" w:type="dxa"/>
                    <w:right w:w="28" w:type="dxa"/>
                  </w:tcMar>
                  <w:vAlign w:val="center"/>
                </w:tcPr>
                <w:p w14:paraId="2B2A5E15">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老人牌固化剂（环氧云铁）</w:t>
                  </w:r>
                </w:p>
              </w:tc>
              <w:tc>
                <w:tcPr>
                  <w:tcW w:w="511" w:type="pct"/>
                  <w:tcBorders>
                    <w:tl2br w:val="nil"/>
                    <w:tr2bl w:val="nil"/>
                  </w:tcBorders>
                  <w:shd w:val="clear" w:color="auto" w:fill="auto"/>
                  <w:tcMar>
                    <w:top w:w="0" w:type="dxa"/>
                    <w:left w:w="28" w:type="dxa"/>
                    <w:bottom w:w="0" w:type="dxa"/>
                    <w:right w:w="28" w:type="dxa"/>
                  </w:tcMar>
                  <w:vAlign w:val="center"/>
                </w:tcPr>
                <w:p w14:paraId="48174055">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1E3B75CB">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0.11</w:t>
                  </w:r>
                </w:p>
              </w:tc>
              <w:tc>
                <w:tcPr>
                  <w:tcW w:w="497" w:type="pct"/>
                  <w:tcBorders>
                    <w:tl2br w:val="nil"/>
                    <w:tr2bl w:val="nil"/>
                  </w:tcBorders>
                  <w:shd w:val="clear" w:color="auto" w:fill="auto"/>
                  <w:vAlign w:val="center"/>
                </w:tcPr>
                <w:p w14:paraId="132DD03B">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+0.11</w:t>
                  </w:r>
                </w:p>
              </w:tc>
              <w:tc>
                <w:tcPr>
                  <w:tcW w:w="545" w:type="pct"/>
                  <w:tcBorders>
                    <w:tl2br w:val="nil"/>
                    <w:tr2bl w:val="nil"/>
                  </w:tcBorders>
                  <w:shd w:val="clear" w:color="auto" w:fill="auto"/>
                  <w:vAlign w:val="center"/>
                </w:tcPr>
                <w:p w14:paraId="16B07D4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005FE9C6">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.025</w:t>
                  </w:r>
                </w:p>
              </w:tc>
              <w:tc>
                <w:tcPr>
                  <w:tcW w:w="433" w:type="pct"/>
                  <w:vMerge w:val="continue"/>
                  <w:tcBorders>
                    <w:tl2br w:val="nil"/>
                    <w:tr2bl w:val="nil"/>
                  </w:tcBorders>
                  <w:shd w:val="clear" w:color="auto" w:fill="auto"/>
                  <w:vAlign w:val="center"/>
                </w:tcPr>
                <w:p w14:paraId="09F2D2AB">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24EA4543">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汽运</w:t>
                  </w:r>
                </w:p>
              </w:tc>
            </w:tr>
            <w:tr w14:paraId="7537E2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continue"/>
                  <w:tcBorders>
                    <w:tl2br w:val="nil"/>
                    <w:tr2bl w:val="nil"/>
                  </w:tcBorders>
                  <w:tcMar>
                    <w:top w:w="0" w:type="dxa"/>
                    <w:left w:w="28" w:type="dxa"/>
                    <w:bottom w:w="0" w:type="dxa"/>
                    <w:right w:w="28" w:type="dxa"/>
                  </w:tcMar>
                  <w:vAlign w:val="center"/>
                </w:tcPr>
                <w:p w14:paraId="18D657E0">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692" w:type="pct"/>
                  <w:vMerge w:val="continue"/>
                  <w:tcBorders>
                    <w:tl2br w:val="nil"/>
                    <w:tr2bl w:val="nil"/>
                  </w:tcBorders>
                  <w:shd w:val="clear" w:color="auto" w:fill="auto"/>
                  <w:tcMar>
                    <w:top w:w="0" w:type="dxa"/>
                    <w:left w:w="28" w:type="dxa"/>
                    <w:bottom w:w="0" w:type="dxa"/>
                    <w:right w:w="28" w:type="dxa"/>
                  </w:tcMar>
                  <w:vAlign w:val="center"/>
                </w:tcPr>
                <w:p w14:paraId="498BBA41">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706" w:type="pct"/>
                  <w:tcBorders>
                    <w:tl2br w:val="nil"/>
                    <w:tr2bl w:val="nil"/>
                  </w:tcBorders>
                  <w:shd w:val="clear" w:color="auto" w:fill="auto"/>
                  <w:tcMar>
                    <w:top w:w="0" w:type="dxa"/>
                    <w:left w:w="28" w:type="dxa"/>
                    <w:bottom w:w="0" w:type="dxa"/>
                    <w:right w:w="28" w:type="dxa"/>
                  </w:tcMar>
                  <w:vAlign w:val="center"/>
                </w:tcPr>
                <w:p w14:paraId="3FB62115">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老人牌稀释剂</w:t>
                  </w:r>
                </w:p>
              </w:tc>
              <w:tc>
                <w:tcPr>
                  <w:tcW w:w="511" w:type="pct"/>
                  <w:tcBorders>
                    <w:tl2br w:val="nil"/>
                    <w:tr2bl w:val="nil"/>
                  </w:tcBorders>
                  <w:shd w:val="clear" w:color="auto" w:fill="auto"/>
                  <w:tcMar>
                    <w:top w:w="0" w:type="dxa"/>
                    <w:left w:w="28" w:type="dxa"/>
                    <w:bottom w:w="0" w:type="dxa"/>
                    <w:right w:w="28" w:type="dxa"/>
                  </w:tcMar>
                  <w:vAlign w:val="center"/>
                </w:tcPr>
                <w:p w14:paraId="5523CE4E">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4360D0B6">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w:t>
                  </w:r>
                </w:p>
              </w:tc>
              <w:tc>
                <w:tcPr>
                  <w:tcW w:w="497" w:type="pct"/>
                  <w:tcBorders>
                    <w:tl2br w:val="nil"/>
                    <w:tr2bl w:val="nil"/>
                  </w:tcBorders>
                  <w:shd w:val="clear" w:color="auto" w:fill="auto"/>
                  <w:vAlign w:val="center"/>
                </w:tcPr>
                <w:p w14:paraId="70CD2ADA">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w:t>
                  </w:r>
                </w:p>
              </w:tc>
              <w:tc>
                <w:tcPr>
                  <w:tcW w:w="545" w:type="pct"/>
                  <w:tcBorders>
                    <w:tl2br w:val="nil"/>
                    <w:tr2bl w:val="nil"/>
                  </w:tcBorders>
                  <w:shd w:val="clear" w:color="auto" w:fill="auto"/>
                  <w:vAlign w:val="center"/>
                </w:tcPr>
                <w:p w14:paraId="5CCB4825">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0741EEF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.025</w:t>
                  </w:r>
                </w:p>
              </w:tc>
              <w:tc>
                <w:tcPr>
                  <w:tcW w:w="433" w:type="pct"/>
                  <w:vMerge w:val="continue"/>
                  <w:tcBorders>
                    <w:tl2br w:val="nil"/>
                    <w:tr2bl w:val="nil"/>
                  </w:tcBorders>
                  <w:shd w:val="clear" w:color="auto" w:fill="auto"/>
                  <w:vAlign w:val="center"/>
                </w:tcPr>
                <w:p w14:paraId="13A7A982">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042C55A7">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default" w:ascii="Times New Roman" w:hAnsi="Times New Roman" w:eastAsia="宋体" w:cs="Times New Roman"/>
                      <w:color w:val="auto"/>
                      <w:szCs w:val="21"/>
                    </w:rPr>
                    <w:t>汽运</w:t>
                  </w:r>
                </w:p>
              </w:tc>
            </w:tr>
            <w:tr w14:paraId="171EE7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restart"/>
                  <w:tcBorders>
                    <w:tl2br w:val="nil"/>
                    <w:tr2bl w:val="nil"/>
                  </w:tcBorders>
                  <w:tcMar>
                    <w:top w:w="0" w:type="dxa"/>
                    <w:left w:w="28" w:type="dxa"/>
                    <w:bottom w:w="0" w:type="dxa"/>
                    <w:right w:w="28" w:type="dxa"/>
                  </w:tcMar>
                  <w:vAlign w:val="center"/>
                </w:tcPr>
                <w:p w14:paraId="0641F714">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10</w:t>
                  </w:r>
                </w:p>
              </w:tc>
              <w:tc>
                <w:tcPr>
                  <w:tcW w:w="692" w:type="pct"/>
                  <w:vMerge w:val="restart"/>
                  <w:tcBorders>
                    <w:tl2br w:val="nil"/>
                    <w:tr2bl w:val="nil"/>
                  </w:tcBorders>
                  <w:shd w:val="clear" w:color="auto" w:fill="auto"/>
                  <w:tcMar>
                    <w:top w:w="0" w:type="dxa"/>
                    <w:left w:w="28" w:type="dxa"/>
                    <w:bottom w:w="0" w:type="dxa"/>
                    <w:right w:w="28" w:type="dxa"/>
                  </w:tcMar>
                  <w:vAlign w:val="center"/>
                </w:tcPr>
                <w:p w14:paraId="2FAB0C24">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老人牌聚氨酯面漆55190</w:t>
                  </w:r>
                </w:p>
              </w:tc>
              <w:tc>
                <w:tcPr>
                  <w:tcW w:w="706" w:type="pct"/>
                  <w:tcBorders>
                    <w:tl2br w:val="nil"/>
                    <w:tr2bl w:val="nil"/>
                  </w:tcBorders>
                  <w:shd w:val="clear" w:color="auto" w:fill="auto"/>
                  <w:tcMar>
                    <w:top w:w="0" w:type="dxa"/>
                    <w:left w:w="28" w:type="dxa"/>
                    <w:bottom w:w="0" w:type="dxa"/>
                    <w:right w:w="28" w:type="dxa"/>
                  </w:tcMar>
                  <w:vAlign w:val="center"/>
                </w:tcPr>
                <w:p w14:paraId="7C28228A">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老人牌聚氨酯面漆</w:t>
                  </w:r>
                </w:p>
              </w:tc>
              <w:tc>
                <w:tcPr>
                  <w:tcW w:w="511" w:type="pct"/>
                  <w:tcBorders>
                    <w:tl2br w:val="nil"/>
                    <w:tr2bl w:val="nil"/>
                  </w:tcBorders>
                  <w:shd w:val="clear" w:color="auto" w:fill="auto"/>
                  <w:tcMar>
                    <w:top w:w="0" w:type="dxa"/>
                    <w:left w:w="28" w:type="dxa"/>
                    <w:bottom w:w="0" w:type="dxa"/>
                    <w:right w:w="28" w:type="dxa"/>
                  </w:tcMar>
                  <w:vAlign w:val="center"/>
                </w:tcPr>
                <w:p w14:paraId="2AC20916">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70E35BB1">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1.81</w:t>
                  </w:r>
                </w:p>
              </w:tc>
              <w:tc>
                <w:tcPr>
                  <w:tcW w:w="497" w:type="pct"/>
                  <w:tcBorders>
                    <w:tl2br w:val="nil"/>
                    <w:tr2bl w:val="nil"/>
                  </w:tcBorders>
                  <w:shd w:val="clear" w:color="auto" w:fill="auto"/>
                  <w:vAlign w:val="center"/>
                </w:tcPr>
                <w:p w14:paraId="5D41992C">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w:t>
                  </w:r>
                  <w:r>
                    <w:rPr>
                      <w:rFonts w:hint="eastAsia" w:cs="Times New Roman"/>
                      <w:color w:val="auto"/>
                      <w:szCs w:val="21"/>
                      <w:lang w:val="en-US" w:eastAsia="zh-CN"/>
                    </w:rPr>
                    <w:t>2.7</w:t>
                  </w:r>
                </w:p>
              </w:tc>
              <w:tc>
                <w:tcPr>
                  <w:tcW w:w="545" w:type="pct"/>
                  <w:tcBorders>
                    <w:tl2br w:val="nil"/>
                    <w:tr2bl w:val="nil"/>
                  </w:tcBorders>
                  <w:shd w:val="clear" w:color="auto" w:fill="auto"/>
                  <w:vAlign w:val="center"/>
                </w:tcPr>
                <w:p w14:paraId="389E2133">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256C70CE">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w:t>
                  </w:r>
                  <w:r>
                    <w:rPr>
                      <w:rFonts w:hint="eastAsia" w:cs="Times New Roman"/>
                      <w:color w:val="auto"/>
                      <w:szCs w:val="21"/>
                      <w:lang w:val="en-US" w:eastAsia="zh-CN"/>
                    </w:rPr>
                    <w:t>475</w:t>
                  </w:r>
                </w:p>
              </w:tc>
              <w:tc>
                <w:tcPr>
                  <w:tcW w:w="433" w:type="pct"/>
                  <w:vMerge w:val="continue"/>
                  <w:tcBorders>
                    <w:tl2br w:val="nil"/>
                    <w:tr2bl w:val="nil"/>
                  </w:tcBorders>
                  <w:shd w:val="clear" w:color="auto" w:fill="auto"/>
                  <w:vAlign w:val="center"/>
                </w:tcPr>
                <w:p w14:paraId="4C30490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736F7D1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汽运</w:t>
                  </w:r>
                </w:p>
              </w:tc>
            </w:tr>
            <w:tr w14:paraId="7C15AD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continue"/>
                  <w:tcBorders>
                    <w:tl2br w:val="nil"/>
                    <w:tr2bl w:val="nil"/>
                  </w:tcBorders>
                  <w:tcMar>
                    <w:top w:w="0" w:type="dxa"/>
                    <w:left w:w="28" w:type="dxa"/>
                    <w:bottom w:w="0" w:type="dxa"/>
                    <w:right w:w="28" w:type="dxa"/>
                  </w:tcMar>
                  <w:vAlign w:val="center"/>
                </w:tcPr>
                <w:p w14:paraId="17B1397D">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692" w:type="pct"/>
                  <w:vMerge w:val="continue"/>
                  <w:tcBorders>
                    <w:tl2br w:val="nil"/>
                    <w:tr2bl w:val="nil"/>
                  </w:tcBorders>
                  <w:shd w:val="clear" w:color="auto" w:fill="auto"/>
                  <w:tcMar>
                    <w:top w:w="0" w:type="dxa"/>
                    <w:left w:w="28" w:type="dxa"/>
                    <w:bottom w:w="0" w:type="dxa"/>
                    <w:right w:w="28" w:type="dxa"/>
                  </w:tcMar>
                  <w:vAlign w:val="center"/>
                </w:tcPr>
                <w:p w14:paraId="6748D6DD">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706" w:type="pct"/>
                  <w:tcBorders>
                    <w:tl2br w:val="nil"/>
                    <w:tr2bl w:val="nil"/>
                  </w:tcBorders>
                  <w:shd w:val="clear" w:color="auto" w:fill="auto"/>
                  <w:tcMar>
                    <w:top w:w="0" w:type="dxa"/>
                    <w:left w:w="28" w:type="dxa"/>
                    <w:bottom w:w="0" w:type="dxa"/>
                    <w:right w:w="28" w:type="dxa"/>
                  </w:tcMar>
                  <w:vAlign w:val="center"/>
                </w:tcPr>
                <w:p w14:paraId="0DF2E42A">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老人牌固化剂（聚氨酯面漆）</w:t>
                  </w:r>
                </w:p>
              </w:tc>
              <w:tc>
                <w:tcPr>
                  <w:tcW w:w="511" w:type="pct"/>
                  <w:tcBorders>
                    <w:tl2br w:val="nil"/>
                    <w:tr2bl w:val="nil"/>
                  </w:tcBorders>
                  <w:shd w:val="clear" w:color="auto" w:fill="auto"/>
                  <w:tcMar>
                    <w:top w:w="0" w:type="dxa"/>
                    <w:left w:w="28" w:type="dxa"/>
                    <w:bottom w:w="0" w:type="dxa"/>
                    <w:right w:w="28" w:type="dxa"/>
                  </w:tcMar>
                  <w:vAlign w:val="center"/>
                </w:tcPr>
                <w:p w14:paraId="4E926029">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607FF06A">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0.13</w:t>
                  </w:r>
                </w:p>
              </w:tc>
              <w:tc>
                <w:tcPr>
                  <w:tcW w:w="497" w:type="pct"/>
                  <w:tcBorders>
                    <w:tl2br w:val="nil"/>
                    <w:tr2bl w:val="nil"/>
                  </w:tcBorders>
                  <w:shd w:val="clear" w:color="auto" w:fill="auto"/>
                  <w:vAlign w:val="center"/>
                </w:tcPr>
                <w:p w14:paraId="27370573">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+0.2</w:t>
                  </w:r>
                </w:p>
              </w:tc>
              <w:tc>
                <w:tcPr>
                  <w:tcW w:w="545" w:type="pct"/>
                  <w:tcBorders>
                    <w:tl2br w:val="nil"/>
                    <w:tr2bl w:val="nil"/>
                  </w:tcBorders>
                  <w:shd w:val="clear" w:color="auto" w:fill="auto"/>
                  <w:vAlign w:val="center"/>
                </w:tcPr>
                <w:p w14:paraId="04D8D8AF">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0DFD6521">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.05</w:t>
                  </w:r>
                </w:p>
              </w:tc>
              <w:tc>
                <w:tcPr>
                  <w:tcW w:w="433" w:type="pct"/>
                  <w:vMerge w:val="continue"/>
                  <w:tcBorders>
                    <w:tl2br w:val="nil"/>
                    <w:tr2bl w:val="nil"/>
                  </w:tcBorders>
                  <w:shd w:val="clear" w:color="auto" w:fill="auto"/>
                  <w:vAlign w:val="center"/>
                </w:tcPr>
                <w:p w14:paraId="4D1D5544">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795CE6F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汽运</w:t>
                  </w:r>
                </w:p>
              </w:tc>
            </w:tr>
            <w:tr w14:paraId="7F5FDF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vMerge w:val="continue"/>
                  <w:tcBorders>
                    <w:tl2br w:val="nil"/>
                    <w:tr2bl w:val="nil"/>
                  </w:tcBorders>
                  <w:tcMar>
                    <w:top w:w="0" w:type="dxa"/>
                    <w:left w:w="28" w:type="dxa"/>
                    <w:bottom w:w="0" w:type="dxa"/>
                    <w:right w:w="28" w:type="dxa"/>
                  </w:tcMar>
                  <w:vAlign w:val="center"/>
                </w:tcPr>
                <w:p w14:paraId="31A804D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rPr>
                  </w:pPr>
                </w:p>
              </w:tc>
              <w:tc>
                <w:tcPr>
                  <w:tcW w:w="692" w:type="pct"/>
                  <w:vMerge w:val="continue"/>
                  <w:tcBorders>
                    <w:tl2br w:val="nil"/>
                    <w:tr2bl w:val="nil"/>
                  </w:tcBorders>
                  <w:shd w:val="clear" w:color="auto" w:fill="auto"/>
                  <w:tcMar>
                    <w:top w:w="0" w:type="dxa"/>
                    <w:left w:w="28" w:type="dxa"/>
                    <w:bottom w:w="0" w:type="dxa"/>
                    <w:right w:w="28" w:type="dxa"/>
                  </w:tcMar>
                  <w:vAlign w:val="center"/>
                </w:tcPr>
                <w:p w14:paraId="59A36995">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p>
              </w:tc>
              <w:tc>
                <w:tcPr>
                  <w:tcW w:w="706" w:type="pct"/>
                  <w:tcBorders>
                    <w:tl2br w:val="nil"/>
                    <w:tr2bl w:val="nil"/>
                  </w:tcBorders>
                  <w:shd w:val="clear" w:color="auto" w:fill="auto"/>
                  <w:tcMar>
                    <w:top w:w="0" w:type="dxa"/>
                    <w:left w:w="28" w:type="dxa"/>
                    <w:bottom w:w="0" w:type="dxa"/>
                    <w:right w:w="28" w:type="dxa"/>
                  </w:tcMar>
                  <w:vAlign w:val="center"/>
                </w:tcPr>
                <w:p w14:paraId="546FF13D">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老人牌稀释剂</w:t>
                  </w:r>
                </w:p>
              </w:tc>
              <w:tc>
                <w:tcPr>
                  <w:tcW w:w="511" w:type="pct"/>
                  <w:tcBorders>
                    <w:tl2br w:val="nil"/>
                    <w:tr2bl w:val="nil"/>
                  </w:tcBorders>
                  <w:shd w:val="clear" w:color="auto" w:fill="auto"/>
                  <w:tcMar>
                    <w:top w:w="0" w:type="dxa"/>
                    <w:left w:w="28" w:type="dxa"/>
                    <w:bottom w:w="0" w:type="dxa"/>
                    <w:right w:w="28" w:type="dxa"/>
                  </w:tcMar>
                  <w:vAlign w:val="center"/>
                </w:tcPr>
                <w:p w14:paraId="6D687701">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79" w:type="pct"/>
                  <w:tcBorders>
                    <w:tl2br w:val="nil"/>
                    <w:tr2bl w:val="nil"/>
                  </w:tcBorders>
                  <w:shd w:val="clear" w:color="auto" w:fill="auto"/>
                  <w:tcMar>
                    <w:top w:w="0" w:type="dxa"/>
                    <w:left w:w="28" w:type="dxa"/>
                    <w:bottom w:w="0" w:type="dxa"/>
                    <w:right w:w="28" w:type="dxa"/>
                  </w:tcMar>
                  <w:vAlign w:val="center"/>
                </w:tcPr>
                <w:p w14:paraId="3368DACE">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0.06</w:t>
                  </w:r>
                </w:p>
              </w:tc>
              <w:tc>
                <w:tcPr>
                  <w:tcW w:w="497" w:type="pct"/>
                  <w:tcBorders>
                    <w:tl2br w:val="nil"/>
                    <w:tr2bl w:val="nil"/>
                  </w:tcBorders>
                  <w:shd w:val="clear" w:color="auto" w:fill="auto"/>
                  <w:vAlign w:val="center"/>
                </w:tcPr>
                <w:p w14:paraId="7445ED80">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w:t>
                  </w:r>
                </w:p>
              </w:tc>
              <w:tc>
                <w:tcPr>
                  <w:tcW w:w="545" w:type="pct"/>
                  <w:tcBorders>
                    <w:tl2br w:val="nil"/>
                    <w:tr2bl w:val="nil"/>
                  </w:tcBorders>
                  <w:shd w:val="clear" w:color="auto" w:fill="auto"/>
                  <w:vAlign w:val="center"/>
                </w:tcPr>
                <w:p w14:paraId="18E410E9">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25kg/桶</w:t>
                  </w:r>
                </w:p>
              </w:tc>
              <w:tc>
                <w:tcPr>
                  <w:tcW w:w="483" w:type="pct"/>
                  <w:tcBorders>
                    <w:tl2br w:val="nil"/>
                    <w:tr2bl w:val="nil"/>
                  </w:tcBorders>
                  <w:shd w:val="clear" w:color="auto" w:fill="auto"/>
                  <w:vAlign w:val="center"/>
                </w:tcPr>
                <w:p w14:paraId="1A01B27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w:t>
                  </w:r>
                  <w:r>
                    <w:rPr>
                      <w:rFonts w:hint="eastAsia" w:ascii="Times New Roman" w:hAnsi="Times New Roman" w:eastAsia="宋体" w:cs="Times New Roman"/>
                      <w:color w:val="auto"/>
                      <w:szCs w:val="21"/>
                      <w:lang w:val="en-US" w:eastAsia="zh-CN"/>
                    </w:rPr>
                    <w:t>.025</w:t>
                  </w:r>
                </w:p>
              </w:tc>
              <w:tc>
                <w:tcPr>
                  <w:tcW w:w="433" w:type="pct"/>
                  <w:vMerge w:val="continue"/>
                  <w:tcBorders>
                    <w:tl2br w:val="nil"/>
                    <w:tr2bl w:val="nil"/>
                  </w:tcBorders>
                  <w:shd w:val="clear" w:color="auto" w:fill="auto"/>
                  <w:vAlign w:val="center"/>
                </w:tcPr>
                <w:p w14:paraId="7F3E197A">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404" w:type="pct"/>
                  <w:tcBorders>
                    <w:tl2br w:val="nil"/>
                    <w:tr2bl w:val="nil"/>
                  </w:tcBorders>
                  <w:shd w:val="clear" w:color="auto" w:fill="auto"/>
                  <w:vAlign w:val="center"/>
                </w:tcPr>
                <w:p w14:paraId="68C99378">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汽运</w:t>
                  </w:r>
                </w:p>
              </w:tc>
            </w:tr>
            <w:tr w14:paraId="7DDB5A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669CE0C1">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w:t>
                  </w:r>
                </w:p>
              </w:tc>
              <w:tc>
                <w:tcPr>
                  <w:tcW w:w="692" w:type="pct"/>
                  <w:tcBorders>
                    <w:tl2br w:val="nil"/>
                    <w:tr2bl w:val="nil"/>
                  </w:tcBorders>
                  <w:shd w:val="clear" w:color="auto" w:fill="auto"/>
                  <w:tcMar>
                    <w:top w:w="0" w:type="dxa"/>
                    <w:left w:w="28" w:type="dxa"/>
                    <w:bottom w:w="0" w:type="dxa"/>
                    <w:right w:w="28" w:type="dxa"/>
                  </w:tcMar>
                  <w:vAlign w:val="center"/>
                </w:tcPr>
                <w:p w14:paraId="2B6730E5">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液氧</w:t>
                  </w:r>
                </w:p>
              </w:tc>
              <w:tc>
                <w:tcPr>
                  <w:tcW w:w="706" w:type="pct"/>
                  <w:tcBorders>
                    <w:tl2br w:val="nil"/>
                    <w:tr2bl w:val="nil"/>
                  </w:tcBorders>
                  <w:shd w:val="clear" w:color="auto" w:fill="auto"/>
                  <w:tcMar>
                    <w:top w:w="0" w:type="dxa"/>
                    <w:left w:w="28" w:type="dxa"/>
                    <w:bottom w:w="0" w:type="dxa"/>
                    <w:right w:w="28" w:type="dxa"/>
                  </w:tcMar>
                  <w:vAlign w:val="center"/>
                </w:tcPr>
                <w:p w14:paraId="30CB806F">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0A0AE17E">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45</w:t>
                  </w:r>
                </w:p>
              </w:tc>
              <w:tc>
                <w:tcPr>
                  <w:tcW w:w="479" w:type="pct"/>
                  <w:tcBorders>
                    <w:tl2br w:val="nil"/>
                    <w:tr2bl w:val="nil"/>
                  </w:tcBorders>
                  <w:shd w:val="clear" w:color="auto" w:fill="auto"/>
                  <w:tcMar>
                    <w:top w:w="0" w:type="dxa"/>
                    <w:left w:w="28" w:type="dxa"/>
                    <w:bottom w:w="0" w:type="dxa"/>
                    <w:right w:w="28" w:type="dxa"/>
                  </w:tcMar>
                  <w:vAlign w:val="center"/>
                </w:tcPr>
                <w:p w14:paraId="5E7956F8">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65</w:t>
                  </w:r>
                </w:p>
              </w:tc>
              <w:tc>
                <w:tcPr>
                  <w:tcW w:w="497" w:type="pct"/>
                  <w:tcBorders>
                    <w:tl2br w:val="nil"/>
                    <w:tr2bl w:val="nil"/>
                  </w:tcBorders>
                  <w:shd w:val="clear" w:color="auto" w:fill="auto"/>
                  <w:vAlign w:val="center"/>
                </w:tcPr>
                <w:p w14:paraId="700A4AC6">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+20</w:t>
                  </w:r>
                </w:p>
              </w:tc>
              <w:tc>
                <w:tcPr>
                  <w:tcW w:w="545" w:type="pct"/>
                  <w:tcBorders>
                    <w:tl2br w:val="nil"/>
                    <w:tr2bl w:val="nil"/>
                  </w:tcBorders>
                  <w:shd w:val="clear" w:color="auto" w:fill="auto"/>
                  <w:vAlign w:val="center"/>
                </w:tcPr>
                <w:p w14:paraId="55E3703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3吨液氧罐</w:t>
                  </w:r>
                </w:p>
              </w:tc>
              <w:tc>
                <w:tcPr>
                  <w:tcW w:w="483" w:type="pct"/>
                  <w:tcBorders>
                    <w:tl2br w:val="nil"/>
                    <w:tr2bl w:val="nil"/>
                  </w:tcBorders>
                  <w:shd w:val="clear" w:color="auto" w:fill="auto"/>
                  <w:vAlign w:val="center"/>
                </w:tcPr>
                <w:p w14:paraId="115593A1">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3</w:t>
                  </w:r>
                </w:p>
              </w:tc>
              <w:tc>
                <w:tcPr>
                  <w:tcW w:w="433" w:type="pct"/>
                  <w:tcBorders>
                    <w:tl2br w:val="nil"/>
                    <w:tr2bl w:val="nil"/>
                  </w:tcBorders>
                  <w:shd w:val="clear" w:color="auto" w:fill="auto"/>
                  <w:vAlign w:val="center"/>
                </w:tcPr>
                <w:p w14:paraId="1B0D3532">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液氧罐</w:t>
                  </w:r>
                </w:p>
              </w:tc>
              <w:tc>
                <w:tcPr>
                  <w:tcW w:w="404" w:type="pct"/>
                  <w:tcBorders>
                    <w:tl2br w:val="nil"/>
                    <w:tr2bl w:val="nil"/>
                  </w:tcBorders>
                  <w:shd w:val="clear" w:color="auto" w:fill="auto"/>
                  <w:vAlign w:val="center"/>
                </w:tcPr>
                <w:p w14:paraId="64BE915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用于切割</w:t>
                  </w:r>
                </w:p>
              </w:tc>
            </w:tr>
            <w:tr w14:paraId="13F2EB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63213ACF">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r>
                    <w:rPr>
                      <w:rFonts w:hint="eastAsia" w:cs="Times New Roman"/>
                      <w:color w:val="auto"/>
                      <w:szCs w:val="21"/>
                      <w:lang w:val="en-US" w:eastAsia="zh-CN"/>
                    </w:rPr>
                    <w:t>2</w:t>
                  </w:r>
                </w:p>
              </w:tc>
              <w:tc>
                <w:tcPr>
                  <w:tcW w:w="692" w:type="pct"/>
                  <w:tcBorders>
                    <w:tl2br w:val="nil"/>
                    <w:tr2bl w:val="nil"/>
                  </w:tcBorders>
                  <w:shd w:val="clear" w:color="auto" w:fill="auto"/>
                  <w:tcMar>
                    <w:top w:w="0" w:type="dxa"/>
                    <w:left w:w="28" w:type="dxa"/>
                    <w:bottom w:w="0" w:type="dxa"/>
                    <w:right w:w="28" w:type="dxa"/>
                  </w:tcMar>
                  <w:vAlign w:val="center"/>
                </w:tcPr>
                <w:p w14:paraId="0CDA0C04">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二氧化碳</w:t>
                  </w:r>
                </w:p>
              </w:tc>
              <w:tc>
                <w:tcPr>
                  <w:tcW w:w="706" w:type="pct"/>
                  <w:tcBorders>
                    <w:tl2br w:val="nil"/>
                    <w:tr2bl w:val="nil"/>
                  </w:tcBorders>
                  <w:shd w:val="clear" w:color="auto" w:fill="auto"/>
                  <w:tcMar>
                    <w:top w:w="0" w:type="dxa"/>
                    <w:left w:w="28" w:type="dxa"/>
                    <w:bottom w:w="0" w:type="dxa"/>
                    <w:right w:w="28" w:type="dxa"/>
                  </w:tcMar>
                  <w:vAlign w:val="center"/>
                </w:tcPr>
                <w:p w14:paraId="240BAFC0">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6F62185D">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4立方米</w:t>
                  </w:r>
                </w:p>
              </w:tc>
              <w:tc>
                <w:tcPr>
                  <w:tcW w:w="479" w:type="pct"/>
                  <w:tcBorders>
                    <w:tl2br w:val="nil"/>
                    <w:tr2bl w:val="nil"/>
                  </w:tcBorders>
                  <w:shd w:val="clear" w:color="auto" w:fill="auto"/>
                  <w:tcMar>
                    <w:top w:w="0" w:type="dxa"/>
                    <w:left w:w="28" w:type="dxa"/>
                    <w:bottom w:w="0" w:type="dxa"/>
                    <w:right w:w="28" w:type="dxa"/>
                  </w:tcMar>
                  <w:vAlign w:val="center"/>
                </w:tcPr>
                <w:p w14:paraId="214D89CB">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6立方米</w:t>
                  </w:r>
                </w:p>
              </w:tc>
              <w:tc>
                <w:tcPr>
                  <w:tcW w:w="497" w:type="pct"/>
                  <w:tcBorders>
                    <w:tl2br w:val="nil"/>
                    <w:tr2bl w:val="nil"/>
                  </w:tcBorders>
                  <w:shd w:val="clear" w:color="auto" w:fill="auto"/>
                  <w:vAlign w:val="center"/>
                </w:tcPr>
                <w:p w14:paraId="36ABFAB4">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+2立方米</w:t>
                  </w:r>
                </w:p>
              </w:tc>
              <w:tc>
                <w:tcPr>
                  <w:tcW w:w="545" w:type="pct"/>
                  <w:tcBorders>
                    <w:tl2br w:val="nil"/>
                    <w:tr2bl w:val="nil"/>
                  </w:tcBorders>
                  <w:shd w:val="clear" w:color="auto" w:fill="auto"/>
                  <w:vAlign w:val="center"/>
                </w:tcPr>
                <w:p w14:paraId="7EBD8994">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450升贮罐</w:t>
                  </w:r>
                </w:p>
              </w:tc>
              <w:tc>
                <w:tcPr>
                  <w:tcW w:w="483" w:type="pct"/>
                  <w:tcBorders>
                    <w:tl2br w:val="nil"/>
                    <w:tr2bl w:val="nil"/>
                  </w:tcBorders>
                  <w:shd w:val="clear" w:color="auto" w:fill="auto"/>
                  <w:vAlign w:val="center"/>
                </w:tcPr>
                <w:p w14:paraId="4853E9D4">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0.45立方米</w:t>
                  </w:r>
                </w:p>
              </w:tc>
              <w:tc>
                <w:tcPr>
                  <w:tcW w:w="433" w:type="pct"/>
                  <w:tcBorders>
                    <w:tl2br w:val="nil"/>
                    <w:tr2bl w:val="nil"/>
                  </w:tcBorders>
                  <w:shd w:val="clear" w:color="auto" w:fill="auto"/>
                  <w:vAlign w:val="center"/>
                </w:tcPr>
                <w:p w14:paraId="563E359E">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贮罐</w:t>
                  </w:r>
                </w:p>
              </w:tc>
              <w:tc>
                <w:tcPr>
                  <w:tcW w:w="404" w:type="pct"/>
                  <w:tcBorders>
                    <w:tl2br w:val="nil"/>
                    <w:tr2bl w:val="nil"/>
                  </w:tcBorders>
                  <w:shd w:val="clear" w:color="auto" w:fill="auto"/>
                  <w:vAlign w:val="center"/>
                </w:tcPr>
                <w:p w14:paraId="2B9BD2C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用于焊接</w:t>
                  </w:r>
                </w:p>
              </w:tc>
            </w:tr>
            <w:tr w14:paraId="52AFD6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6945205A">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r>
                    <w:rPr>
                      <w:rFonts w:hint="eastAsia" w:cs="Times New Roman"/>
                      <w:color w:val="auto"/>
                      <w:szCs w:val="21"/>
                      <w:lang w:val="en-US" w:eastAsia="zh-CN"/>
                    </w:rPr>
                    <w:t>3</w:t>
                  </w:r>
                </w:p>
              </w:tc>
              <w:tc>
                <w:tcPr>
                  <w:tcW w:w="692" w:type="pct"/>
                  <w:tcBorders>
                    <w:tl2br w:val="nil"/>
                    <w:tr2bl w:val="nil"/>
                  </w:tcBorders>
                  <w:shd w:val="clear" w:color="auto" w:fill="auto"/>
                  <w:tcMar>
                    <w:top w:w="0" w:type="dxa"/>
                    <w:left w:w="28" w:type="dxa"/>
                    <w:bottom w:w="0" w:type="dxa"/>
                    <w:right w:w="28" w:type="dxa"/>
                  </w:tcMar>
                  <w:vAlign w:val="center"/>
                </w:tcPr>
                <w:p w14:paraId="1BF6F962">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丙烷</w:t>
                  </w:r>
                </w:p>
              </w:tc>
              <w:tc>
                <w:tcPr>
                  <w:tcW w:w="706" w:type="pct"/>
                  <w:tcBorders>
                    <w:tl2br w:val="nil"/>
                    <w:tr2bl w:val="nil"/>
                  </w:tcBorders>
                  <w:shd w:val="clear" w:color="auto" w:fill="auto"/>
                  <w:tcMar>
                    <w:top w:w="0" w:type="dxa"/>
                    <w:left w:w="28" w:type="dxa"/>
                    <w:bottom w:w="0" w:type="dxa"/>
                    <w:right w:w="28" w:type="dxa"/>
                  </w:tcMar>
                  <w:vAlign w:val="center"/>
                </w:tcPr>
                <w:p w14:paraId="6CC9F286">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1A69FB4A">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1立方米</w:t>
                  </w:r>
                </w:p>
              </w:tc>
              <w:tc>
                <w:tcPr>
                  <w:tcW w:w="479" w:type="pct"/>
                  <w:tcBorders>
                    <w:tl2br w:val="nil"/>
                    <w:tr2bl w:val="nil"/>
                  </w:tcBorders>
                  <w:shd w:val="clear" w:color="auto" w:fill="auto"/>
                  <w:tcMar>
                    <w:top w:w="0" w:type="dxa"/>
                    <w:left w:w="28" w:type="dxa"/>
                    <w:bottom w:w="0" w:type="dxa"/>
                    <w:right w:w="28" w:type="dxa"/>
                  </w:tcMar>
                  <w:vAlign w:val="center"/>
                </w:tcPr>
                <w:p w14:paraId="6ED9FC0E">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0.6万立方米</w:t>
                  </w:r>
                </w:p>
              </w:tc>
              <w:tc>
                <w:tcPr>
                  <w:tcW w:w="497" w:type="pct"/>
                  <w:tcBorders>
                    <w:tl2br w:val="nil"/>
                    <w:tr2bl w:val="nil"/>
                  </w:tcBorders>
                  <w:shd w:val="clear" w:color="auto" w:fill="auto"/>
                  <w:vAlign w:val="center"/>
                </w:tcPr>
                <w:p w14:paraId="3BA78B70">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+0.59万立方米</w:t>
                  </w:r>
                </w:p>
              </w:tc>
              <w:tc>
                <w:tcPr>
                  <w:tcW w:w="545" w:type="pct"/>
                  <w:tcBorders>
                    <w:tl2br w:val="nil"/>
                    <w:tr2bl w:val="nil"/>
                  </w:tcBorders>
                  <w:shd w:val="clear" w:color="auto" w:fill="auto"/>
                  <w:vAlign w:val="center"/>
                </w:tcPr>
                <w:p w14:paraId="259D2653">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50kg/瓶</w:t>
                  </w:r>
                </w:p>
              </w:tc>
              <w:tc>
                <w:tcPr>
                  <w:tcW w:w="483" w:type="pct"/>
                  <w:tcBorders>
                    <w:tl2br w:val="nil"/>
                    <w:tr2bl w:val="nil"/>
                  </w:tcBorders>
                  <w:shd w:val="clear" w:color="auto" w:fill="auto"/>
                  <w:vAlign w:val="center"/>
                </w:tcPr>
                <w:p w14:paraId="18D40171">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150kg</w:t>
                  </w:r>
                </w:p>
              </w:tc>
              <w:tc>
                <w:tcPr>
                  <w:tcW w:w="433" w:type="pct"/>
                  <w:tcBorders>
                    <w:tl2br w:val="nil"/>
                    <w:tr2bl w:val="nil"/>
                  </w:tcBorders>
                  <w:shd w:val="clear" w:color="auto" w:fill="auto"/>
                  <w:vAlign w:val="center"/>
                </w:tcPr>
                <w:p w14:paraId="184803E0">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铆焊车间</w:t>
                  </w:r>
                </w:p>
              </w:tc>
              <w:tc>
                <w:tcPr>
                  <w:tcW w:w="404" w:type="pct"/>
                  <w:tcBorders>
                    <w:tl2br w:val="nil"/>
                    <w:tr2bl w:val="nil"/>
                  </w:tcBorders>
                  <w:shd w:val="clear" w:color="auto" w:fill="auto"/>
                  <w:vAlign w:val="center"/>
                </w:tcPr>
                <w:p w14:paraId="1DC96837">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用于切割</w:t>
                  </w:r>
                </w:p>
              </w:tc>
            </w:tr>
            <w:tr w14:paraId="59D816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3EC5DCFF">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r>
                    <w:rPr>
                      <w:rFonts w:hint="eastAsia" w:cs="Times New Roman"/>
                      <w:color w:val="auto"/>
                      <w:szCs w:val="21"/>
                      <w:lang w:val="en-US" w:eastAsia="zh-CN"/>
                    </w:rPr>
                    <w:t>4</w:t>
                  </w:r>
                </w:p>
              </w:tc>
              <w:tc>
                <w:tcPr>
                  <w:tcW w:w="692" w:type="pct"/>
                  <w:tcBorders>
                    <w:tl2br w:val="nil"/>
                    <w:tr2bl w:val="nil"/>
                  </w:tcBorders>
                  <w:shd w:val="clear" w:color="auto" w:fill="auto"/>
                  <w:tcMar>
                    <w:top w:w="0" w:type="dxa"/>
                    <w:left w:w="28" w:type="dxa"/>
                    <w:bottom w:w="0" w:type="dxa"/>
                    <w:right w:w="28" w:type="dxa"/>
                  </w:tcMar>
                  <w:vAlign w:val="center"/>
                </w:tcPr>
                <w:p w14:paraId="47BC0850">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天然气</w:t>
                  </w:r>
                </w:p>
              </w:tc>
              <w:tc>
                <w:tcPr>
                  <w:tcW w:w="706" w:type="pct"/>
                  <w:tcBorders>
                    <w:tl2br w:val="nil"/>
                    <w:tr2bl w:val="nil"/>
                  </w:tcBorders>
                  <w:shd w:val="clear" w:color="auto" w:fill="auto"/>
                  <w:tcMar>
                    <w:top w:w="0" w:type="dxa"/>
                    <w:left w:w="28" w:type="dxa"/>
                    <w:bottom w:w="0" w:type="dxa"/>
                    <w:right w:w="28" w:type="dxa"/>
                  </w:tcMar>
                  <w:vAlign w:val="center"/>
                </w:tcPr>
                <w:p w14:paraId="1397D190">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424F3563">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1.2万立方米</w:t>
                  </w:r>
                </w:p>
              </w:tc>
              <w:tc>
                <w:tcPr>
                  <w:tcW w:w="479" w:type="pct"/>
                  <w:tcBorders>
                    <w:tl2br w:val="nil"/>
                    <w:tr2bl w:val="nil"/>
                  </w:tcBorders>
                  <w:shd w:val="clear" w:color="auto" w:fill="auto"/>
                  <w:tcMar>
                    <w:top w:w="0" w:type="dxa"/>
                    <w:left w:w="28" w:type="dxa"/>
                    <w:bottom w:w="0" w:type="dxa"/>
                    <w:right w:w="28" w:type="dxa"/>
                  </w:tcMar>
                  <w:vAlign w:val="center"/>
                </w:tcPr>
                <w:p w14:paraId="73BFFA04">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497" w:type="pct"/>
                  <w:tcBorders>
                    <w:tl2br w:val="nil"/>
                    <w:tr2bl w:val="nil"/>
                  </w:tcBorders>
                  <w:shd w:val="clear" w:color="auto" w:fill="auto"/>
                  <w:vAlign w:val="center"/>
                </w:tcPr>
                <w:p w14:paraId="26E7709A">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-1.2万立方米</w:t>
                  </w:r>
                </w:p>
              </w:tc>
              <w:tc>
                <w:tcPr>
                  <w:tcW w:w="545" w:type="pct"/>
                  <w:tcBorders>
                    <w:tl2br w:val="nil"/>
                    <w:tr2bl w:val="nil"/>
                  </w:tcBorders>
                  <w:shd w:val="clear" w:color="auto" w:fill="auto"/>
                  <w:vAlign w:val="center"/>
                </w:tcPr>
                <w:p w14:paraId="17D7953F">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83" w:type="pct"/>
                  <w:tcBorders>
                    <w:tl2br w:val="nil"/>
                    <w:tr2bl w:val="nil"/>
                  </w:tcBorders>
                  <w:shd w:val="clear" w:color="auto" w:fill="auto"/>
                  <w:vAlign w:val="center"/>
                </w:tcPr>
                <w:p w14:paraId="4485486F">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33" w:type="pct"/>
                  <w:tcBorders>
                    <w:tl2br w:val="nil"/>
                    <w:tr2bl w:val="nil"/>
                  </w:tcBorders>
                  <w:shd w:val="clear" w:color="auto" w:fill="auto"/>
                  <w:vAlign w:val="center"/>
                </w:tcPr>
                <w:p w14:paraId="4838AD28">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404" w:type="pct"/>
                  <w:tcBorders>
                    <w:tl2br w:val="nil"/>
                    <w:tr2bl w:val="nil"/>
                  </w:tcBorders>
                  <w:shd w:val="clear" w:color="auto" w:fill="auto"/>
                  <w:vAlign w:val="center"/>
                </w:tcPr>
                <w:p w14:paraId="4157A169">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1D54DB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51ECD8C0">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1</w:t>
                  </w:r>
                  <w:r>
                    <w:rPr>
                      <w:rFonts w:hint="eastAsia" w:cs="Times New Roman"/>
                      <w:color w:val="auto"/>
                      <w:szCs w:val="21"/>
                      <w:lang w:val="en-US" w:eastAsia="zh-CN"/>
                    </w:rPr>
                    <w:t>5</w:t>
                  </w:r>
                </w:p>
              </w:tc>
              <w:tc>
                <w:tcPr>
                  <w:tcW w:w="692" w:type="pct"/>
                  <w:tcBorders>
                    <w:tl2br w:val="nil"/>
                    <w:tr2bl w:val="nil"/>
                  </w:tcBorders>
                  <w:shd w:val="clear" w:color="auto" w:fill="auto"/>
                  <w:tcMar>
                    <w:top w:w="0" w:type="dxa"/>
                    <w:left w:w="28" w:type="dxa"/>
                    <w:bottom w:w="0" w:type="dxa"/>
                    <w:right w:w="28" w:type="dxa"/>
                  </w:tcMar>
                  <w:vAlign w:val="center"/>
                </w:tcPr>
                <w:p w14:paraId="06442F45">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机油</w:t>
                  </w:r>
                </w:p>
              </w:tc>
              <w:tc>
                <w:tcPr>
                  <w:tcW w:w="706" w:type="pct"/>
                  <w:tcBorders>
                    <w:tl2br w:val="nil"/>
                    <w:tr2bl w:val="nil"/>
                  </w:tcBorders>
                  <w:shd w:val="clear" w:color="auto" w:fill="auto"/>
                  <w:tcMar>
                    <w:top w:w="0" w:type="dxa"/>
                    <w:left w:w="28" w:type="dxa"/>
                    <w:bottom w:w="0" w:type="dxa"/>
                    <w:right w:w="28" w:type="dxa"/>
                  </w:tcMar>
                  <w:vAlign w:val="center"/>
                </w:tcPr>
                <w:p w14:paraId="00D624AA">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324942E2">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0.1</w:t>
                  </w:r>
                </w:p>
              </w:tc>
              <w:tc>
                <w:tcPr>
                  <w:tcW w:w="479" w:type="pct"/>
                  <w:tcBorders>
                    <w:tl2br w:val="nil"/>
                    <w:tr2bl w:val="nil"/>
                  </w:tcBorders>
                  <w:shd w:val="clear" w:color="auto" w:fill="auto"/>
                  <w:tcMar>
                    <w:top w:w="0" w:type="dxa"/>
                    <w:left w:w="28" w:type="dxa"/>
                    <w:bottom w:w="0" w:type="dxa"/>
                    <w:right w:w="28" w:type="dxa"/>
                  </w:tcMar>
                  <w:vAlign w:val="center"/>
                </w:tcPr>
                <w:p w14:paraId="3F97A9A0">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0.1</w:t>
                  </w:r>
                </w:p>
              </w:tc>
              <w:tc>
                <w:tcPr>
                  <w:tcW w:w="497" w:type="pct"/>
                  <w:tcBorders>
                    <w:tl2br w:val="nil"/>
                    <w:tr2bl w:val="nil"/>
                  </w:tcBorders>
                  <w:shd w:val="clear" w:color="auto" w:fill="auto"/>
                  <w:vAlign w:val="center"/>
                </w:tcPr>
                <w:p w14:paraId="38533615">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545" w:type="pct"/>
                  <w:tcBorders>
                    <w:tl2br w:val="nil"/>
                    <w:tr2bl w:val="nil"/>
                  </w:tcBorders>
                  <w:shd w:val="clear" w:color="auto" w:fill="auto"/>
                  <w:vAlign w:val="center"/>
                </w:tcPr>
                <w:p w14:paraId="6B4E826B">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200kg/桶</w:t>
                  </w:r>
                </w:p>
              </w:tc>
              <w:tc>
                <w:tcPr>
                  <w:tcW w:w="483" w:type="pct"/>
                  <w:tcBorders>
                    <w:tl2br w:val="nil"/>
                    <w:tr2bl w:val="nil"/>
                  </w:tcBorders>
                  <w:shd w:val="clear" w:color="auto" w:fill="auto"/>
                  <w:vAlign w:val="center"/>
                </w:tcPr>
                <w:p w14:paraId="3DEE24F4">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0.2</w:t>
                  </w:r>
                </w:p>
              </w:tc>
              <w:tc>
                <w:tcPr>
                  <w:tcW w:w="433" w:type="pct"/>
                  <w:tcBorders>
                    <w:tl2br w:val="nil"/>
                    <w:tr2bl w:val="nil"/>
                  </w:tcBorders>
                  <w:shd w:val="clear" w:color="auto" w:fill="auto"/>
                  <w:vAlign w:val="center"/>
                </w:tcPr>
                <w:p w14:paraId="740C75A3">
                  <w:pPr>
                    <w:keepNext/>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轻装车间</w:t>
                  </w:r>
                </w:p>
              </w:tc>
              <w:tc>
                <w:tcPr>
                  <w:tcW w:w="404" w:type="pct"/>
                  <w:tcBorders>
                    <w:tl2br w:val="nil"/>
                    <w:tr2bl w:val="nil"/>
                  </w:tcBorders>
                  <w:shd w:val="clear" w:color="auto" w:fill="auto"/>
                  <w:vAlign w:val="center"/>
                </w:tcPr>
                <w:p w14:paraId="1D09D59E">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r w14:paraId="38FB32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5" w:type="pct"/>
                  <w:tcBorders>
                    <w:tl2br w:val="nil"/>
                    <w:tr2bl w:val="nil"/>
                  </w:tcBorders>
                  <w:shd w:val="clear" w:color="auto" w:fill="auto"/>
                  <w:tcMar>
                    <w:top w:w="0" w:type="dxa"/>
                    <w:left w:w="28" w:type="dxa"/>
                    <w:bottom w:w="0" w:type="dxa"/>
                    <w:right w:w="28" w:type="dxa"/>
                  </w:tcMar>
                  <w:vAlign w:val="center"/>
                </w:tcPr>
                <w:p w14:paraId="5B09236F">
                  <w:pPr>
                    <w:keepNext/>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6</w:t>
                  </w:r>
                </w:p>
              </w:tc>
              <w:tc>
                <w:tcPr>
                  <w:tcW w:w="692" w:type="pct"/>
                  <w:tcBorders>
                    <w:tl2br w:val="nil"/>
                    <w:tr2bl w:val="nil"/>
                  </w:tcBorders>
                  <w:shd w:val="clear" w:color="auto" w:fill="auto"/>
                  <w:tcMar>
                    <w:top w:w="0" w:type="dxa"/>
                    <w:left w:w="28" w:type="dxa"/>
                    <w:bottom w:w="0" w:type="dxa"/>
                    <w:right w:w="28" w:type="dxa"/>
                  </w:tcMar>
                  <w:vAlign w:val="center"/>
                </w:tcPr>
                <w:p w14:paraId="3E98A48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皂化</w:t>
                  </w:r>
                  <w:r>
                    <w:rPr>
                      <w:rFonts w:hint="eastAsia" w:ascii="Times New Roman" w:hAnsi="Times New Roman" w:eastAsia="宋体" w:cs="Times New Roman"/>
                      <w:color w:val="auto"/>
                      <w:szCs w:val="21"/>
                    </w:rPr>
                    <w:t>液</w:t>
                  </w:r>
                </w:p>
              </w:tc>
              <w:tc>
                <w:tcPr>
                  <w:tcW w:w="706" w:type="pct"/>
                  <w:tcBorders>
                    <w:tl2br w:val="nil"/>
                    <w:tr2bl w:val="nil"/>
                  </w:tcBorders>
                  <w:shd w:val="clear" w:color="auto" w:fill="auto"/>
                  <w:tcMar>
                    <w:top w:w="0" w:type="dxa"/>
                    <w:left w:w="28" w:type="dxa"/>
                    <w:bottom w:w="0" w:type="dxa"/>
                    <w:right w:w="28" w:type="dxa"/>
                  </w:tcMar>
                  <w:vAlign w:val="center"/>
                </w:tcPr>
                <w:p w14:paraId="4307B3CD">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511" w:type="pct"/>
                  <w:tcBorders>
                    <w:tl2br w:val="nil"/>
                    <w:tr2bl w:val="nil"/>
                  </w:tcBorders>
                  <w:shd w:val="clear" w:color="auto" w:fill="auto"/>
                  <w:tcMar>
                    <w:top w:w="0" w:type="dxa"/>
                    <w:left w:w="28" w:type="dxa"/>
                    <w:bottom w:w="0" w:type="dxa"/>
                    <w:right w:w="28" w:type="dxa"/>
                  </w:tcMar>
                  <w:vAlign w:val="center"/>
                </w:tcPr>
                <w:p w14:paraId="68BEB470">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0.1</w:t>
                  </w:r>
                </w:p>
              </w:tc>
              <w:tc>
                <w:tcPr>
                  <w:tcW w:w="479" w:type="pct"/>
                  <w:tcBorders>
                    <w:tl2br w:val="nil"/>
                    <w:tr2bl w:val="nil"/>
                  </w:tcBorders>
                  <w:shd w:val="clear" w:color="auto" w:fill="auto"/>
                  <w:tcMar>
                    <w:top w:w="0" w:type="dxa"/>
                    <w:left w:w="28" w:type="dxa"/>
                    <w:bottom w:w="0" w:type="dxa"/>
                    <w:right w:w="28" w:type="dxa"/>
                  </w:tcMar>
                  <w:vAlign w:val="center"/>
                </w:tcPr>
                <w:p w14:paraId="607F0F7E">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0.1</w:t>
                  </w:r>
                </w:p>
              </w:tc>
              <w:tc>
                <w:tcPr>
                  <w:tcW w:w="497" w:type="pct"/>
                  <w:tcBorders>
                    <w:tl2br w:val="nil"/>
                    <w:tr2bl w:val="nil"/>
                  </w:tcBorders>
                  <w:shd w:val="clear" w:color="auto" w:fill="auto"/>
                  <w:vAlign w:val="center"/>
                </w:tcPr>
                <w:p w14:paraId="39121ED9">
                  <w:pPr>
                    <w:keepNext/>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rPr>
                    <w:t>0</w:t>
                  </w:r>
                </w:p>
              </w:tc>
              <w:tc>
                <w:tcPr>
                  <w:tcW w:w="545" w:type="pct"/>
                  <w:tcBorders>
                    <w:tl2br w:val="nil"/>
                    <w:tr2bl w:val="nil"/>
                  </w:tcBorders>
                  <w:shd w:val="clear" w:color="auto" w:fill="auto"/>
                  <w:vAlign w:val="center"/>
                </w:tcPr>
                <w:p w14:paraId="64462C6C">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200kg/桶</w:t>
                  </w:r>
                </w:p>
              </w:tc>
              <w:tc>
                <w:tcPr>
                  <w:tcW w:w="483" w:type="pct"/>
                  <w:tcBorders>
                    <w:tl2br w:val="nil"/>
                    <w:tr2bl w:val="nil"/>
                  </w:tcBorders>
                  <w:shd w:val="clear" w:color="auto" w:fill="auto"/>
                  <w:vAlign w:val="center"/>
                </w:tcPr>
                <w:p w14:paraId="31FC1D22">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0.2</w:t>
                  </w:r>
                </w:p>
              </w:tc>
              <w:tc>
                <w:tcPr>
                  <w:tcW w:w="433" w:type="pct"/>
                  <w:tcBorders>
                    <w:tl2br w:val="nil"/>
                    <w:tr2bl w:val="nil"/>
                  </w:tcBorders>
                  <w:shd w:val="clear" w:color="auto" w:fill="auto"/>
                  <w:vAlign w:val="center"/>
                </w:tcPr>
                <w:p w14:paraId="7557E860">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准备车间</w:t>
                  </w:r>
                </w:p>
              </w:tc>
              <w:tc>
                <w:tcPr>
                  <w:tcW w:w="404" w:type="pct"/>
                  <w:tcBorders>
                    <w:tl2br w:val="nil"/>
                    <w:tr2bl w:val="nil"/>
                  </w:tcBorders>
                  <w:shd w:val="clear" w:color="auto" w:fill="auto"/>
                  <w:vAlign w:val="center"/>
                </w:tcPr>
                <w:p w14:paraId="0D04F3D4">
                  <w:pPr>
                    <w:keepNext/>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r>
          </w:tbl>
          <w:p w14:paraId="6C575347">
            <w:pPr>
              <w:pStyle w:val="25"/>
              <w:keepNext w:val="0"/>
              <w:keepLines w:val="0"/>
              <w:suppressLineNumbers w:val="0"/>
              <w:spacing w:before="120" w:beforeLines="50" w:beforeAutospacing="0" w:after="0" w:afterAutospacing="0" w:line="360" w:lineRule="auto"/>
              <w:ind w:left="0" w:right="0" w:firstLine="0" w:firstLineChars="0"/>
              <w:rPr>
                <w:rFonts w:hint="default" w:ascii="Times New Roman" w:hAnsi="Times New Roman"/>
                <w:color w:val="auto"/>
                <w:sz w:val="21"/>
                <w:szCs w:val="21"/>
              </w:rPr>
            </w:pPr>
            <w:r>
              <w:rPr>
                <w:rFonts w:hint="default" w:ascii="Times New Roman" w:hAnsi="Times New Roman"/>
                <w:color w:val="auto"/>
                <w:sz w:val="21"/>
                <w:szCs w:val="21"/>
              </w:rPr>
              <w:t>5、建设项目厂区平面布置</w:t>
            </w:r>
          </w:p>
          <w:p w14:paraId="6D22CE97">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eastAsia"/>
                <w:color w:val="auto"/>
                <w:lang w:val="en-US" w:eastAsia="zh-CN"/>
              </w:rPr>
              <w:t>全厂设有</w:t>
            </w:r>
            <w:r>
              <w:rPr>
                <w:rFonts w:hint="eastAsia" w:ascii="Times New Roman" w:hAnsi="Times New Roman" w:cs="Times New Roman"/>
                <w:color w:val="auto"/>
                <w:lang w:val="en-US" w:eastAsia="zh-CN"/>
              </w:rPr>
              <w:t>铆焊车间、</w:t>
            </w:r>
            <w:r>
              <w:rPr>
                <w:rFonts w:hint="eastAsia" w:cs="Times New Roman"/>
                <w:color w:val="auto"/>
                <w:lang w:val="en-US" w:eastAsia="zh-CN"/>
              </w:rPr>
              <w:t>准备车间、</w:t>
            </w:r>
            <w:r>
              <w:rPr>
                <w:rFonts w:hint="eastAsia" w:ascii="Times New Roman" w:hAnsi="Times New Roman" w:cs="Times New Roman"/>
                <w:color w:val="auto"/>
                <w:lang w:val="en-US" w:eastAsia="zh-CN"/>
              </w:rPr>
              <w:t>重装车间、普装车间、轻装车间、</w:t>
            </w:r>
            <w:r>
              <w:rPr>
                <w:rFonts w:hint="eastAsia" w:eastAsia="宋体" w:cs="Times New Roman"/>
                <w:color w:val="auto"/>
                <w:lang w:val="en-US" w:eastAsia="zh-CN"/>
              </w:rPr>
              <w:t>危化品</w:t>
            </w:r>
            <w:r>
              <w:rPr>
                <w:rFonts w:hint="eastAsia" w:cs="Times New Roman"/>
                <w:color w:val="auto"/>
                <w:lang w:val="en-US" w:eastAsia="zh-CN"/>
              </w:rPr>
              <w:t>柜存放处</w:t>
            </w:r>
            <w:r>
              <w:rPr>
                <w:rFonts w:hint="eastAsia"/>
                <w:color w:val="auto"/>
                <w:lang w:val="en-US" w:eastAsia="zh-CN"/>
              </w:rPr>
              <w:t>、</w:t>
            </w:r>
            <w:r>
              <w:rPr>
                <w:rFonts w:hint="eastAsia" w:eastAsia="宋体" w:cs="Times New Roman"/>
                <w:color w:val="auto"/>
                <w:lang w:val="en-US" w:eastAsia="zh-CN"/>
              </w:rPr>
              <w:t>危废仓库</w:t>
            </w:r>
            <w:r>
              <w:rPr>
                <w:rFonts w:hint="eastAsia"/>
                <w:color w:val="auto"/>
                <w:lang w:val="en-US" w:eastAsia="zh-CN"/>
              </w:rPr>
              <w:t>、一般固废仓库、办公楼等</w:t>
            </w:r>
            <w:r>
              <w:rPr>
                <w:rFonts w:hint="eastAsia"/>
                <w:color w:val="auto"/>
              </w:rPr>
              <w:t>。</w:t>
            </w:r>
            <w:r>
              <w:rPr>
                <w:rFonts w:hint="default"/>
                <w:color w:val="auto"/>
              </w:rPr>
              <w:t>厂区平面布置具体见附</w:t>
            </w:r>
            <w:bookmarkStart w:id="4" w:name="_GoBack"/>
            <w:bookmarkEnd w:id="4"/>
            <w:r>
              <w:rPr>
                <w:rFonts w:hint="default"/>
                <w:color w:val="auto"/>
              </w:rPr>
              <w:t>图2。</w:t>
            </w:r>
          </w:p>
          <w:p w14:paraId="6B5C642C">
            <w:pPr>
              <w:keepNext w:val="0"/>
              <w:keepLines w:val="0"/>
              <w:suppressLineNumbers w:val="0"/>
              <w:spacing w:before="0" w:beforeAutospacing="0" w:after="0" w:afterAutospacing="0" w:line="360" w:lineRule="auto"/>
              <w:ind w:left="0" w:right="0"/>
              <w:rPr>
                <w:rFonts w:hint="default"/>
                <w:color w:val="auto"/>
              </w:rPr>
            </w:pPr>
            <w:r>
              <w:rPr>
                <w:rFonts w:hint="eastAsia"/>
                <w:color w:val="auto"/>
              </w:rPr>
              <w:t>6</w:t>
            </w:r>
            <w:r>
              <w:rPr>
                <w:rFonts w:hint="default"/>
                <w:color w:val="auto"/>
              </w:rPr>
              <w:t>、工作制度及劳动定员</w:t>
            </w:r>
          </w:p>
          <w:p w14:paraId="527BECC9">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default"/>
                <w:color w:val="auto"/>
              </w:rPr>
            </w:pPr>
            <w:r>
              <w:rPr>
                <w:rFonts w:hint="default"/>
                <w:color w:val="auto"/>
              </w:rPr>
              <w:t>工作制度：</w:t>
            </w:r>
            <w:r>
              <w:rPr>
                <w:rFonts w:hint="eastAsia"/>
                <w:color w:val="auto"/>
                <w:lang w:eastAsia="zh-CN"/>
              </w:rPr>
              <w:t>搬迁</w:t>
            </w:r>
            <w:r>
              <w:rPr>
                <w:rFonts w:hint="eastAsia"/>
                <w:color w:val="auto"/>
              </w:rPr>
              <w:t>前实行</w:t>
            </w:r>
            <w:r>
              <w:rPr>
                <w:rFonts w:hint="eastAsia"/>
                <w:color w:val="auto"/>
                <w:lang w:val="en-US" w:eastAsia="zh-CN"/>
              </w:rPr>
              <w:t>8</w:t>
            </w:r>
            <w:r>
              <w:rPr>
                <w:rFonts w:hint="eastAsia"/>
                <w:color w:val="auto"/>
              </w:rPr>
              <w:t>小时工作制，年</w:t>
            </w:r>
            <w:r>
              <w:rPr>
                <w:rFonts w:hint="default"/>
                <w:color w:val="auto"/>
              </w:rPr>
              <w:t>工作</w:t>
            </w:r>
            <w:r>
              <w:rPr>
                <w:rFonts w:hint="eastAsia"/>
                <w:color w:val="auto"/>
              </w:rPr>
              <w:t>300天，合计</w:t>
            </w:r>
            <w:r>
              <w:rPr>
                <w:rFonts w:hint="eastAsia"/>
                <w:color w:val="auto"/>
                <w:lang w:val="en-US" w:eastAsia="zh-CN"/>
              </w:rPr>
              <w:t>24</w:t>
            </w:r>
            <w:r>
              <w:rPr>
                <w:rFonts w:hint="eastAsia"/>
                <w:color w:val="auto"/>
              </w:rPr>
              <w:t>00小时</w:t>
            </w:r>
            <w:r>
              <w:rPr>
                <w:rFonts w:hint="eastAsia"/>
                <w:color w:val="auto"/>
                <w:lang w:eastAsia="zh-CN"/>
              </w:rPr>
              <w:t>；</w:t>
            </w:r>
            <w:r>
              <w:rPr>
                <w:rFonts w:hint="eastAsia"/>
                <w:color w:val="auto"/>
                <w:lang w:val="en-US" w:eastAsia="zh-CN"/>
              </w:rPr>
              <w:t>搬迁项目</w:t>
            </w:r>
            <w:r>
              <w:rPr>
                <w:rFonts w:hint="eastAsia"/>
                <w:color w:val="auto"/>
              </w:rPr>
              <w:t>实行“三班制”24小时工作制度，年</w:t>
            </w:r>
            <w:r>
              <w:rPr>
                <w:rFonts w:hint="default"/>
                <w:color w:val="auto"/>
              </w:rPr>
              <w:t>工作</w:t>
            </w:r>
            <w:r>
              <w:rPr>
                <w:rFonts w:hint="eastAsia"/>
                <w:color w:val="auto"/>
              </w:rPr>
              <w:t>300天，合计</w:t>
            </w:r>
            <w:r>
              <w:rPr>
                <w:rFonts w:hint="eastAsia"/>
                <w:color w:val="auto"/>
                <w:lang w:val="en-US" w:eastAsia="zh-CN"/>
              </w:rPr>
              <w:t>72</w:t>
            </w:r>
            <w:r>
              <w:rPr>
                <w:rFonts w:hint="eastAsia"/>
                <w:color w:val="auto"/>
              </w:rPr>
              <w:t>00小时</w:t>
            </w:r>
            <w:r>
              <w:rPr>
                <w:rFonts w:hint="default"/>
                <w:color w:val="auto"/>
              </w:rPr>
              <w:t>。</w:t>
            </w:r>
          </w:p>
          <w:p w14:paraId="7737BE26">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劳动定员：</w:t>
            </w:r>
            <w:r>
              <w:rPr>
                <w:rFonts w:hint="eastAsia"/>
                <w:color w:val="auto"/>
                <w:lang w:val="en-US" w:eastAsia="zh-CN"/>
              </w:rPr>
              <w:t>搬迁前</w:t>
            </w:r>
            <w:r>
              <w:rPr>
                <w:rFonts w:hint="eastAsia"/>
                <w:color w:val="auto"/>
              </w:rPr>
              <w:t>现有员工</w:t>
            </w:r>
            <w:r>
              <w:rPr>
                <w:rFonts w:hint="eastAsia"/>
                <w:color w:val="auto"/>
                <w:lang w:val="en-US" w:eastAsia="zh-CN"/>
              </w:rPr>
              <w:t>7</w:t>
            </w:r>
            <w:r>
              <w:rPr>
                <w:rFonts w:hint="eastAsia"/>
                <w:color w:val="auto"/>
              </w:rPr>
              <w:t>0人，</w:t>
            </w:r>
            <w:r>
              <w:rPr>
                <w:rFonts w:hint="eastAsia"/>
                <w:color w:val="auto"/>
                <w:lang w:val="en-US" w:eastAsia="zh-CN"/>
              </w:rPr>
              <w:t>搬迁项目</w:t>
            </w:r>
            <w:r>
              <w:rPr>
                <w:rFonts w:hint="eastAsia"/>
                <w:color w:val="auto"/>
              </w:rPr>
              <w:t>建成后全厂员工</w:t>
            </w:r>
            <w:r>
              <w:rPr>
                <w:rFonts w:hint="eastAsia"/>
                <w:color w:val="auto"/>
                <w:lang w:val="en-US" w:eastAsia="zh-CN"/>
              </w:rPr>
              <w:t>12</w:t>
            </w:r>
            <w:r>
              <w:rPr>
                <w:rFonts w:hint="eastAsia"/>
                <w:color w:val="auto"/>
              </w:rPr>
              <w:t>0人。</w:t>
            </w:r>
          </w:p>
          <w:p w14:paraId="3C1F2465">
            <w:pPr>
              <w:keepNext w:val="0"/>
              <w:keepLines w:val="0"/>
              <w:widowControl/>
              <w:suppressLineNumbers w:val="0"/>
              <w:adjustRightInd w:val="0"/>
              <w:snapToGrid w:val="0"/>
              <w:spacing w:before="0" w:beforeAutospacing="0" w:after="0" w:afterAutospacing="0" w:line="360" w:lineRule="auto"/>
              <w:ind w:left="0" w:right="0"/>
              <w:jc w:val="left"/>
              <w:rPr>
                <w:rFonts w:hint="default" w:eastAsia="宋体"/>
                <w:color w:val="auto"/>
                <w:lang w:val="en-US" w:eastAsia="zh-CN"/>
              </w:rPr>
            </w:pPr>
            <w:r>
              <w:rPr>
                <w:rFonts w:hint="eastAsia"/>
                <w:color w:val="auto"/>
              </w:rPr>
              <w:t>7、</w:t>
            </w:r>
            <w:r>
              <w:rPr>
                <w:rFonts w:hint="eastAsia"/>
                <w:color w:val="auto"/>
                <w:lang w:val="en-US" w:eastAsia="zh-CN"/>
              </w:rPr>
              <w:t>物料平衡</w:t>
            </w:r>
          </w:p>
          <w:p w14:paraId="6FAFEFD1">
            <w:pPr>
              <w:keepNext w:val="0"/>
              <w:keepLines w:val="0"/>
              <w:suppressLineNumbers w:val="0"/>
              <w:adjustRightInd w:val="0"/>
              <w:snapToGrid w:val="0"/>
              <w:spacing w:before="0" w:beforeAutospacing="0" w:after="0" w:afterAutospacing="0" w:line="360" w:lineRule="auto"/>
              <w:ind w:left="0" w:right="0" w:firstLine="420" w:firstLineChars="200"/>
              <w:jc w:val="both"/>
              <w:rPr>
                <w:rFonts w:hint="eastAsia"/>
                <w:color w:val="auto"/>
              </w:rPr>
            </w:pPr>
            <w:r>
              <w:rPr>
                <w:rFonts w:hint="eastAsia"/>
                <w:color w:val="auto"/>
              </w:rPr>
              <w:t>本项目</w:t>
            </w:r>
            <w:r>
              <w:rPr>
                <w:rFonts w:hint="eastAsia"/>
                <w:color w:val="auto"/>
                <w:lang w:eastAsia="zh-CN"/>
              </w:rPr>
              <w:t>搬迁</w:t>
            </w:r>
            <w:r>
              <w:rPr>
                <w:rFonts w:hint="eastAsia"/>
                <w:color w:val="auto"/>
              </w:rPr>
              <w:t>后全厂用排水平衡见图2-</w:t>
            </w:r>
            <w:r>
              <w:rPr>
                <w:rFonts w:hint="eastAsia"/>
                <w:color w:val="auto"/>
                <w:lang w:val="en-US" w:eastAsia="zh-CN"/>
              </w:rPr>
              <w:t>4</w:t>
            </w:r>
            <w:r>
              <w:rPr>
                <w:rFonts w:hint="eastAsia"/>
                <w:color w:val="auto"/>
              </w:rPr>
              <w:t>。</w:t>
            </w:r>
          </w:p>
          <w:p w14:paraId="54D092EC">
            <w:pPr>
              <w:pStyle w:val="9"/>
              <w:keepNext w:val="0"/>
              <w:keepLines w:val="0"/>
              <w:suppressLineNumbers w:val="0"/>
              <w:spacing w:before="0" w:beforeAutospacing="0" w:after="0" w:afterAutospacing="0"/>
              <w:ind w:left="0" w:right="0"/>
              <w:jc w:val="center"/>
              <w:rPr>
                <w:rFonts w:hint="eastAsia"/>
                <w:color w:val="auto"/>
                <w:sz w:val="21"/>
                <w:szCs w:val="21"/>
              </w:rPr>
            </w:pPr>
            <w:r>
              <w:rPr>
                <w:rFonts w:hint="default"/>
                <w:color w:val="auto"/>
              </w:rPr>
              <w:drawing>
                <wp:inline distT="0" distB="0" distL="114300" distR="114300">
                  <wp:extent cx="4972050" cy="2295525"/>
                  <wp:effectExtent l="0" t="0" r="0" b="9525"/>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pic:cNvPicPr>
                            <a:picLocks noChangeAspect="1"/>
                          </pic:cNvPicPr>
                        </pic:nvPicPr>
                        <pic:blipFill>
                          <a:blip r:embed="rId7"/>
                          <a:stretch>
                            <a:fillRect/>
                          </a:stretch>
                        </pic:blipFill>
                        <pic:spPr>
                          <a:xfrm>
                            <a:off x="0" y="0"/>
                            <a:ext cx="4972050" cy="2295525"/>
                          </a:xfrm>
                          <a:prstGeom prst="rect">
                            <a:avLst/>
                          </a:prstGeom>
                          <a:noFill/>
                          <a:ln>
                            <a:noFill/>
                          </a:ln>
                        </pic:spPr>
                      </pic:pic>
                    </a:graphicData>
                  </a:graphic>
                </wp:inline>
              </w:drawing>
            </w:r>
          </w:p>
          <w:p w14:paraId="59C9CB18">
            <w:pPr>
              <w:pStyle w:val="9"/>
              <w:keepNext w:val="0"/>
              <w:keepLines w:val="0"/>
              <w:suppressLineNumbers w:val="0"/>
              <w:spacing w:before="0" w:beforeAutospacing="0" w:after="0" w:afterAutospacing="0"/>
              <w:ind w:left="0" w:right="0"/>
              <w:jc w:val="center"/>
              <w:rPr>
                <w:rFonts w:hint="eastAsia"/>
                <w:color w:val="auto"/>
                <w:sz w:val="21"/>
                <w:szCs w:val="21"/>
              </w:rPr>
            </w:pPr>
            <w:r>
              <w:rPr>
                <w:rFonts w:hint="eastAsia"/>
                <w:color w:val="auto"/>
                <w:sz w:val="21"/>
                <w:szCs w:val="21"/>
              </w:rPr>
              <w:t>图2-</w:t>
            </w:r>
            <w:r>
              <w:rPr>
                <w:rFonts w:hint="eastAsia"/>
                <w:color w:val="auto"/>
                <w:sz w:val="21"/>
                <w:szCs w:val="21"/>
                <w:lang w:val="en-US" w:eastAsia="zh-CN"/>
              </w:rPr>
              <w:t>4</w:t>
            </w:r>
            <w:r>
              <w:rPr>
                <w:rFonts w:hint="eastAsia"/>
                <w:color w:val="auto"/>
                <w:sz w:val="21"/>
                <w:szCs w:val="21"/>
              </w:rPr>
              <w:t xml:space="preserve">  本项目</w:t>
            </w:r>
            <w:r>
              <w:rPr>
                <w:rFonts w:hint="eastAsia"/>
                <w:color w:val="auto"/>
                <w:sz w:val="21"/>
                <w:szCs w:val="21"/>
                <w:lang w:eastAsia="zh-CN"/>
              </w:rPr>
              <w:t>搬迁</w:t>
            </w:r>
            <w:r>
              <w:rPr>
                <w:rFonts w:hint="eastAsia"/>
                <w:color w:val="auto"/>
                <w:sz w:val="21"/>
                <w:szCs w:val="21"/>
              </w:rPr>
              <w:t>后全厂水平衡图（t/a）</w:t>
            </w:r>
          </w:p>
          <w:p w14:paraId="3D15D9CF">
            <w:pPr>
              <w:pStyle w:val="9"/>
              <w:keepNext w:val="0"/>
              <w:keepLines w:val="0"/>
              <w:suppressLineNumbers w:val="0"/>
              <w:spacing w:before="0" w:beforeAutospacing="0" w:after="0" w:afterAutospacing="0"/>
              <w:ind w:left="0" w:right="0"/>
              <w:jc w:val="center"/>
              <w:rPr>
                <w:rFonts w:hint="eastAsia"/>
                <w:color w:val="auto"/>
                <w:sz w:val="21"/>
                <w:szCs w:val="21"/>
              </w:rPr>
            </w:pPr>
          </w:p>
          <w:p w14:paraId="77789621">
            <w:pPr>
              <w:pStyle w:val="9"/>
              <w:keepNext w:val="0"/>
              <w:keepLines w:val="0"/>
              <w:suppressLineNumbers w:val="0"/>
              <w:spacing w:before="0" w:beforeAutospacing="0" w:after="0" w:afterAutospacing="0"/>
              <w:ind w:left="0" w:right="0"/>
              <w:jc w:val="center"/>
              <w:rPr>
                <w:rFonts w:hint="eastAsia"/>
                <w:color w:val="auto"/>
                <w:sz w:val="21"/>
                <w:szCs w:val="21"/>
              </w:rPr>
            </w:pPr>
          </w:p>
          <w:p w14:paraId="789B9B4B">
            <w:pPr>
              <w:pStyle w:val="9"/>
              <w:keepNext w:val="0"/>
              <w:keepLines w:val="0"/>
              <w:suppressLineNumbers w:val="0"/>
              <w:spacing w:before="0" w:beforeAutospacing="0" w:after="0" w:afterAutospacing="0"/>
              <w:ind w:left="0" w:right="0"/>
              <w:jc w:val="center"/>
              <w:rPr>
                <w:rFonts w:hint="eastAsia"/>
                <w:color w:val="auto"/>
                <w:sz w:val="21"/>
                <w:szCs w:val="21"/>
              </w:rPr>
            </w:pPr>
          </w:p>
          <w:p w14:paraId="31E3AF19">
            <w:pPr>
              <w:pStyle w:val="9"/>
              <w:keepNext w:val="0"/>
              <w:keepLines w:val="0"/>
              <w:suppressLineNumbers w:val="0"/>
              <w:spacing w:before="0" w:beforeAutospacing="0" w:after="0" w:afterAutospacing="0"/>
              <w:ind w:left="0" w:right="0"/>
              <w:jc w:val="center"/>
              <w:rPr>
                <w:rFonts w:hint="eastAsia"/>
                <w:color w:val="auto"/>
                <w:sz w:val="21"/>
                <w:szCs w:val="21"/>
              </w:rPr>
            </w:pPr>
          </w:p>
          <w:p w14:paraId="0FC730E8">
            <w:pPr>
              <w:pStyle w:val="9"/>
              <w:keepNext w:val="0"/>
              <w:keepLines w:val="0"/>
              <w:suppressLineNumbers w:val="0"/>
              <w:spacing w:before="0" w:beforeAutospacing="0" w:after="0" w:afterAutospacing="0"/>
              <w:ind w:left="0" w:right="0"/>
              <w:jc w:val="center"/>
              <w:rPr>
                <w:rFonts w:hint="eastAsia"/>
                <w:color w:val="auto"/>
                <w:sz w:val="21"/>
                <w:szCs w:val="21"/>
              </w:rPr>
            </w:pPr>
          </w:p>
          <w:p w14:paraId="75CDACAE">
            <w:pPr>
              <w:pStyle w:val="9"/>
              <w:keepNext w:val="0"/>
              <w:keepLines w:val="0"/>
              <w:suppressLineNumbers w:val="0"/>
              <w:spacing w:before="0" w:beforeAutospacing="0" w:after="0" w:afterAutospacing="0"/>
              <w:ind w:left="0" w:right="0"/>
              <w:jc w:val="center"/>
              <w:rPr>
                <w:rFonts w:hint="eastAsia"/>
                <w:color w:val="auto"/>
                <w:sz w:val="21"/>
                <w:szCs w:val="21"/>
              </w:rPr>
            </w:pPr>
          </w:p>
          <w:p w14:paraId="31AACA77">
            <w:pPr>
              <w:pStyle w:val="9"/>
              <w:keepNext w:val="0"/>
              <w:keepLines w:val="0"/>
              <w:suppressLineNumbers w:val="0"/>
              <w:spacing w:before="0" w:beforeAutospacing="0" w:after="0" w:afterAutospacing="0"/>
              <w:ind w:left="0" w:right="0"/>
              <w:jc w:val="center"/>
              <w:rPr>
                <w:rFonts w:hint="eastAsia"/>
                <w:color w:val="auto"/>
                <w:sz w:val="21"/>
                <w:szCs w:val="21"/>
              </w:rPr>
            </w:pPr>
          </w:p>
          <w:p w14:paraId="0D1DEBF7">
            <w:pPr>
              <w:pStyle w:val="9"/>
              <w:keepNext w:val="0"/>
              <w:keepLines w:val="0"/>
              <w:suppressLineNumbers w:val="0"/>
              <w:spacing w:before="0" w:beforeAutospacing="0" w:after="0" w:afterAutospacing="0"/>
              <w:ind w:left="0" w:right="0"/>
              <w:jc w:val="both"/>
              <w:rPr>
                <w:rFonts w:hint="eastAsia"/>
                <w:color w:val="auto"/>
                <w:sz w:val="21"/>
                <w:szCs w:val="21"/>
              </w:rPr>
            </w:pPr>
          </w:p>
        </w:tc>
      </w:tr>
    </w:tbl>
    <w:p w14:paraId="493B89DE">
      <w:pPr>
        <w:pStyle w:val="28"/>
        <w:adjustRightInd w:val="0"/>
        <w:snapToGrid w:val="0"/>
        <w:spacing w:before="0" w:beforeAutospacing="0" w:after="0" w:afterAutospacing="0" w:line="360" w:lineRule="auto"/>
        <w:jc w:val="center"/>
        <w:rPr>
          <w:rFonts w:hint="eastAsia" w:cs="宋体"/>
          <w:color w:val="auto"/>
          <w:sz w:val="21"/>
          <w:szCs w:val="21"/>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90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98"/>
      </w:tblGrid>
      <w:tr w14:paraId="478DC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2" w:hRule="atLeast"/>
          <w:jc w:val="center"/>
        </w:trPr>
        <w:tc>
          <w:tcPr>
            <w:tcW w:w="456" w:type="dxa"/>
            <w:vAlign w:val="center"/>
          </w:tcPr>
          <w:p w14:paraId="317FF86A">
            <w:pPr>
              <w:pStyle w:val="28"/>
              <w:keepNext w:val="0"/>
              <w:keepLines w:val="0"/>
              <w:suppressLineNumbers w:val="0"/>
              <w:adjustRightInd w:val="0"/>
              <w:snapToGrid w:val="0"/>
              <w:spacing w:before="0" w:beforeAutospacing="0" w:after="0" w:afterAutospacing="0" w:line="360" w:lineRule="auto"/>
              <w:ind w:left="0" w:right="0"/>
              <w:jc w:val="center"/>
              <w:rPr>
                <w:rFonts w:hint="eastAsia" w:cs="宋体"/>
                <w:color w:val="auto"/>
                <w:szCs w:val="24"/>
              </w:rPr>
            </w:pPr>
            <w:r>
              <w:rPr>
                <w:rFonts w:hint="eastAsia" w:cs="宋体"/>
                <w:color w:val="auto"/>
                <w:sz w:val="21"/>
                <w:szCs w:val="21"/>
              </w:rPr>
              <w:t>工艺流程和产排污环节</w:t>
            </w:r>
          </w:p>
        </w:tc>
        <w:tc>
          <w:tcPr>
            <w:tcW w:w="8598" w:type="dxa"/>
          </w:tcPr>
          <w:p w14:paraId="1569D673">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一、营运期工艺分析</w:t>
            </w:r>
          </w:p>
          <w:p w14:paraId="1854A863">
            <w:pPr>
              <w:keepNext/>
              <w:keepLines/>
              <w:suppressLineNumbers w:val="0"/>
              <w:spacing w:before="0" w:beforeAutospacing="0" w:after="0" w:afterAutospacing="0" w:line="360" w:lineRule="auto"/>
              <w:ind w:left="0" w:right="0" w:firstLine="420" w:firstLineChars="200"/>
              <w:rPr>
                <w:rFonts w:hint="eastAsia"/>
                <w:color w:val="auto"/>
                <w:szCs w:val="21"/>
              </w:rPr>
            </w:pPr>
            <w:r>
              <w:rPr>
                <w:rFonts w:hint="eastAsia"/>
                <w:color w:val="auto"/>
                <w:szCs w:val="21"/>
              </w:rPr>
              <w:t>本次</w:t>
            </w:r>
            <w:r>
              <w:rPr>
                <w:rFonts w:hint="eastAsia"/>
                <w:color w:val="auto"/>
                <w:szCs w:val="21"/>
                <w:lang w:eastAsia="zh-CN"/>
              </w:rPr>
              <w:t>搬迁</w:t>
            </w:r>
            <w:r>
              <w:rPr>
                <w:rFonts w:hint="eastAsia"/>
                <w:color w:val="auto"/>
                <w:szCs w:val="21"/>
              </w:rPr>
              <w:t>为</w:t>
            </w:r>
            <w:r>
              <w:rPr>
                <w:rFonts w:hint="eastAsia" w:eastAsia="宋体" w:cs="Times New Roman"/>
                <w:color w:val="auto"/>
              </w:rPr>
              <w:t>智能冶金设备</w:t>
            </w:r>
            <w:r>
              <w:rPr>
                <w:rFonts w:hint="eastAsia" w:eastAsia="宋体" w:cs="Times New Roman"/>
                <w:color w:val="auto"/>
                <w:lang w:val="en-US" w:eastAsia="zh-CN"/>
              </w:rPr>
              <w:t>的</w:t>
            </w:r>
            <w:r>
              <w:rPr>
                <w:rFonts w:hint="eastAsia"/>
                <w:color w:val="auto"/>
                <w:szCs w:val="21"/>
                <w:lang w:val="en-US" w:eastAsia="zh-CN"/>
              </w:rPr>
              <w:t>生产</w:t>
            </w:r>
            <w:r>
              <w:rPr>
                <w:rFonts w:hint="eastAsia"/>
                <w:color w:val="auto"/>
                <w:szCs w:val="21"/>
              </w:rPr>
              <w:t>，</w:t>
            </w:r>
            <w:r>
              <w:rPr>
                <w:rFonts w:hint="eastAsia"/>
                <w:color w:val="auto"/>
                <w:szCs w:val="21"/>
                <w:lang w:val="en-US" w:eastAsia="zh-CN"/>
              </w:rPr>
              <w:t>具体</w:t>
            </w:r>
            <w:r>
              <w:rPr>
                <w:rFonts w:hint="eastAsia"/>
                <w:color w:val="auto"/>
                <w:szCs w:val="21"/>
              </w:rPr>
              <w:t>工艺流程及产污环节见图</w:t>
            </w:r>
            <w:r>
              <w:rPr>
                <w:rFonts w:hint="default"/>
                <w:color w:val="auto"/>
                <w:szCs w:val="21"/>
              </w:rPr>
              <w:t>2-</w:t>
            </w:r>
            <w:r>
              <w:rPr>
                <w:rFonts w:hint="eastAsia"/>
                <w:color w:val="auto"/>
                <w:szCs w:val="21"/>
                <w:lang w:val="en-US" w:eastAsia="zh-CN"/>
              </w:rPr>
              <w:t>5</w:t>
            </w:r>
            <w:r>
              <w:rPr>
                <w:rFonts w:hint="default"/>
                <w:color w:val="auto"/>
                <w:szCs w:val="21"/>
              </w:rPr>
              <w:t>（其中G-废气、S—固废、N—噪声）</w:t>
            </w:r>
            <w:r>
              <w:rPr>
                <w:rFonts w:hint="eastAsia"/>
                <w:color w:val="auto"/>
                <w:szCs w:val="21"/>
              </w:rPr>
              <w:t>。</w:t>
            </w:r>
          </w:p>
          <w:p w14:paraId="02CC90B2">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eastAsia="仿宋_GB2312"/>
                <w:b/>
                <w:bCs/>
                <w:color w:val="auto"/>
              </w:rPr>
            </w:pPr>
            <w:r>
              <w:rPr>
                <w:rFonts w:hint="default"/>
                <w:color w:val="auto"/>
              </w:rPr>
              <w:drawing>
                <wp:inline distT="0" distB="0" distL="114300" distR="114300">
                  <wp:extent cx="3850640" cy="5445760"/>
                  <wp:effectExtent l="0" t="0" r="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8"/>
                          <a:srcRect t="1254" r="14712" b="1842"/>
                          <a:stretch>
                            <a:fillRect/>
                          </a:stretch>
                        </pic:blipFill>
                        <pic:spPr>
                          <a:xfrm>
                            <a:off x="0" y="0"/>
                            <a:ext cx="3850640" cy="5445760"/>
                          </a:xfrm>
                          <a:prstGeom prst="rect">
                            <a:avLst/>
                          </a:prstGeom>
                          <a:noFill/>
                          <a:ln>
                            <a:noFill/>
                          </a:ln>
                        </pic:spPr>
                      </pic:pic>
                    </a:graphicData>
                  </a:graphic>
                </wp:inline>
              </w:drawing>
            </w:r>
          </w:p>
          <w:p w14:paraId="7CD7AF03">
            <w:pPr>
              <w:pStyle w:val="10"/>
              <w:keepNext w:val="0"/>
              <w:keepLines w:val="0"/>
              <w:suppressLineNumbers w:val="0"/>
              <w:spacing w:beforeAutospacing="0" w:afterAutospacing="0"/>
              <w:ind w:left="0"/>
              <w:jc w:val="center"/>
              <w:rPr>
                <w:rFonts w:hint="default"/>
                <w:b/>
                <w:bCs/>
                <w:color w:val="auto"/>
              </w:rPr>
            </w:pPr>
            <w:r>
              <w:rPr>
                <w:rFonts w:hint="default"/>
                <w:color w:val="auto"/>
                <w:sz w:val="21"/>
                <w:szCs w:val="21"/>
              </w:rPr>
              <w:t>图</w:t>
            </w:r>
            <w:r>
              <w:rPr>
                <w:rFonts w:hint="eastAsia"/>
                <w:color w:val="auto"/>
                <w:sz w:val="21"/>
                <w:szCs w:val="21"/>
              </w:rPr>
              <w:t>2-</w:t>
            </w:r>
            <w:r>
              <w:rPr>
                <w:rFonts w:hint="eastAsia"/>
                <w:color w:val="auto"/>
                <w:sz w:val="21"/>
                <w:szCs w:val="21"/>
                <w:lang w:val="en-US" w:eastAsia="zh-CN"/>
              </w:rPr>
              <w:t>5</w:t>
            </w:r>
            <w:r>
              <w:rPr>
                <w:rFonts w:hint="default"/>
                <w:color w:val="auto"/>
                <w:sz w:val="21"/>
                <w:szCs w:val="21"/>
              </w:rPr>
              <w:t xml:space="preserve"> </w:t>
            </w:r>
            <w:r>
              <w:rPr>
                <w:rFonts w:hint="eastAsia"/>
                <w:color w:val="auto"/>
                <w:sz w:val="21"/>
                <w:szCs w:val="21"/>
                <w:lang w:val="en-US" w:eastAsia="zh-CN"/>
              </w:rPr>
              <w:t xml:space="preserve"> 智能冶金设备</w:t>
            </w:r>
            <w:r>
              <w:rPr>
                <w:rFonts w:hint="default"/>
                <w:color w:val="auto"/>
                <w:sz w:val="21"/>
                <w:szCs w:val="21"/>
              </w:rPr>
              <w:t>工艺流程及产污环节图</w:t>
            </w:r>
          </w:p>
          <w:p w14:paraId="75D0C32E">
            <w:pPr>
              <w:pStyle w:val="10"/>
              <w:keepNext w:val="0"/>
              <w:keepLines w:val="0"/>
              <w:widowControl w:val="0"/>
              <w:suppressLineNumbers w:val="0"/>
              <w:snapToGrid/>
              <w:spacing w:before="0" w:beforeAutospacing="0" w:afterAutospacing="0" w:line="240" w:lineRule="auto"/>
              <w:ind w:left="0"/>
              <w:rPr>
                <w:rFonts w:hint="default"/>
                <w:b/>
                <w:bCs/>
                <w:color w:val="auto"/>
                <w:sz w:val="21"/>
                <w:szCs w:val="21"/>
              </w:rPr>
            </w:pPr>
            <w:r>
              <w:rPr>
                <w:rFonts w:hint="default"/>
                <w:b/>
                <w:bCs/>
                <w:color w:val="auto"/>
                <w:sz w:val="21"/>
                <w:szCs w:val="21"/>
              </w:rPr>
              <w:t>二、其他产污环节分析</w:t>
            </w:r>
          </w:p>
          <w:p w14:paraId="64DCA5F5">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default"/>
                <w:color w:val="auto"/>
              </w:rPr>
              <w:t>本项目生产过程中会产生相应类别的污染物，公辅设施也会产生相应污染物，主要为风机</w:t>
            </w:r>
            <w:r>
              <w:rPr>
                <w:rFonts w:hint="eastAsia"/>
                <w:color w:val="auto"/>
              </w:rPr>
              <w:t>运行过程</w:t>
            </w:r>
            <w:r>
              <w:rPr>
                <w:rFonts w:hint="default"/>
                <w:color w:val="auto"/>
              </w:rPr>
              <w:t>产生的噪声N</w:t>
            </w:r>
            <w:r>
              <w:rPr>
                <w:rFonts w:hint="eastAsia"/>
                <w:color w:val="auto"/>
                <w:lang w:eastAsia="zh-CN"/>
              </w:rPr>
              <w:t>、</w:t>
            </w:r>
            <w:r>
              <w:rPr>
                <w:rFonts w:hint="eastAsia" w:ascii="Times New Roman" w:hAnsi="Times New Roman" w:cs="Times New Roman"/>
                <w:color w:val="auto"/>
                <w:kern w:val="2"/>
              </w:rPr>
              <w:t>废包装桶</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S5</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、废过滤棉</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6</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、废活性炭</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w:t>
            </w:r>
            <w:r>
              <w:rPr>
                <w:rFonts w:hint="eastAsia" w:cs="Times New Roman"/>
                <w:color w:val="auto"/>
                <w:kern w:val="2"/>
                <w:lang w:val="en-US" w:eastAsia="zh-CN"/>
              </w:rPr>
              <w:t>7</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rPr>
              <w:t>、</w:t>
            </w:r>
            <w:r>
              <w:rPr>
                <w:rFonts w:hint="eastAsia" w:cs="Times New Roman"/>
                <w:color w:val="auto"/>
                <w:kern w:val="2"/>
                <w:lang w:eastAsia="zh-CN"/>
              </w:rPr>
              <w:t>废布袋</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S8</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滤尘</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S9</w:t>
            </w:r>
            <w:r>
              <w:rPr>
                <w:rFonts w:hint="eastAsia" w:ascii="Times New Roman" w:hAnsi="Times New Roman" w:cs="Times New Roman"/>
                <w:color w:val="auto"/>
                <w:kern w:val="2"/>
                <w:lang w:eastAsia="zh-CN"/>
              </w:rPr>
              <w:t>）</w:t>
            </w:r>
            <w:r>
              <w:rPr>
                <w:rFonts w:hint="eastAsia" w:cs="Times New Roman"/>
                <w:color w:val="auto"/>
                <w:kern w:val="2"/>
                <w:lang w:eastAsia="zh-CN"/>
              </w:rPr>
              <w:t>、</w:t>
            </w:r>
            <w:r>
              <w:rPr>
                <w:rFonts w:hint="eastAsia" w:cs="Times New Roman"/>
                <w:color w:val="auto"/>
                <w:kern w:val="2"/>
                <w:lang w:val="en-US" w:eastAsia="zh-CN"/>
              </w:rPr>
              <w:t>废机油（</w:t>
            </w:r>
            <w:r>
              <w:rPr>
                <w:rFonts w:hint="eastAsia" w:ascii="Times New Roman" w:hAnsi="Times New Roman" w:cs="Times New Roman"/>
                <w:color w:val="auto"/>
                <w:kern w:val="2"/>
                <w:lang w:val="en-US" w:eastAsia="zh-CN"/>
              </w:rPr>
              <w:t>S1</w:t>
            </w:r>
            <w:r>
              <w:rPr>
                <w:rFonts w:hint="eastAsia" w:cs="Times New Roman"/>
                <w:color w:val="auto"/>
                <w:kern w:val="2"/>
                <w:lang w:val="en-US" w:eastAsia="zh-CN"/>
              </w:rPr>
              <w:t>0）</w:t>
            </w:r>
            <w:r>
              <w:rPr>
                <w:rFonts w:hint="eastAsia" w:cs="Times New Roman"/>
                <w:color w:val="auto"/>
                <w:kern w:val="2"/>
                <w:lang w:eastAsia="zh-CN"/>
              </w:rPr>
              <w:t>、</w:t>
            </w:r>
            <w:r>
              <w:rPr>
                <w:rFonts w:hint="eastAsia" w:cs="Times New Roman"/>
                <w:color w:val="auto"/>
                <w:kern w:val="2"/>
                <w:lang w:val="en-US" w:eastAsia="zh-CN"/>
              </w:rPr>
              <w:t>废油桶（S11）、</w:t>
            </w:r>
            <w:r>
              <w:rPr>
                <w:rFonts w:hint="eastAsia" w:ascii="Times New Roman" w:hAnsi="Times New Roman" w:cs="Times New Roman"/>
                <w:color w:val="auto"/>
                <w:kern w:val="2"/>
                <w:lang w:val="en-US" w:eastAsia="zh-CN"/>
              </w:rPr>
              <w:t>生活垃圾</w:t>
            </w:r>
            <w:r>
              <w:rPr>
                <w:rFonts w:hint="eastAsia" w:ascii="Times New Roman" w:hAnsi="Times New Roman" w:cs="Times New Roman"/>
                <w:color w:val="auto"/>
                <w:kern w:val="2"/>
                <w:lang w:eastAsia="zh-CN"/>
              </w:rPr>
              <w:t>（</w:t>
            </w:r>
            <w:r>
              <w:rPr>
                <w:rFonts w:hint="eastAsia" w:ascii="Times New Roman" w:hAnsi="Times New Roman" w:cs="Times New Roman"/>
                <w:color w:val="auto"/>
                <w:kern w:val="2"/>
                <w:lang w:val="en-US" w:eastAsia="zh-CN"/>
              </w:rPr>
              <w:t>S1</w:t>
            </w:r>
            <w:r>
              <w:rPr>
                <w:rFonts w:hint="eastAsia" w:cs="Times New Roman"/>
                <w:color w:val="auto"/>
                <w:kern w:val="2"/>
                <w:lang w:val="en-US" w:eastAsia="zh-CN"/>
              </w:rPr>
              <w:t>1</w:t>
            </w:r>
            <w:r>
              <w:rPr>
                <w:rFonts w:hint="eastAsia" w:ascii="Times New Roman" w:hAnsi="Times New Roman" w:cs="Times New Roman"/>
                <w:color w:val="auto"/>
                <w:kern w:val="2"/>
                <w:lang w:eastAsia="zh-CN"/>
              </w:rPr>
              <w:t>）</w:t>
            </w:r>
            <w:r>
              <w:rPr>
                <w:rFonts w:hint="eastAsia" w:cs="Times New Roman"/>
                <w:color w:val="auto"/>
                <w:kern w:val="2"/>
                <w:lang w:val="en-US" w:eastAsia="zh-CN"/>
              </w:rPr>
              <w:t>和生活污水（W1）</w:t>
            </w:r>
            <w:r>
              <w:rPr>
                <w:rFonts w:hint="eastAsia" w:ascii="Times New Roman" w:hAnsi="Times New Roman" w:cs="Times New Roman"/>
                <w:color w:val="auto"/>
                <w:kern w:val="2"/>
              </w:rPr>
              <w:t>等</w:t>
            </w:r>
            <w:r>
              <w:rPr>
                <w:rFonts w:hint="default"/>
                <w:color w:val="auto"/>
              </w:rPr>
              <w:t>。</w:t>
            </w:r>
          </w:p>
          <w:p w14:paraId="7FD797B8">
            <w:pPr>
              <w:pStyle w:val="3"/>
              <w:numPr>
                <w:ilvl w:val="0"/>
                <w:numId w:val="0"/>
              </w:numPr>
              <w:suppressLineNumbers w:val="0"/>
              <w:spacing w:before="0" w:beforeAutospacing="0" w:after="0" w:afterAutospacing="0"/>
              <w:ind w:left="0" w:right="0"/>
              <w:rPr>
                <w:rFonts w:hint="default" w:eastAsia="宋体"/>
                <w:color w:val="auto"/>
                <w:sz w:val="21"/>
                <w:szCs w:val="24"/>
              </w:rPr>
            </w:pPr>
            <w:r>
              <w:rPr>
                <w:rFonts w:hint="eastAsia" w:eastAsia="宋体"/>
                <w:color w:val="auto"/>
                <w:sz w:val="21"/>
                <w:szCs w:val="24"/>
              </w:rPr>
              <w:t>表2-</w:t>
            </w:r>
            <w:r>
              <w:rPr>
                <w:rFonts w:hint="eastAsia" w:eastAsia="宋体"/>
                <w:color w:val="auto"/>
                <w:sz w:val="21"/>
                <w:szCs w:val="24"/>
                <w:lang w:val="en-US" w:eastAsia="zh-CN"/>
              </w:rPr>
              <w:t xml:space="preserve">10  </w:t>
            </w:r>
            <w:r>
              <w:rPr>
                <w:rFonts w:hint="eastAsia" w:eastAsia="宋体"/>
                <w:color w:val="auto"/>
                <w:sz w:val="21"/>
                <w:szCs w:val="24"/>
              </w:rPr>
              <w:t>本项目产污环节表</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7"/>
              <w:gridCol w:w="1107"/>
              <w:gridCol w:w="1702"/>
              <w:gridCol w:w="1634"/>
              <w:gridCol w:w="3211"/>
            </w:tblGrid>
            <w:tr w14:paraId="478312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tcBorders>
                    <w:tl2br w:val="nil"/>
                    <w:tr2bl w:val="nil"/>
                  </w:tcBorders>
                  <w:vAlign w:val="center"/>
                </w:tcPr>
                <w:p w14:paraId="0CE46762">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类别</w:t>
                  </w:r>
                </w:p>
              </w:tc>
              <w:tc>
                <w:tcPr>
                  <w:tcW w:w="660" w:type="pct"/>
                  <w:tcBorders>
                    <w:tl2br w:val="nil"/>
                    <w:tr2bl w:val="nil"/>
                  </w:tcBorders>
                  <w:vAlign w:val="center"/>
                </w:tcPr>
                <w:p w14:paraId="315EBFB1">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代码</w:t>
                  </w:r>
                </w:p>
              </w:tc>
              <w:tc>
                <w:tcPr>
                  <w:tcW w:w="1015" w:type="pct"/>
                  <w:tcBorders>
                    <w:tl2br w:val="nil"/>
                    <w:tr2bl w:val="nil"/>
                  </w:tcBorders>
                  <w:vAlign w:val="center"/>
                </w:tcPr>
                <w:p w14:paraId="1AECBFC5">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产生点</w:t>
                  </w:r>
                </w:p>
              </w:tc>
              <w:tc>
                <w:tcPr>
                  <w:tcW w:w="974" w:type="pct"/>
                  <w:tcBorders>
                    <w:tl2br w:val="nil"/>
                    <w:tr2bl w:val="nil"/>
                  </w:tcBorders>
                  <w:vAlign w:val="center"/>
                </w:tcPr>
                <w:p w14:paraId="0785B393">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污染物</w:t>
                  </w:r>
                </w:p>
              </w:tc>
              <w:tc>
                <w:tcPr>
                  <w:tcW w:w="1915" w:type="pct"/>
                  <w:tcBorders>
                    <w:tl2br w:val="nil"/>
                    <w:tr2bl w:val="nil"/>
                  </w:tcBorders>
                  <w:vAlign w:val="center"/>
                </w:tcPr>
                <w:p w14:paraId="2F46BB10">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去向</w:t>
                  </w:r>
                </w:p>
              </w:tc>
            </w:tr>
            <w:tr w14:paraId="5B800B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restart"/>
                  <w:tcBorders>
                    <w:tl2br w:val="nil"/>
                    <w:tr2bl w:val="nil"/>
                  </w:tcBorders>
                  <w:vAlign w:val="center"/>
                </w:tcPr>
                <w:p w14:paraId="0A5D3F7D">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废气</w:t>
                  </w:r>
                </w:p>
              </w:tc>
              <w:tc>
                <w:tcPr>
                  <w:tcW w:w="660" w:type="pct"/>
                  <w:tcBorders>
                    <w:tl2br w:val="nil"/>
                    <w:tr2bl w:val="nil"/>
                  </w:tcBorders>
                  <w:shd w:val="clear" w:color="auto" w:fill="auto"/>
                  <w:vAlign w:val="center"/>
                </w:tcPr>
                <w:p w14:paraId="36594A8B">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4"/>
                      <w:lang w:val="en-US" w:eastAsia="zh-CN" w:bidi="ar-SA"/>
                    </w:rPr>
                  </w:pPr>
                  <w:r>
                    <w:rPr>
                      <w:rFonts w:hint="default"/>
                      <w:color w:val="auto"/>
                    </w:rPr>
                    <w:t>G</w:t>
                  </w:r>
                  <w:r>
                    <w:rPr>
                      <w:rFonts w:hint="eastAsia"/>
                      <w:color w:val="auto"/>
                      <w:lang w:val="en-US" w:eastAsia="zh-CN"/>
                    </w:rPr>
                    <w:t>1</w:t>
                  </w:r>
                </w:p>
              </w:tc>
              <w:tc>
                <w:tcPr>
                  <w:tcW w:w="1015" w:type="pct"/>
                  <w:tcBorders>
                    <w:tl2br w:val="nil"/>
                    <w:tr2bl w:val="nil"/>
                  </w:tcBorders>
                  <w:shd w:val="clear" w:color="auto" w:fill="auto"/>
                  <w:vAlign w:val="center"/>
                </w:tcPr>
                <w:p w14:paraId="1A8D8FD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切割开料</w:t>
                  </w:r>
                </w:p>
              </w:tc>
              <w:tc>
                <w:tcPr>
                  <w:tcW w:w="974" w:type="pct"/>
                  <w:tcBorders>
                    <w:tl2br w:val="nil"/>
                    <w:tr2bl w:val="nil"/>
                  </w:tcBorders>
                  <w:shd w:val="clear" w:color="auto" w:fill="auto"/>
                  <w:vAlign w:val="center"/>
                </w:tcPr>
                <w:p w14:paraId="43D2E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颗粒物</w:t>
                  </w:r>
                </w:p>
              </w:tc>
              <w:tc>
                <w:tcPr>
                  <w:tcW w:w="1915" w:type="pct"/>
                  <w:vMerge w:val="restart"/>
                  <w:tcBorders>
                    <w:tl2br w:val="nil"/>
                    <w:tr2bl w:val="nil"/>
                  </w:tcBorders>
                  <w:shd w:val="clear" w:color="auto" w:fill="auto"/>
                  <w:vAlign w:val="center"/>
                </w:tcPr>
                <w:p w14:paraId="0CC7792B">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经布袋除尘器处理后，通过15</w:t>
                  </w:r>
                  <w:r>
                    <w:rPr>
                      <w:rFonts w:hint="eastAsia" w:ascii="Times New Roman" w:hAnsi="Times New Roman" w:cs="Times New Roman"/>
                      <w:color w:val="auto"/>
                      <w:kern w:val="2"/>
                      <w:sz w:val="21"/>
                      <w:szCs w:val="21"/>
                      <w:lang w:val="en-US" w:eastAsia="zh-CN" w:bidi="ar-SA"/>
                    </w:rPr>
                    <w:t>米高排气筒DA002排放</w:t>
                  </w:r>
                </w:p>
              </w:tc>
            </w:tr>
            <w:tr w14:paraId="72DA56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29A41AF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vAlign w:val="center"/>
                </w:tcPr>
                <w:p w14:paraId="18D73263">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G</w:t>
                  </w:r>
                  <w:r>
                    <w:rPr>
                      <w:rFonts w:hint="eastAsia"/>
                      <w:color w:val="auto"/>
                      <w:lang w:val="en-US" w:eastAsia="zh-CN"/>
                    </w:rPr>
                    <w:t>2</w:t>
                  </w:r>
                </w:p>
              </w:tc>
              <w:tc>
                <w:tcPr>
                  <w:tcW w:w="1015" w:type="pct"/>
                  <w:tcBorders>
                    <w:tl2br w:val="nil"/>
                    <w:tr2bl w:val="nil"/>
                  </w:tcBorders>
                  <w:shd w:val="clear" w:color="auto" w:fill="auto"/>
                  <w:vAlign w:val="center"/>
                </w:tcPr>
                <w:p w14:paraId="33B8217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焊接</w:t>
                  </w:r>
                </w:p>
              </w:tc>
              <w:tc>
                <w:tcPr>
                  <w:tcW w:w="974" w:type="pct"/>
                  <w:tcBorders>
                    <w:tl2br w:val="nil"/>
                    <w:tr2bl w:val="nil"/>
                  </w:tcBorders>
                  <w:shd w:val="clear" w:color="auto" w:fill="auto"/>
                  <w:vAlign w:val="center"/>
                </w:tcPr>
                <w:p w14:paraId="33D07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烟尘</w:t>
                  </w:r>
                </w:p>
              </w:tc>
              <w:tc>
                <w:tcPr>
                  <w:tcW w:w="1915" w:type="pct"/>
                  <w:vMerge w:val="continue"/>
                  <w:tcBorders>
                    <w:tl2br w:val="nil"/>
                    <w:tr2bl w:val="nil"/>
                  </w:tcBorders>
                  <w:shd w:val="clear" w:color="auto" w:fill="auto"/>
                  <w:vAlign w:val="center"/>
                </w:tcPr>
                <w:p w14:paraId="1AC83D3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p>
              </w:tc>
            </w:tr>
            <w:tr w14:paraId="4C5A860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25B6CB93">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vAlign w:val="center"/>
                </w:tcPr>
                <w:p w14:paraId="17AB1727">
                  <w:pPr>
                    <w:keepNext w:val="0"/>
                    <w:keepLines w:val="0"/>
                    <w:suppressLineNumbers w:val="0"/>
                    <w:adjustRightInd w:val="0"/>
                    <w:snapToGrid w:val="0"/>
                    <w:spacing w:before="0" w:beforeAutospacing="0" w:after="0" w:afterAutospacing="0"/>
                    <w:ind w:left="0" w:right="0"/>
                    <w:jc w:val="center"/>
                    <w:rPr>
                      <w:rFonts w:hint="default" w:eastAsia="宋体"/>
                      <w:color w:val="auto"/>
                      <w:lang w:val="en-US" w:eastAsia="zh-CN"/>
                    </w:rPr>
                  </w:pPr>
                  <w:r>
                    <w:rPr>
                      <w:rFonts w:hint="eastAsia"/>
                      <w:color w:val="auto"/>
                    </w:rPr>
                    <w:t>G</w:t>
                  </w:r>
                  <w:r>
                    <w:rPr>
                      <w:rFonts w:hint="eastAsia"/>
                      <w:color w:val="auto"/>
                      <w:lang w:val="en-US" w:eastAsia="zh-CN"/>
                    </w:rPr>
                    <w:t>3</w:t>
                  </w:r>
                </w:p>
              </w:tc>
              <w:tc>
                <w:tcPr>
                  <w:tcW w:w="1015" w:type="pct"/>
                  <w:tcBorders>
                    <w:tl2br w:val="nil"/>
                    <w:tr2bl w:val="nil"/>
                  </w:tcBorders>
                  <w:shd w:val="clear" w:color="auto" w:fill="auto"/>
                  <w:vAlign w:val="center"/>
                </w:tcPr>
                <w:p w14:paraId="19A3E71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喷漆晾干</w:t>
                  </w:r>
                </w:p>
              </w:tc>
              <w:tc>
                <w:tcPr>
                  <w:tcW w:w="974" w:type="pct"/>
                  <w:tcBorders>
                    <w:tl2br w:val="nil"/>
                    <w:tr2bl w:val="nil"/>
                  </w:tcBorders>
                  <w:shd w:val="clear" w:color="auto" w:fill="auto"/>
                  <w:vAlign w:val="center"/>
                </w:tcPr>
                <w:p w14:paraId="3FE558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颗粒物、</w:t>
                  </w:r>
                  <w:r>
                    <w:rPr>
                      <w:rFonts w:hint="eastAsia" w:cs="Times New Roman"/>
                      <w:color w:val="auto"/>
                      <w:kern w:val="2"/>
                      <w:sz w:val="21"/>
                      <w:szCs w:val="21"/>
                      <w:lang w:val="en-US" w:eastAsia="zh-CN"/>
                    </w:rPr>
                    <w:t>T</w:t>
                  </w:r>
                  <w:r>
                    <w:rPr>
                      <w:rFonts w:hint="eastAsia" w:ascii="Times New Roman" w:hAnsi="Times New Roman" w:eastAsia="宋体" w:cs="Times New Roman"/>
                      <w:color w:val="auto"/>
                      <w:kern w:val="2"/>
                      <w:sz w:val="21"/>
                      <w:szCs w:val="21"/>
                      <w:lang w:val="en-US" w:eastAsia="zh-CN"/>
                    </w:rPr>
                    <w:t>VOC</w:t>
                  </w:r>
                  <w:r>
                    <w:rPr>
                      <w:rFonts w:hint="eastAsia" w:cs="Times New Roman"/>
                      <w:color w:val="auto"/>
                      <w:kern w:val="2"/>
                      <w:sz w:val="21"/>
                      <w:szCs w:val="21"/>
                      <w:lang w:val="en-US" w:eastAsia="zh-CN"/>
                    </w:rPr>
                    <w:t>、苯系物、二甲苯、甲苯、丁醇、乙酸正丁酯</w:t>
                  </w:r>
                </w:p>
              </w:tc>
              <w:tc>
                <w:tcPr>
                  <w:tcW w:w="1915" w:type="pct"/>
                  <w:tcBorders>
                    <w:tl2br w:val="nil"/>
                    <w:tr2bl w:val="nil"/>
                  </w:tcBorders>
                  <w:shd w:val="clear" w:color="auto" w:fill="auto"/>
                  <w:vAlign w:val="center"/>
                </w:tcPr>
                <w:p w14:paraId="5C8DF0C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经过滤棉</w:t>
                  </w:r>
                  <w:r>
                    <w:rPr>
                      <w:rFonts w:hint="eastAsia" w:ascii="Times New Roman" w:hAnsi="Times New Roman" w:eastAsia="宋体" w:cs="Times New Roman"/>
                      <w:color w:val="auto"/>
                      <w:kern w:val="2"/>
                      <w:sz w:val="21"/>
                      <w:szCs w:val="21"/>
                      <w:lang w:val="en-US" w:eastAsia="zh-CN" w:bidi="ar-SA"/>
                    </w:rPr>
                    <w:t>+二级活性炭吸附装置</w:t>
                  </w:r>
                  <w:r>
                    <w:rPr>
                      <w:rFonts w:hint="eastAsia" w:ascii="Times New Roman" w:hAnsi="Times New Roman" w:cs="Times New Roman"/>
                      <w:color w:val="auto"/>
                      <w:kern w:val="2"/>
                      <w:sz w:val="21"/>
                      <w:szCs w:val="21"/>
                      <w:lang w:val="en-US" w:eastAsia="zh-CN" w:bidi="ar-SA"/>
                    </w:rPr>
                    <w:t>处理后，通过15米高排气筒DA001排放</w:t>
                  </w:r>
                </w:p>
              </w:tc>
            </w:tr>
            <w:tr w14:paraId="0B78018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tcBorders>
                    <w:tl2br w:val="nil"/>
                    <w:tr2bl w:val="nil"/>
                  </w:tcBorders>
                  <w:vAlign w:val="center"/>
                </w:tcPr>
                <w:p w14:paraId="44F7998D">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废水</w:t>
                  </w:r>
                </w:p>
              </w:tc>
              <w:tc>
                <w:tcPr>
                  <w:tcW w:w="660" w:type="pct"/>
                  <w:tcBorders>
                    <w:tl2br w:val="nil"/>
                    <w:tr2bl w:val="nil"/>
                  </w:tcBorders>
                  <w:shd w:val="clear" w:color="auto" w:fill="auto"/>
                  <w:vAlign w:val="center"/>
                </w:tcPr>
                <w:p w14:paraId="69CA802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sz w:val="21"/>
                      <w:szCs w:val="21"/>
                      <w:lang w:val="en-US" w:eastAsia="zh-CN" w:bidi="ar"/>
                    </w:rPr>
                    <w:t>W1</w:t>
                  </w:r>
                </w:p>
              </w:tc>
              <w:tc>
                <w:tcPr>
                  <w:tcW w:w="1015" w:type="pct"/>
                  <w:tcBorders>
                    <w:tl2br w:val="nil"/>
                    <w:tr2bl w:val="nil"/>
                  </w:tcBorders>
                  <w:shd w:val="clear" w:color="auto" w:fill="auto"/>
                  <w:vAlign w:val="center"/>
                </w:tcPr>
                <w:p w14:paraId="18A422E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生活污水</w:t>
                  </w:r>
                </w:p>
              </w:tc>
              <w:tc>
                <w:tcPr>
                  <w:tcW w:w="974" w:type="pct"/>
                  <w:tcBorders>
                    <w:tl2br w:val="nil"/>
                    <w:tr2bl w:val="nil"/>
                  </w:tcBorders>
                  <w:shd w:val="clear" w:color="auto" w:fill="auto"/>
                  <w:vAlign w:val="center"/>
                </w:tcPr>
                <w:p w14:paraId="6BDBC89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COD、SS、氨氮、总氮、总磷</w:t>
                  </w:r>
                </w:p>
              </w:tc>
              <w:tc>
                <w:tcPr>
                  <w:tcW w:w="1915" w:type="pct"/>
                  <w:tcBorders>
                    <w:tl2br w:val="nil"/>
                    <w:tr2bl w:val="nil"/>
                  </w:tcBorders>
                  <w:shd w:val="clear" w:color="auto" w:fill="auto"/>
                  <w:vAlign w:val="center"/>
                </w:tcPr>
                <w:p w14:paraId="097BA413">
                  <w:pPr>
                    <w:keepNext w:val="0"/>
                    <w:keepLines w:val="0"/>
                    <w:suppressLineNumbers w:val="0"/>
                    <w:adjustRightInd w:val="0"/>
                    <w:snapToGrid w:val="0"/>
                    <w:spacing w:before="0" w:beforeAutospacing="0" w:after="0" w:afterAutospacing="0" w:line="240" w:lineRule="auto"/>
                    <w:ind w:left="0" w:right="0"/>
                    <w:jc w:val="center"/>
                    <w:rPr>
                      <w:rFonts w:hint="default"/>
                      <w:color w:val="auto"/>
                      <w:szCs w:val="21"/>
                    </w:rPr>
                  </w:pPr>
                  <w:r>
                    <w:rPr>
                      <w:rFonts w:hint="default" w:ascii="Times New Roman" w:hAnsi="Times New Roman" w:eastAsia="宋体" w:cs="Times New Roman"/>
                      <w:color w:val="auto"/>
                      <w:sz w:val="21"/>
                      <w:szCs w:val="21"/>
                      <w:lang w:val="en-US" w:eastAsia="zh-CN"/>
                    </w:rPr>
                    <w:t>经化粪池预处理后接管</w:t>
                  </w:r>
                  <w:r>
                    <w:rPr>
                      <w:rFonts w:hint="eastAsia" w:cs="Times New Roman"/>
                      <w:color w:val="auto"/>
                      <w:sz w:val="21"/>
                      <w:szCs w:val="21"/>
                      <w:lang w:val="en-US" w:eastAsia="zh-CN"/>
                    </w:rPr>
                    <w:t>江阴市月城综合污水处理有限公司</w:t>
                  </w:r>
                  <w:r>
                    <w:rPr>
                      <w:rFonts w:hint="eastAsia"/>
                      <w:color w:val="auto"/>
                      <w:lang w:val="en-US" w:eastAsia="zh-CN"/>
                    </w:rPr>
                    <w:t>集中处置</w:t>
                  </w:r>
                </w:p>
              </w:tc>
            </w:tr>
            <w:tr w14:paraId="2F5F3FC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tcBorders>
                    <w:tl2br w:val="nil"/>
                    <w:tr2bl w:val="nil"/>
                  </w:tcBorders>
                  <w:vAlign w:val="center"/>
                </w:tcPr>
                <w:p w14:paraId="76BBE10A">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噪声</w:t>
                  </w:r>
                </w:p>
              </w:tc>
              <w:tc>
                <w:tcPr>
                  <w:tcW w:w="660" w:type="pct"/>
                  <w:tcBorders>
                    <w:tl2br w:val="nil"/>
                    <w:tr2bl w:val="nil"/>
                  </w:tcBorders>
                  <w:vAlign w:val="center"/>
                </w:tcPr>
                <w:p w14:paraId="20B5369E">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N</w:t>
                  </w:r>
                </w:p>
              </w:tc>
              <w:tc>
                <w:tcPr>
                  <w:tcW w:w="1015" w:type="pct"/>
                  <w:tcBorders>
                    <w:tl2br w:val="nil"/>
                    <w:tr2bl w:val="nil"/>
                  </w:tcBorders>
                  <w:vAlign w:val="center"/>
                </w:tcPr>
                <w:p w14:paraId="62FD1A2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各生产及辅助设备</w:t>
                  </w:r>
                </w:p>
              </w:tc>
              <w:tc>
                <w:tcPr>
                  <w:tcW w:w="974" w:type="pct"/>
                  <w:tcBorders>
                    <w:tl2br w:val="nil"/>
                    <w:tr2bl w:val="nil"/>
                  </w:tcBorders>
                  <w:vAlign w:val="center"/>
                </w:tcPr>
                <w:p w14:paraId="22E0F9F9">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噪声</w:t>
                  </w:r>
                </w:p>
              </w:tc>
              <w:tc>
                <w:tcPr>
                  <w:tcW w:w="1915" w:type="pct"/>
                  <w:tcBorders>
                    <w:tl2br w:val="nil"/>
                    <w:tr2bl w:val="nil"/>
                  </w:tcBorders>
                  <w:vAlign w:val="center"/>
                </w:tcPr>
                <w:p w14:paraId="2BE29AF4">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设备设置于室内，合理布局，距离衰减</w:t>
                  </w:r>
                </w:p>
              </w:tc>
            </w:tr>
            <w:tr w14:paraId="4CFD69D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restart"/>
                  <w:tcBorders>
                    <w:tl2br w:val="nil"/>
                    <w:tr2bl w:val="nil"/>
                  </w:tcBorders>
                  <w:vAlign w:val="center"/>
                </w:tcPr>
                <w:p w14:paraId="7C9F985C">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固废</w:t>
                  </w:r>
                </w:p>
              </w:tc>
              <w:tc>
                <w:tcPr>
                  <w:tcW w:w="660" w:type="pct"/>
                  <w:tcBorders>
                    <w:tl2br w:val="nil"/>
                    <w:tr2bl w:val="nil"/>
                  </w:tcBorders>
                  <w:vAlign w:val="center"/>
                </w:tcPr>
                <w:p w14:paraId="7E173591">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S</w:t>
                  </w:r>
                  <w:r>
                    <w:rPr>
                      <w:rFonts w:hint="eastAsia"/>
                      <w:color w:val="auto"/>
                      <w:lang w:val="en-US" w:eastAsia="zh-CN"/>
                    </w:rPr>
                    <w:t>1</w:t>
                  </w:r>
                </w:p>
              </w:tc>
              <w:tc>
                <w:tcPr>
                  <w:tcW w:w="1015" w:type="pct"/>
                  <w:tcBorders>
                    <w:tl2br w:val="nil"/>
                    <w:tr2bl w:val="nil"/>
                  </w:tcBorders>
                  <w:vAlign w:val="center"/>
                </w:tcPr>
                <w:p w14:paraId="2218D4EC">
                  <w:pPr>
                    <w:keepNext w:val="0"/>
                    <w:keepLines w:val="0"/>
                    <w:suppressLineNumbers w:val="0"/>
                    <w:adjustRightInd w:val="0"/>
                    <w:snapToGrid w:val="0"/>
                    <w:spacing w:before="0" w:beforeAutospacing="0" w:after="0" w:afterAutospacing="0"/>
                    <w:ind w:left="0" w:right="0"/>
                    <w:jc w:val="center"/>
                    <w:rPr>
                      <w:rFonts w:hint="default"/>
                      <w:color w:val="auto"/>
                      <w:lang w:val="en-US" w:eastAsia="zh-CN"/>
                    </w:rPr>
                  </w:pPr>
                  <w:r>
                    <w:rPr>
                      <w:rFonts w:hint="eastAsia" w:ascii="Times New Roman" w:hAnsi="Times New Roman" w:eastAsia="宋体" w:cs="Times New Roman"/>
                      <w:color w:val="auto"/>
                      <w:sz w:val="21"/>
                      <w:szCs w:val="21"/>
                      <w:lang w:val="en-US" w:eastAsia="zh-CN" w:bidi="ar"/>
                    </w:rPr>
                    <w:t>切割开料</w:t>
                  </w:r>
                </w:p>
              </w:tc>
              <w:tc>
                <w:tcPr>
                  <w:tcW w:w="974" w:type="pct"/>
                  <w:tcBorders>
                    <w:tl2br w:val="nil"/>
                    <w:tr2bl w:val="nil"/>
                  </w:tcBorders>
                  <w:vAlign w:val="center"/>
                </w:tcPr>
                <w:p w14:paraId="27DC3892">
                  <w:pPr>
                    <w:keepNext w:val="0"/>
                    <w:keepLines w:val="0"/>
                    <w:suppressLineNumbers w:val="0"/>
                    <w:adjustRightInd w:val="0"/>
                    <w:snapToGrid w:val="0"/>
                    <w:spacing w:before="0" w:beforeAutospacing="0" w:after="0" w:afterAutospacing="0"/>
                    <w:ind w:left="0" w:right="0"/>
                    <w:jc w:val="center"/>
                    <w:rPr>
                      <w:rFonts w:hint="default"/>
                      <w:color w:val="auto"/>
                      <w:lang w:val="en-US" w:eastAsia="zh-CN"/>
                    </w:rPr>
                  </w:pPr>
                  <w:r>
                    <w:rPr>
                      <w:rFonts w:hint="eastAsia"/>
                      <w:color w:val="auto"/>
                      <w:lang w:val="en-US" w:eastAsia="zh-CN"/>
                    </w:rPr>
                    <w:t>废边角料</w:t>
                  </w:r>
                </w:p>
              </w:tc>
              <w:tc>
                <w:tcPr>
                  <w:tcW w:w="1915" w:type="pct"/>
                  <w:tcBorders>
                    <w:tl2br w:val="nil"/>
                    <w:tr2bl w:val="nil"/>
                  </w:tcBorders>
                  <w:vAlign w:val="center"/>
                </w:tcPr>
                <w:p w14:paraId="070B7BA6">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lang w:val="en-US" w:eastAsia="zh-CN"/>
                    </w:rPr>
                    <w:t>外售资源回收</w:t>
                  </w:r>
                </w:p>
              </w:tc>
            </w:tr>
            <w:tr w14:paraId="39BB25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741EBDE2">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vAlign w:val="center"/>
                </w:tcPr>
                <w:p w14:paraId="5A678C53">
                  <w:pPr>
                    <w:keepNext w:val="0"/>
                    <w:keepLines w:val="0"/>
                    <w:suppressLineNumbers w:val="0"/>
                    <w:adjustRightInd w:val="0"/>
                    <w:snapToGrid w:val="0"/>
                    <w:spacing w:before="0" w:beforeAutospacing="0" w:after="0" w:afterAutospacing="0"/>
                    <w:ind w:left="0" w:right="0"/>
                    <w:jc w:val="center"/>
                    <w:rPr>
                      <w:rFonts w:hint="default"/>
                      <w:color w:val="auto"/>
                      <w:lang w:val="en-US"/>
                    </w:rPr>
                  </w:pPr>
                  <w:r>
                    <w:rPr>
                      <w:rFonts w:hint="eastAsia"/>
                      <w:color w:val="auto"/>
                    </w:rPr>
                    <w:t>S</w:t>
                  </w:r>
                  <w:r>
                    <w:rPr>
                      <w:rFonts w:hint="eastAsia"/>
                      <w:color w:val="auto"/>
                      <w:lang w:val="en-US" w:eastAsia="zh-CN"/>
                    </w:rPr>
                    <w:t>2</w:t>
                  </w:r>
                </w:p>
              </w:tc>
              <w:tc>
                <w:tcPr>
                  <w:tcW w:w="1015" w:type="pct"/>
                  <w:tcBorders>
                    <w:tl2br w:val="nil"/>
                    <w:tr2bl w:val="nil"/>
                  </w:tcBorders>
                  <w:vAlign w:val="center"/>
                </w:tcPr>
                <w:p w14:paraId="517F247E">
                  <w:pPr>
                    <w:keepNext w:val="0"/>
                    <w:keepLines w:val="0"/>
                    <w:suppressLineNumbers w:val="0"/>
                    <w:adjustRightInd w:val="0"/>
                    <w:snapToGrid w:val="0"/>
                    <w:spacing w:before="0" w:beforeAutospacing="0" w:after="0" w:afterAutospacing="0"/>
                    <w:ind w:left="0" w:right="0"/>
                    <w:jc w:val="center"/>
                    <w:rPr>
                      <w:rFonts w:hint="eastAsia" w:eastAsia="宋体"/>
                      <w:color w:val="auto"/>
                      <w:lang w:eastAsia="zh-CN"/>
                    </w:rPr>
                  </w:pPr>
                  <w:r>
                    <w:rPr>
                      <w:rFonts w:hint="eastAsia"/>
                      <w:color w:val="auto"/>
                      <w:lang w:val="en-US" w:eastAsia="zh-CN"/>
                    </w:rPr>
                    <w:t>焊接</w:t>
                  </w:r>
                </w:p>
              </w:tc>
              <w:tc>
                <w:tcPr>
                  <w:tcW w:w="974" w:type="pct"/>
                  <w:tcBorders>
                    <w:tl2br w:val="nil"/>
                    <w:tr2bl w:val="nil"/>
                  </w:tcBorders>
                  <w:vAlign w:val="center"/>
                </w:tcPr>
                <w:p w14:paraId="15A7D589">
                  <w:pPr>
                    <w:keepNext w:val="0"/>
                    <w:keepLines w:val="0"/>
                    <w:suppressLineNumbers w:val="0"/>
                    <w:adjustRightInd w:val="0"/>
                    <w:snapToGrid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焊渣</w:t>
                  </w:r>
                </w:p>
              </w:tc>
              <w:tc>
                <w:tcPr>
                  <w:tcW w:w="1915" w:type="pct"/>
                  <w:tcBorders>
                    <w:tl2br w:val="nil"/>
                    <w:tr2bl w:val="nil"/>
                  </w:tcBorders>
                  <w:vAlign w:val="center"/>
                </w:tcPr>
                <w:p w14:paraId="62B7A17D">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lang w:val="en-US" w:eastAsia="zh-CN"/>
                    </w:rPr>
                    <w:t>外售资源回收</w:t>
                  </w:r>
                </w:p>
              </w:tc>
            </w:tr>
            <w:tr w14:paraId="5900B83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64D47C74">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vMerge w:val="restart"/>
                  <w:tcBorders>
                    <w:tl2br w:val="nil"/>
                    <w:tr2bl w:val="nil"/>
                  </w:tcBorders>
                  <w:vAlign w:val="center"/>
                </w:tcPr>
                <w:p w14:paraId="589F6F06">
                  <w:pPr>
                    <w:keepNext w:val="0"/>
                    <w:keepLines w:val="0"/>
                    <w:suppressLineNumbers w:val="0"/>
                    <w:adjustRightInd w:val="0"/>
                    <w:snapToGrid w:val="0"/>
                    <w:spacing w:before="0" w:beforeAutospacing="0" w:after="0" w:afterAutospacing="0"/>
                    <w:ind w:left="0" w:right="0"/>
                    <w:jc w:val="center"/>
                    <w:rPr>
                      <w:rFonts w:hint="default"/>
                      <w:color w:val="auto"/>
                      <w:lang w:val="en-US"/>
                    </w:rPr>
                  </w:pPr>
                  <w:r>
                    <w:rPr>
                      <w:rFonts w:hint="eastAsia"/>
                      <w:color w:val="auto"/>
                    </w:rPr>
                    <w:t>S</w:t>
                  </w:r>
                  <w:r>
                    <w:rPr>
                      <w:rFonts w:hint="eastAsia"/>
                      <w:color w:val="auto"/>
                      <w:lang w:val="en-US" w:eastAsia="zh-CN"/>
                    </w:rPr>
                    <w:t>3</w:t>
                  </w:r>
                </w:p>
              </w:tc>
              <w:tc>
                <w:tcPr>
                  <w:tcW w:w="1015" w:type="pct"/>
                  <w:vMerge w:val="restart"/>
                  <w:tcBorders>
                    <w:tl2br w:val="nil"/>
                    <w:tr2bl w:val="nil"/>
                  </w:tcBorders>
                  <w:vAlign w:val="center"/>
                </w:tcPr>
                <w:p w14:paraId="77731AF5">
                  <w:pPr>
                    <w:keepNext w:val="0"/>
                    <w:keepLines w:val="0"/>
                    <w:suppressLineNumbers w:val="0"/>
                    <w:adjustRightInd w:val="0"/>
                    <w:snapToGrid w:val="0"/>
                    <w:spacing w:before="0" w:beforeAutospacing="0" w:after="0" w:afterAutospacing="0"/>
                    <w:ind w:left="0" w:right="0"/>
                    <w:jc w:val="center"/>
                    <w:rPr>
                      <w:rFonts w:hint="default" w:eastAsia="宋体"/>
                      <w:color w:val="auto"/>
                      <w:lang w:val="en-US" w:eastAsia="zh-CN"/>
                    </w:rPr>
                  </w:pPr>
                  <w:r>
                    <w:rPr>
                      <w:rFonts w:hint="default" w:eastAsia="宋体"/>
                      <w:color w:val="auto"/>
                      <w:lang w:val="en-US" w:eastAsia="zh-CN"/>
                    </w:rPr>
                    <w:t>金加工</w:t>
                  </w:r>
                </w:p>
              </w:tc>
              <w:tc>
                <w:tcPr>
                  <w:tcW w:w="974" w:type="pct"/>
                  <w:tcBorders>
                    <w:tl2br w:val="nil"/>
                    <w:tr2bl w:val="nil"/>
                  </w:tcBorders>
                  <w:shd w:val="clear" w:color="auto" w:fill="auto"/>
                  <w:vAlign w:val="center"/>
                </w:tcPr>
                <w:p w14:paraId="15DE2A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废边角料</w:t>
                  </w:r>
                </w:p>
              </w:tc>
              <w:tc>
                <w:tcPr>
                  <w:tcW w:w="1915" w:type="pct"/>
                  <w:tcBorders>
                    <w:tl2br w:val="nil"/>
                    <w:tr2bl w:val="nil"/>
                  </w:tcBorders>
                  <w:vAlign w:val="center"/>
                </w:tcPr>
                <w:p w14:paraId="071C0537">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lang w:val="en-US" w:eastAsia="zh-CN"/>
                    </w:rPr>
                    <w:t>外售资源回收</w:t>
                  </w:r>
                </w:p>
              </w:tc>
            </w:tr>
            <w:tr w14:paraId="149BD3A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1A52ACE7">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vMerge w:val="continue"/>
                  <w:tcBorders>
                    <w:tl2br w:val="nil"/>
                    <w:tr2bl w:val="nil"/>
                  </w:tcBorders>
                  <w:vAlign w:val="center"/>
                </w:tcPr>
                <w:p w14:paraId="60724AB8">
                  <w:pPr>
                    <w:keepNext w:val="0"/>
                    <w:keepLines w:val="0"/>
                    <w:suppressLineNumbers w:val="0"/>
                    <w:adjustRightInd w:val="0"/>
                    <w:snapToGrid w:val="0"/>
                    <w:spacing w:before="0" w:beforeAutospacing="0" w:after="0" w:afterAutospacing="0"/>
                    <w:ind w:left="0" w:right="0"/>
                    <w:jc w:val="center"/>
                    <w:rPr>
                      <w:rFonts w:hint="eastAsia"/>
                      <w:color w:val="auto"/>
                    </w:rPr>
                  </w:pPr>
                </w:p>
              </w:tc>
              <w:tc>
                <w:tcPr>
                  <w:tcW w:w="1015" w:type="pct"/>
                  <w:vMerge w:val="continue"/>
                  <w:tcBorders>
                    <w:tl2br w:val="nil"/>
                    <w:tr2bl w:val="nil"/>
                  </w:tcBorders>
                  <w:vAlign w:val="center"/>
                </w:tcPr>
                <w:p w14:paraId="61FAB69A">
                  <w:pPr>
                    <w:keepNext w:val="0"/>
                    <w:keepLines w:val="0"/>
                    <w:suppressLineNumbers w:val="0"/>
                    <w:adjustRightInd w:val="0"/>
                    <w:snapToGrid w:val="0"/>
                    <w:spacing w:before="0" w:beforeAutospacing="0" w:after="0" w:afterAutospacing="0"/>
                    <w:ind w:left="0" w:right="0"/>
                    <w:jc w:val="center"/>
                    <w:rPr>
                      <w:rFonts w:hint="eastAsia"/>
                      <w:color w:val="auto"/>
                    </w:rPr>
                  </w:pPr>
                </w:p>
              </w:tc>
              <w:tc>
                <w:tcPr>
                  <w:tcW w:w="974" w:type="pct"/>
                  <w:tcBorders>
                    <w:tl2br w:val="nil"/>
                    <w:tr2bl w:val="nil"/>
                  </w:tcBorders>
                  <w:shd w:val="clear" w:color="auto" w:fill="auto"/>
                  <w:vAlign w:val="center"/>
                </w:tcPr>
                <w:p w14:paraId="70E8145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废皂化液</w:t>
                  </w:r>
                </w:p>
              </w:tc>
              <w:tc>
                <w:tcPr>
                  <w:tcW w:w="1915" w:type="pct"/>
                  <w:tcBorders>
                    <w:tl2br w:val="nil"/>
                    <w:tr2bl w:val="nil"/>
                  </w:tcBorders>
                  <w:vAlign w:val="center"/>
                </w:tcPr>
                <w:p w14:paraId="2FBC4D6F">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委托有资质单位处置</w:t>
                  </w:r>
                </w:p>
              </w:tc>
            </w:tr>
            <w:tr w14:paraId="01AF0FD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5363569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vAlign w:val="center"/>
                </w:tcPr>
                <w:p w14:paraId="49DBA9F6">
                  <w:pPr>
                    <w:keepNext w:val="0"/>
                    <w:keepLines w:val="0"/>
                    <w:suppressLineNumbers w:val="0"/>
                    <w:adjustRightInd w:val="0"/>
                    <w:snapToGrid w:val="0"/>
                    <w:spacing w:before="0" w:beforeAutospacing="0" w:after="0" w:afterAutospacing="0"/>
                    <w:ind w:left="0" w:right="0"/>
                    <w:jc w:val="center"/>
                    <w:rPr>
                      <w:rFonts w:hint="default"/>
                      <w:color w:val="auto"/>
                      <w:lang w:val="en-US"/>
                    </w:rPr>
                  </w:pPr>
                  <w:r>
                    <w:rPr>
                      <w:rFonts w:hint="eastAsia"/>
                      <w:color w:val="auto"/>
                    </w:rPr>
                    <w:t>S</w:t>
                  </w:r>
                  <w:r>
                    <w:rPr>
                      <w:rFonts w:hint="eastAsia"/>
                      <w:color w:val="auto"/>
                      <w:lang w:val="en-US" w:eastAsia="zh-CN"/>
                    </w:rPr>
                    <w:t>4</w:t>
                  </w:r>
                </w:p>
              </w:tc>
              <w:tc>
                <w:tcPr>
                  <w:tcW w:w="1015" w:type="pct"/>
                  <w:tcBorders>
                    <w:tl2br w:val="nil"/>
                    <w:tr2bl w:val="nil"/>
                  </w:tcBorders>
                  <w:vAlign w:val="center"/>
                </w:tcPr>
                <w:p w14:paraId="69436938">
                  <w:pPr>
                    <w:keepNext w:val="0"/>
                    <w:keepLines w:val="0"/>
                    <w:suppressLineNumbers w:val="0"/>
                    <w:adjustRightInd w:val="0"/>
                    <w:snapToGrid w:val="0"/>
                    <w:spacing w:before="0" w:beforeAutospacing="0" w:after="0" w:afterAutospacing="0"/>
                    <w:ind w:left="0" w:right="0"/>
                    <w:jc w:val="center"/>
                    <w:rPr>
                      <w:rFonts w:hint="default" w:eastAsia="宋体"/>
                      <w:color w:val="auto"/>
                      <w:lang w:val="en-US" w:eastAsia="zh-CN"/>
                    </w:rPr>
                  </w:pPr>
                  <w:r>
                    <w:rPr>
                      <w:rFonts w:hint="eastAsia"/>
                      <w:color w:val="auto"/>
                      <w:lang w:val="en-US" w:eastAsia="zh-CN"/>
                    </w:rPr>
                    <w:t>喷漆晾干</w:t>
                  </w:r>
                </w:p>
              </w:tc>
              <w:tc>
                <w:tcPr>
                  <w:tcW w:w="974" w:type="pct"/>
                  <w:tcBorders>
                    <w:tl2br w:val="nil"/>
                    <w:tr2bl w:val="nil"/>
                  </w:tcBorders>
                  <w:shd w:val="clear" w:color="auto" w:fill="auto"/>
                  <w:vAlign w:val="center"/>
                </w:tcPr>
                <w:p w14:paraId="0336E17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漆渣</w:t>
                  </w:r>
                </w:p>
              </w:tc>
              <w:tc>
                <w:tcPr>
                  <w:tcW w:w="1915" w:type="pct"/>
                  <w:tcBorders>
                    <w:tl2br w:val="nil"/>
                    <w:tr2bl w:val="nil"/>
                  </w:tcBorders>
                  <w:vAlign w:val="center"/>
                </w:tcPr>
                <w:p w14:paraId="1FF99D4A">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委托有资质单位处置</w:t>
                  </w:r>
                </w:p>
              </w:tc>
            </w:tr>
            <w:tr w14:paraId="7B33E0F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1D932FE0">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62B30A3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4"/>
                      <w:lang w:val="en-US" w:eastAsia="zh-CN" w:bidi="ar-SA"/>
                    </w:rPr>
                  </w:pPr>
                  <w:r>
                    <w:rPr>
                      <w:rFonts w:hint="eastAsia"/>
                      <w:color w:val="auto"/>
                    </w:rPr>
                    <w:t>S</w:t>
                  </w:r>
                  <w:r>
                    <w:rPr>
                      <w:rFonts w:hint="eastAsia"/>
                      <w:color w:val="auto"/>
                      <w:lang w:val="en-US" w:eastAsia="zh-CN"/>
                    </w:rPr>
                    <w:t>5</w:t>
                  </w:r>
                </w:p>
              </w:tc>
              <w:tc>
                <w:tcPr>
                  <w:tcW w:w="1015" w:type="pct"/>
                  <w:tcBorders>
                    <w:tl2br w:val="nil"/>
                    <w:tr2bl w:val="nil"/>
                  </w:tcBorders>
                  <w:shd w:val="clear" w:color="auto" w:fill="auto"/>
                  <w:vAlign w:val="center"/>
                </w:tcPr>
                <w:p w14:paraId="766AA7CA">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原料使用</w:t>
                  </w:r>
                </w:p>
              </w:tc>
              <w:tc>
                <w:tcPr>
                  <w:tcW w:w="974" w:type="pct"/>
                  <w:tcBorders>
                    <w:tl2br w:val="nil"/>
                    <w:tr2bl w:val="nil"/>
                  </w:tcBorders>
                  <w:shd w:val="clear" w:color="auto" w:fill="auto"/>
                  <w:vAlign w:val="center"/>
                </w:tcPr>
                <w:p w14:paraId="4F08282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废包装桶</w:t>
                  </w:r>
                </w:p>
              </w:tc>
              <w:tc>
                <w:tcPr>
                  <w:tcW w:w="1915" w:type="pct"/>
                  <w:tcBorders>
                    <w:tl2br w:val="nil"/>
                    <w:tr2bl w:val="nil"/>
                  </w:tcBorders>
                  <w:shd w:val="clear" w:color="auto" w:fill="auto"/>
                  <w:vAlign w:val="center"/>
                </w:tcPr>
                <w:p w14:paraId="3283D05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rPr>
                    <w:t>委托有资质单位处置</w:t>
                  </w:r>
                </w:p>
              </w:tc>
            </w:tr>
            <w:tr w14:paraId="394E82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2D38220D">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710305D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S</w:t>
                  </w:r>
                  <w:r>
                    <w:rPr>
                      <w:rFonts w:hint="eastAsia"/>
                      <w:color w:val="auto"/>
                      <w:szCs w:val="21"/>
                      <w:lang w:val="en-US" w:eastAsia="zh-CN"/>
                    </w:rPr>
                    <w:t>6</w:t>
                  </w:r>
                </w:p>
              </w:tc>
              <w:tc>
                <w:tcPr>
                  <w:tcW w:w="1015" w:type="pct"/>
                  <w:vMerge w:val="restart"/>
                  <w:tcBorders>
                    <w:tl2br w:val="nil"/>
                    <w:tr2bl w:val="nil"/>
                  </w:tcBorders>
                  <w:shd w:val="clear" w:color="auto" w:fill="auto"/>
                  <w:vAlign w:val="center"/>
                </w:tcPr>
                <w:p w14:paraId="2BA0A65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过滤棉+二级活性炭吸附装置</w:t>
                  </w:r>
                </w:p>
              </w:tc>
              <w:tc>
                <w:tcPr>
                  <w:tcW w:w="974" w:type="pct"/>
                  <w:tcBorders>
                    <w:tl2br w:val="nil"/>
                    <w:tr2bl w:val="nil"/>
                  </w:tcBorders>
                  <w:shd w:val="clear" w:color="auto" w:fill="auto"/>
                  <w:vAlign w:val="center"/>
                </w:tcPr>
                <w:p w14:paraId="1324D36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废过滤棉</w:t>
                  </w:r>
                </w:p>
              </w:tc>
              <w:tc>
                <w:tcPr>
                  <w:tcW w:w="1915" w:type="pct"/>
                  <w:tcBorders>
                    <w:tl2br w:val="nil"/>
                    <w:tr2bl w:val="nil"/>
                  </w:tcBorders>
                  <w:shd w:val="clear" w:color="auto" w:fill="auto"/>
                  <w:vAlign w:val="center"/>
                </w:tcPr>
                <w:p w14:paraId="7EBDCF9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rPr>
                    <w:t>委托有资质单位处置</w:t>
                  </w:r>
                </w:p>
              </w:tc>
            </w:tr>
            <w:tr w14:paraId="556948D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767A049F">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420A85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S7</w:t>
                  </w:r>
                </w:p>
              </w:tc>
              <w:tc>
                <w:tcPr>
                  <w:tcW w:w="1015" w:type="pct"/>
                  <w:vMerge w:val="continue"/>
                  <w:tcBorders>
                    <w:tl2br w:val="nil"/>
                    <w:tr2bl w:val="nil"/>
                  </w:tcBorders>
                  <w:shd w:val="clear" w:color="auto" w:fill="auto"/>
                  <w:vAlign w:val="center"/>
                </w:tcPr>
                <w:p w14:paraId="6CC5C70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p>
              </w:tc>
              <w:tc>
                <w:tcPr>
                  <w:tcW w:w="974" w:type="pct"/>
                  <w:tcBorders>
                    <w:tl2br w:val="nil"/>
                    <w:tr2bl w:val="nil"/>
                  </w:tcBorders>
                  <w:shd w:val="clear" w:color="auto" w:fill="auto"/>
                  <w:vAlign w:val="center"/>
                </w:tcPr>
                <w:p w14:paraId="1BA2231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废活性炭</w:t>
                  </w:r>
                </w:p>
              </w:tc>
              <w:tc>
                <w:tcPr>
                  <w:tcW w:w="1915" w:type="pct"/>
                  <w:tcBorders>
                    <w:tl2br w:val="nil"/>
                    <w:tr2bl w:val="nil"/>
                  </w:tcBorders>
                  <w:shd w:val="clear" w:color="auto" w:fill="auto"/>
                  <w:vAlign w:val="center"/>
                </w:tcPr>
                <w:p w14:paraId="6366C3F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rPr>
                    <w:t>委托有资质单位处置</w:t>
                  </w:r>
                </w:p>
              </w:tc>
            </w:tr>
            <w:tr w14:paraId="08A57AE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151482D1">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5F4216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S8</w:t>
                  </w:r>
                </w:p>
              </w:tc>
              <w:tc>
                <w:tcPr>
                  <w:tcW w:w="1015" w:type="pct"/>
                  <w:vMerge w:val="restart"/>
                  <w:tcBorders>
                    <w:tl2br w:val="nil"/>
                    <w:tr2bl w:val="nil"/>
                  </w:tcBorders>
                  <w:shd w:val="clear" w:color="auto" w:fill="auto"/>
                  <w:vAlign w:val="center"/>
                </w:tcPr>
                <w:p w14:paraId="12A97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rPr>
                    <w:t>布袋除尘器</w:t>
                  </w:r>
                </w:p>
              </w:tc>
              <w:tc>
                <w:tcPr>
                  <w:tcW w:w="974" w:type="pct"/>
                  <w:tcBorders>
                    <w:tl2br w:val="nil"/>
                    <w:tr2bl w:val="nil"/>
                  </w:tcBorders>
                  <w:shd w:val="clear" w:color="auto" w:fill="auto"/>
                  <w:vAlign w:val="center"/>
                </w:tcPr>
                <w:p w14:paraId="707D91C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废</w:t>
                  </w:r>
                  <w:r>
                    <w:rPr>
                      <w:rFonts w:hint="eastAsia" w:cs="Times New Roman"/>
                      <w:color w:val="auto"/>
                      <w:kern w:val="2"/>
                      <w:lang w:val="en-US" w:eastAsia="zh-CN"/>
                    </w:rPr>
                    <w:t>布袋</w:t>
                  </w:r>
                </w:p>
              </w:tc>
              <w:tc>
                <w:tcPr>
                  <w:tcW w:w="1915" w:type="pct"/>
                  <w:tcBorders>
                    <w:tl2br w:val="nil"/>
                    <w:tr2bl w:val="nil"/>
                  </w:tcBorders>
                  <w:shd w:val="clear" w:color="auto" w:fill="auto"/>
                  <w:vAlign w:val="center"/>
                </w:tcPr>
                <w:p w14:paraId="1ECE890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外售资源回收</w:t>
                  </w:r>
                </w:p>
              </w:tc>
            </w:tr>
            <w:tr w14:paraId="40CCE7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51C9EFC2">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78BC38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4"/>
                      <w:lang w:val="en-US" w:eastAsia="zh-CN" w:bidi="ar-SA"/>
                    </w:rPr>
                  </w:pPr>
                  <w:r>
                    <w:rPr>
                      <w:rFonts w:hint="eastAsia"/>
                      <w:color w:val="auto"/>
                      <w:szCs w:val="21"/>
                      <w:lang w:val="en-US" w:eastAsia="zh-CN"/>
                    </w:rPr>
                    <w:t>S9</w:t>
                  </w:r>
                </w:p>
              </w:tc>
              <w:tc>
                <w:tcPr>
                  <w:tcW w:w="1015" w:type="pct"/>
                  <w:vMerge w:val="continue"/>
                  <w:tcBorders>
                    <w:tl2br w:val="nil"/>
                    <w:tr2bl w:val="nil"/>
                  </w:tcBorders>
                  <w:shd w:val="clear" w:color="auto" w:fill="auto"/>
                  <w:vAlign w:val="center"/>
                </w:tcPr>
                <w:p w14:paraId="7B146C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kern w:val="2"/>
                      <w:sz w:val="21"/>
                      <w:szCs w:val="21"/>
                      <w:lang w:val="en-US" w:eastAsia="zh-CN" w:bidi="ar-SA"/>
                    </w:rPr>
                  </w:pPr>
                </w:p>
              </w:tc>
              <w:tc>
                <w:tcPr>
                  <w:tcW w:w="974" w:type="pct"/>
                  <w:tcBorders>
                    <w:tl2br w:val="nil"/>
                    <w:tr2bl w:val="nil"/>
                  </w:tcBorders>
                  <w:shd w:val="clear" w:color="auto" w:fill="auto"/>
                  <w:vAlign w:val="center"/>
                </w:tcPr>
                <w:p w14:paraId="6BBD4874">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滤尘</w:t>
                  </w:r>
                </w:p>
              </w:tc>
              <w:tc>
                <w:tcPr>
                  <w:tcW w:w="1915" w:type="pct"/>
                  <w:tcBorders>
                    <w:tl2br w:val="nil"/>
                    <w:tr2bl w:val="nil"/>
                  </w:tcBorders>
                  <w:shd w:val="clear" w:color="auto" w:fill="auto"/>
                  <w:vAlign w:val="center"/>
                </w:tcPr>
                <w:p w14:paraId="57578D2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外售资源回收</w:t>
                  </w:r>
                </w:p>
              </w:tc>
            </w:tr>
            <w:tr w14:paraId="7E1D47D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6EDF3E1E">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7F5ED520">
                  <w:pPr>
                    <w:keepNext w:val="0"/>
                    <w:keepLines w:val="0"/>
                    <w:suppressLineNumbers w:val="0"/>
                    <w:adjustRightInd w:val="0"/>
                    <w:snapToGrid w:val="0"/>
                    <w:spacing w:before="0" w:beforeAutospacing="0" w:after="0" w:afterAutospacing="0"/>
                    <w:ind w:left="0" w:right="0"/>
                    <w:jc w:val="center"/>
                    <w:rPr>
                      <w:rFonts w:hint="eastAsia"/>
                      <w:color w:val="auto"/>
                      <w:szCs w:val="21"/>
                      <w:lang w:val="en-US" w:eastAsia="zh-CN"/>
                    </w:rPr>
                  </w:pPr>
                  <w:r>
                    <w:rPr>
                      <w:rFonts w:hint="eastAsia"/>
                      <w:color w:val="auto"/>
                      <w:szCs w:val="21"/>
                      <w:lang w:val="en-US" w:eastAsia="zh-CN"/>
                    </w:rPr>
                    <w:t>S10</w:t>
                  </w:r>
                </w:p>
              </w:tc>
              <w:tc>
                <w:tcPr>
                  <w:tcW w:w="1015" w:type="pct"/>
                  <w:vMerge w:val="restart"/>
                  <w:tcBorders>
                    <w:tl2br w:val="nil"/>
                    <w:tr2bl w:val="nil"/>
                  </w:tcBorders>
                  <w:shd w:val="clear" w:color="auto" w:fill="auto"/>
                  <w:vAlign w:val="center"/>
                </w:tcPr>
                <w:p w14:paraId="43BD0CF6">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bidi="ar"/>
                    </w:rPr>
                  </w:pPr>
                  <w:r>
                    <w:rPr>
                      <w:rFonts w:hint="eastAsia" w:cs="Times New Roman"/>
                      <w:color w:val="auto"/>
                      <w:sz w:val="21"/>
                      <w:szCs w:val="21"/>
                      <w:lang w:val="en-US" w:eastAsia="zh-CN" w:bidi="ar"/>
                    </w:rPr>
                    <w:t>设备维护</w:t>
                  </w:r>
                </w:p>
              </w:tc>
              <w:tc>
                <w:tcPr>
                  <w:tcW w:w="974" w:type="pct"/>
                  <w:tcBorders>
                    <w:tl2br w:val="nil"/>
                    <w:tr2bl w:val="nil"/>
                  </w:tcBorders>
                  <w:shd w:val="clear" w:color="auto" w:fill="auto"/>
                  <w:vAlign w:val="center"/>
                </w:tcPr>
                <w:p w14:paraId="1C40DE4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ascii="Times New Roman" w:hAnsi="Times New Roman" w:eastAsia="宋体" w:cs="Times New Roman"/>
                      <w:color w:val="auto"/>
                      <w:sz w:val="21"/>
                      <w:szCs w:val="21"/>
                      <w:lang w:val="en-US" w:eastAsia="zh-CN" w:bidi="ar"/>
                    </w:rPr>
                  </w:pPr>
                  <w:r>
                    <w:rPr>
                      <w:rFonts w:hint="eastAsia" w:cs="Times New Roman"/>
                      <w:color w:val="auto"/>
                      <w:sz w:val="21"/>
                      <w:szCs w:val="21"/>
                      <w:lang w:val="en-US" w:eastAsia="zh-CN" w:bidi="ar"/>
                    </w:rPr>
                    <w:t>废机油</w:t>
                  </w:r>
                </w:p>
              </w:tc>
              <w:tc>
                <w:tcPr>
                  <w:tcW w:w="1915" w:type="pct"/>
                  <w:tcBorders>
                    <w:tl2br w:val="nil"/>
                    <w:tr2bl w:val="nil"/>
                  </w:tcBorders>
                  <w:shd w:val="clear" w:color="auto" w:fill="auto"/>
                  <w:vAlign w:val="center"/>
                </w:tcPr>
                <w:p w14:paraId="7E152A3D">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lang w:val="en-US" w:eastAsia="zh-CN"/>
                    </w:rPr>
                    <w:t>外售资源回收</w:t>
                  </w:r>
                </w:p>
              </w:tc>
            </w:tr>
            <w:tr w14:paraId="0E339B3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16608F28">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3865584C">
                  <w:pPr>
                    <w:keepNext w:val="0"/>
                    <w:keepLines w:val="0"/>
                    <w:suppressLineNumbers w:val="0"/>
                    <w:adjustRightInd w:val="0"/>
                    <w:snapToGrid w:val="0"/>
                    <w:spacing w:before="0" w:beforeAutospacing="0" w:after="0" w:afterAutospacing="0"/>
                    <w:ind w:left="0" w:right="0"/>
                    <w:jc w:val="center"/>
                    <w:rPr>
                      <w:rFonts w:hint="default"/>
                      <w:color w:val="auto"/>
                      <w:szCs w:val="21"/>
                      <w:lang w:val="en-US" w:eastAsia="zh-CN"/>
                    </w:rPr>
                  </w:pPr>
                  <w:r>
                    <w:rPr>
                      <w:rFonts w:hint="eastAsia"/>
                      <w:color w:val="auto"/>
                      <w:szCs w:val="21"/>
                      <w:lang w:val="en-US" w:eastAsia="zh-CN"/>
                    </w:rPr>
                    <w:t>S11</w:t>
                  </w:r>
                </w:p>
              </w:tc>
              <w:tc>
                <w:tcPr>
                  <w:tcW w:w="1015" w:type="pct"/>
                  <w:vMerge w:val="continue"/>
                  <w:tcBorders>
                    <w:tl2br w:val="nil"/>
                    <w:tr2bl w:val="nil"/>
                  </w:tcBorders>
                  <w:shd w:val="clear" w:color="auto" w:fill="auto"/>
                  <w:vAlign w:val="center"/>
                </w:tcPr>
                <w:p w14:paraId="2C0121A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cs="Times New Roman"/>
                      <w:color w:val="auto"/>
                      <w:sz w:val="21"/>
                      <w:szCs w:val="21"/>
                      <w:lang w:val="en-US" w:eastAsia="zh-CN" w:bidi="ar"/>
                    </w:rPr>
                  </w:pPr>
                </w:p>
              </w:tc>
              <w:tc>
                <w:tcPr>
                  <w:tcW w:w="974" w:type="pct"/>
                  <w:tcBorders>
                    <w:tl2br w:val="nil"/>
                    <w:tr2bl w:val="nil"/>
                  </w:tcBorders>
                  <w:shd w:val="clear" w:color="auto" w:fill="auto"/>
                  <w:vAlign w:val="center"/>
                </w:tcPr>
                <w:p w14:paraId="2875D499">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default" w:cs="Times New Roman"/>
                      <w:color w:val="auto"/>
                      <w:sz w:val="21"/>
                      <w:szCs w:val="21"/>
                      <w:lang w:val="en-US" w:eastAsia="zh-CN" w:bidi="ar"/>
                    </w:rPr>
                  </w:pPr>
                  <w:r>
                    <w:rPr>
                      <w:rFonts w:hint="eastAsia" w:cs="Times New Roman"/>
                      <w:color w:val="auto"/>
                      <w:sz w:val="21"/>
                      <w:szCs w:val="21"/>
                      <w:lang w:val="en-US" w:eastAsia="zh-CN" w:bidi="ar"/>
                    </w:rPr>
                    <w:t>废油桶</w:t>
                  </w:r>
                </w:p>
              </w:tc>
              <w:tc>
                <w:tcPr>
                  <w:tcW w:w="1915" w:type="pct"/>
                  <w:tcBorders>
                    <w:tl2br w:val="nil"/>
                    <w:tr2bl w:val="nil"/>
                  </w:tcBorders>
                  <w:shd w:val="clear" w:color="auto" w:fill="auto"/>
                  <w:vAlign w:val="center"/>
                </w:tcPr>
                <w:p w14:paraId="337F3031">
                  <w:pPr>
                    <w:keepNext w:val="0"/>
                    <w:keepLines w:val="0"/>
                    <w:suppressLineNumbers w:val="0"/>
                    <w:adjustRightInd w:val="0"/>
                    <w:snapToGrid w:val="0"/>
                    <w:spacing w:before="0" w:beforeAutospacing="0" w:after="0" w:afterAutospacing="0"/>
                    <w:ind w:left="0" w:right="0"/>
                    <w:jc w:val="center"/>
                    <w:rPr>
                      <w:rFonts w:hint="eastAsia"/>
                      <w:color w:val="auto"/>
                      <w:lang w:val="en-US" w:eastAsia="zh-CN"/>
                    </w:rPr>
                  </w:pPr>
                  <w:r>
                    <w:rPr>
                      <w:rFonts w:hint="eastAsia"/>
                      <w:color w:val="auto"/>
                      <w:lang w:val="en-US" w:eastAsia="zh-CN"/>
                    </w:rPr>
                    <w:t>外售资源回收</w:t>
                  </w:r>
                </w:p>
              </w:tc>
            </w:tr>
            <w:tr w14:paraId="1F923E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33" w:type="pct"/>
                  <w:vMerge w:val="continue"/>
                  <w:tcBorders>
                    <w:tl2br w:val="nil"/>
                    <w:tr2bl w:val="nil"/>
                  </w:tcBorders>
                  <w:vAlign w:val="center"/>
                </w:tcPr>
                <w:p w14:paraId="5E69DA11">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660" w:type="pct"/>
                  <w:tcBorders>
                    <w:tl2br w:val="nil"/>
                    <w:tr2bl w:val="nil"/>
                  </w:tcBorders>
                  <w:shd w:val="clear" w:color="auto" w:fill="auto"/>
                  <w:vAlign w:val="center"/>
                </w:tcPr>
                <w:p w14:paraId="31487D2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S12</w:t>
                  </w:r>
                </w:p>
              </w:tc>
              <w:tc>
                <w:tcPr>
                  <w:tcW w:w="1015" w:type="pct"/>
                  <w:tcBorders>
                    <w:tl2br w:val="nil"/>
                    <w:tr2bl w:val="nil"/>
                  </w:tcBorders>
                  <w:shd w:val="clear" w:color="auto" w:fill="auto"/>
                  <w:vAlign w:val="center"/>
                </w:tcPr>
                <w:p w14:paraId="73B25B8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职工生活</w:t>
                  </w:r>
                </w:p>
              </w:tc>
              <w:tc>
                <w:tcPr>
                  <w:tcW w:w="974" w:type="pct"/>
                  <w:tcBorders>
                    <w:tl2br w:val="nil"/>
                    <w:tr2bl w:val="nil"/>
                  </w:tcBorders>
                  <w:shd w:val="clear" w:color="auto" w:fill="auto"/>
                  <w:vAlign w:val="center"/>
                </w:tcPr>
                <w:p w14:paraId="77343C8C">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center"/>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sz w:val="21"/>
                      <w:szCs w:val="21"/>
                      <w:lang w:val="en-US" w:eastAsia="zh-CN" w:bidi="ar"/>
                    </w:rPr>
                    <w:t>生活垃圾</w:t>
                  </w:r>
                </w:p>
              </w:tc>
              <w:tc>
                <w:tcPr>
                  <w:tcW w:w="1915" w:type="pct"/>
                  <w:tcBorders>
                    <w:tl2br w:val="nil"/>
                    <w:tr2bl w:val="nil"/>
                  </w:tcBorders>
                  <w:shd w:val="clear" w:color="auto" w:fill="auto"/>
                  <w:vAlign w:val="center"/>
                </w:tcPr>
                <w:p w14:paraId="358000CC">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委托环卫部门清运</w:t>
                  </w:r>
                </w:p>
              </w:tc>
            </w:tr>
          </w:tbl>
          <w:p w14:paraId="69019E86">
            <w:pPr>
              <w:keepNext/>
              <w:keepLines/>
              <w:suppressLineNumbers w:val="0"/>
              <w:spacing w:before="0" w:beforeAutospacing="0" w:after="0" w:afterAutospacing="0"/>
              <w:ind w:left="0" w:right="0" w:firstLine="420" w:firstLineChars="200"/>
              <w:rPr>
                <w:rFonts w:hint="default"/>
                <w:color w:val="auto"/>
              </w:rPr>
            </w:pPr>
          </w:p>
          <w:p w14:paraId="4E61F217">
            <w:pPr>
              <w:pStyle w:val="10"/>
              <w:keepNext w:val="0"/>
              <w:keepLines w:val="0"/>
              <w:suppressLineNumbers w:val="0"/>
              <w:spacing w:beforeAutospacing="0" w:afterAutospacing="0"/>
              <w:ind w:left="0"/>
              <w:rPr>
                <w:rFonts w:hint="default"/>
                <w:color w:val="auto"/>
              </w:rPr>
            </w:pPr>
          </w:p>
          <w:p w14:paraId="1EFF07FE">
            <w:pPr>
              <w:keepNext w:val="0"/>
              <w:keepLines w:val="0"/>
              <w:suppressLineNumbers w:val="0"/>
              <w:spacing w:before="0" w:beforeAutospacing="0" w:after="0" w:afterAutospacing="0"/>
              <w:ind w:left="0" w:right="0"/>
              <w:rPr>
                <w:rFonts w:hint="default"/>
                <w:color w:val="auto"/>
              </w:rPr>
            </w:pPr>
          </w:p>
          <w:p w14:paraId="05BB1C6F">
            <w:pPr>
              <w:pStyle w:val="10"/>
              <w:keepNext w:val="0"/>
              <w:keepLines w:val="0"/>
              <w:suppressLineNumbers w:val="0"/>
              <w:spacing w:beforeAutospacing="0" w:afterAutospacing="0"/>
              <w:ind w:left="0"/>
              <w:rPr>
                <w:rFonts w:hint="default"/>
                <w:color w:val="auto"/>
              </w:rPr>
            </w:pPr>
          </w:p>
          <w:p w14:paraId="5683A79B">
            <w:pPr>
              <w:pStyle w:val="10"/>
              <w:keepNext w:val="0"/>
              <w:keepLines w:val="0"/>
              <w:suppressLineNumbers w:val="0"/>
              <w:spacing w:beforeAutospacing="0" w:afterAutospacing="0"/>
              <w:ind w:left="0"/>
              <w:rPr>
                <w:rFonts w:hint="default"/>
                <w:color w:val="auto"/>
              </w:rPr>
            </w:pPr>
          </w:p>
          <w:p w14:paraId="569E8CFD">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3528D4D6">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13D1D024">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42826C6C">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41590C3C">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58DA8814">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4B9A27F4">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6FA19E29">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646CD91E">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41E57F76">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4520F994">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5946BA0E">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682D3B20">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10D017AA">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0E5F4F01">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59591657">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3D50BA5D">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7DEADC4B">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0D144651">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6387F8E6">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p w14:paraId="1CB2C2C5">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rPr>
            </w:pPr>
          </w:p>
        </w:tc>
      </w:tr>
      <w:tr w14:paraId="668CC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1" w:hRule="atLeast"/>
          <w:jc w:val="center"/>
        </w:trPr>
        <w:tc>
          <w:tcPr>
            <w:tcW w:w="456" w:type="dxa"/>
            <w:vAlign w:val="center"/>
          </w:tcPr>
          <w:p w14:paraId="261952AD">
            <w:pPr>
              <w:pStyle w:val="28"/>
              <w:keepNext w:val="0"/>
              <w:keepLines w:val="0"/>
              <w:suppressLineNumbers w:val="0"/>
              <w:adjustRightInd w:val="0"/>
              <w:snapToGrid w:val="0"/>
              <w:spacing w:before="0" w:beforeAutospacing="0" w:after="0" w:afterAutospacing="0" w:line="360" w:lineRule="auto"/>
              <w:ind w:left="0" w:right="0"/>
              <w:jc w:val="center"/>
              <w:rPr>
                <w:rFonts w:hint="eastAsia" w:cs="宋体"/>
                <w:color w:val="auto"/>
                <w:szCs w:val="24"/>
              </w:rPr>
            </w:pPr>
            <w:r>
              <w:rPr>
                <w:rFonts w:hint="eastAsia" w:cs="宋体"/>
                <w:bCs/>
                <w:color w:val="auto"/>
                <w:kern w:val="2"/>
                <w:sz w:val="21"/>
                <w:szCs w:val="21"/>
              </w:rPr>
              <w:t>与项目有关的原有环境污染问题</w:t>
            </w:r>
          </w:p>
        </w:tc>
        <w:tc>
          <w:tcPr>
            <w:tcW w:w="8598" w:type="dxa"/>
          </w:tcPr>
          <w:p w14:paraId="348579FC">
            <w:pPr>
              <w:keepNext w:val="0"/>
              <w:keepLines w:val="0"/>
              <w:suppressLineNumbers w:val="0"/>
              <w:adjustRightInd w:val="0"/>
              <w:snapToGrid w:val="0"/>
              <w:spacing w:before="0" w:beforeAutospacing="0" w:after="0" w:afterAutospacing="0" w:line="360" w:lineRule="auto"/>
              <w:ind w:left="0" w:right="0" w:firstLine="422" w:firstLineChars="200"/>
              <w:rPr>
                <w:rFonts w:hint="default"/>
                <w:color w:val="auto"/>
              </w:rPr>
            </w:pPr>
            <w:r>
              <w:rPr>
                <w:rFonts w:hint="eastAsia"/>
                <w:b/>
                <w:bCs/>
                <w:color w:val="auto"/>
              </w:rPr>
              <w:t>一、现有项目环保手续情况</w:t>
            </w:r>
          </w:p>
          <w:p w14:paraId="7FA588CB">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ascii="Times New Roman" w:hAnsi="Times New Roman" w:eastAsia="宋体" w:cs="Times New Roman"/>
                <w:color w:val="auto"/>
              </w:rPr>
              <w:t>江阴市虎踞冶金设备有限公司成立于</w:t>
            </w:r>
            <w:r>
              <w:rPr>
                <w:rFonts w:hint="eastAsia" w:ascii="Times New Roman" w:hAnsi="Times New Roman" w:eastAsia="宋体" w:cs="Times New Roman"/>
                <w:color w:val="auto"/>
                <w:lang w:val="en-US" w:eastAsia="zh-CN"/>
              </w:rPr>
              <w:t>2009</w:t>
            </w:r>
            <w:r>
              <w:rPr>
                <w:rFonts w:hint="eastAsia" w:ascii="Times New Roman" w:hAnsi="Times New Roman" w:eastAsia="宋体" w:cs="Times New Roman"/>
                <w:color w:val="auto"/>
              </w:rPr>
              <w:t>年0</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月，位于江阴市月城镇沿山村环山路37号，主要从事精整设备</w:t>
            </w:r>
            <w:r>
              <w:rPr>
                <w:rFonts w:hint="eastAsia" w:ascii="Times New Roman" w:hAnsi="Times New Roman" w:eastAsia="宋体" w:cs="Times New Roman"/>
                <w:color w:val="auto"/>
                <w:lang w:val="en-US" w:eastAsia="zh-CN"/>
              </w:rPr>
              <w:t>的生产，</w:t>
            </w:r>
            <w:r>
              <w:rPr>
                <w:rFonts w:hint="eastAsia"/>
                <w:color w:val="auto"/>
              </w:rPr>
              <w:t>产品</w:t>
            </w:r>
            <w:r>
              <w:rPr>
                <w:rFonts w:hint="eastAsia"/>
                <w:color w:val="auto"/>
                <w:lang w:val="en-US" w:eastAsia="zh-CN"/>
              </w:rPr>
              <w:t>设计</w:t>
            </w:r>
            <w:r>
              <w:rPr>
                <w:rFonts w:hint="eastAsia"/>
                <w:color w:val="auto"/>
              </w:rPr>
              <w:t>产能为精整设备4000t/a。</w:t>
            </w:r>
          </w:p>
          <w:p w14:paraId="0C7DC232">
            <w:pPr>
              <w:keepNext w:val="0"/>
              <w:keepLines w:val="0"/>
              <w:widowControl/>
              <w:suppressLineNumbers w:val="0"/>
              <w:spacing w:before="0" w:beforeAutospacing="0" w:after="0" w:afterAutospacing="0" w:line="360" w:lineRule="auto"/>
              <w:ind w:left="0" w:right="0" w:firstLine="420" w:firstLineChars="200"/>
              <w:rPr>
                <w:rFonts w:hint="default"/>
                <w:color w:val="auto"/>
              </w:rPr>
            </w:pPr>
            <w:r>
              <w:rPr>
                <w:rFonts w:hint="eastAsia" w:ascii="Times New Roman" w:hAnsi="Times New Roman" w:eastAsia="宋体" w:cs="Times New Roman"/>
                <w:color w:val="auto"/>
              </w:rPr>
              <w:t>江阴市虎踞冶金设备有限公司</w:t>
            </w:r>
            <w:r>
              <w:rPr>
                <w:rFonts w:hint="eastAsia"/>
                <w:color w:val="auto"/>
              </w:rPr>
              <w:t>已取得排污许可证（</w:t>
            </w:r>
            <w:r>
              <w:rPr>
                <w:rFonts w:hint="eastAsia"/>
                <w:color w:val="auto"/>
                <w:lang w:val="en-US" w:eastAsia="zh-CN"/>
              </w:rPr>
              <w:t>登记</w:t>
            </w:r>
            <w:r>
              <w:rPr>
                <w:rFonts w:hint="eastAsia"/>
                <w:color w:val="auto"/>
              </w:rPr>
              <w:t>管理），登记编号：91320281687157660Q001X（有效期限202</w:t>
            </w:r>
            <w:r>
              <w:rPr>
                <w:rFonts w:hint="eastAsia"/>
                <w:color w:val="auto"/>
                <w:lang w:val="en-US" w:eastAsia="zh-CN"/>
              </w:rPr>
              <w:t>5</w:t>
            </w:r>
            <w:r>
              <w:rPr>
                <w:rFonts w:hint="eastAsia"/>
                <w:color w:val="auto"/>
              </w:rPr>
              <w:t>年</w:t>
            </w:r>
            <w:r>
              <w:rPr>
                <w:rFonts w:hint="eastAsia"/>
                <w:color w:val="auto"/>
                <w:lang w:val="en-US" w:eastAsia="zh-CN"/>
              </w:rPr>
              <w:t>03</w:t>
            </w:r>
            <w:r>
              <w:rPr>
                <w:rFonts w:hint="eastAsia"/>
                <w:color w:val="auto"/>
              </w:rPr>
              <w:t>月</w:t>
            </w:r>
            <w:r>
              <w:rPr>
                <w:rFonts w:hint="eastAsia"/>
                <w:color w:val="auto"/>
                <w:lang w:val="en-US" w:eastAsia="zh-CN"/>
              </w:rPr>
              <w:t>20</w:t>
            </w:r>
            <w:r>
              <w:rPr>
                <w:rFonts w:hint="eastAsia"/>
                <w:color w:val="auto"/>
              </w:rPr>
              <w:t>日</w:t>
            </w:r>
            <w:r>
              <w:rPr>
                <w:rFonts w:hint="eastAsia"/>
                <w:color w:val="auto"/>
                <w:lang w:val="en-US" w:eastAsia="zh-CN"/>
              </w:rPr>
              <w:t>-</w:t>
            </w:r>
            <w:r>
              <w:rPr>
                <w:rFonts w:hint="eastAsia"/>
                <w:color w:val="auto"/>
              </w:rPr>
              <w:t>20</w:t>
            </w:r>
            <w:r>
              <w:rPr>
                <w:rFonts w:hint="eastAsia"/>
                <w:color w:val="auto"/>
                <w:lang w:val="en-US" w:eastAsia="zh-CN"/>
              </w:rPr>
              <w:t>30</w:t>
            </w:r>
            <w:r>
              <w:rPr>
                <w:rFonts w:hint="eastAsia"/>
                <w:color w:val="auto"/>
              </w:rPr>
              <w:t>年0</w:t>
            </w:r>
            <w:r>
              <w:rPr>
                <w:rFonts w:hint="eastAsia"/>
                <w:color w:val="auto"/>
                <w:lang w:val="en-US" w:eastAsia="zh-CN"/>
              </w:rPr>
              <w:t>3</w:t>
            </w:r>
            <w:r>
              <w:rPr>
                <w:rFonts w:hint="eastAsia"/>
                <w:color w:val="auto"/>
              </w:rPr>
              <w:t>月</w:t>
            </w:r>
            <w:r>
              <w:rPr>
                <w:rFonts w:hint="eastAsia"/>
                <w:color w:val="auto"/>
                <w:lang w:val="en-US" w:eastAsia="zh-CN"/>
              </w:rPr>
              <w:t>19</w:t>
            </w:r>
            <w:r>
              <w:rPr>
                <w:rFonts w:hint="eastAsia"/>
                <w:color w:val="auto"/>
              </w:rPr>
              <w:t>日）。</w:t>
            </w:r>
          </w:p>
          <w:p w14:paraId="4F8FA1C0">
            <w:pPr>
              <w:keepNext w:val="0"/>
              <w:keepLines w:val="0"/>
              <w:widowControl/>
              <w:suppressLineNumbers w:val="0"/>
              <w:spacing w:before="0" w:beforeAutospacing="0" w:after="0" w:afterAutospacing="0" w:line="360" w:lineRule="auto"/>
              <w:ind w:left="0" w:right="0" w:firstLine="420" w:firstLineChars="200"/>
              <w:rPr>
                <w:rFonts w:hint="default"/>
                <w:color w:val="auto"/>
              </w:rPr>
            </w:pPr>
            <w:r>
              <w:rPr>
                <w:rFonts w:hint="eastAsia"/>
                <w:color w:val="auto"/>
              </w:rPr>
              <w:t>现有项目建设、审批及验收情况如表2-</w:t>
            </w:r>
            <w:r>
              <w:rPr>
                <w:rFonts w:hint="eastAsia"/>
                <w:color w:val="auto"/>
                <w:lang w:val="en-US" w:eastAsia="zh-CN"/>
              </w:rPr>
              <w:t>11</w:t>
            </w:r>
            <w:r>
              <w:rPr>
                <w:rFonts w:hint="eastAsia"/>
                <w:color w:val="auto"/>
              </w:rPr>
              <w:t>所示。</w:t>
            </w:r>
          </w:p>
          <w:p w14:paraId="543D1552">
            <w:pPr>
              <w:keepNext w:val="0"/>
              <w:keepLines w:val="0"/>
              <w:widowControl/>
              <w:suppressLineNumbers w:val="0"/>
              <w:spacing w:before="0" w:beforeAutospacing="0" w:after="0" w:afterAutospacing="0"/>
              <w:ind w:left="0" w:right="0"/>
              <w:jc w:val="center"/>
              <w:rPr>
                <w:rFonts w:hint="default"/>
                <w:color w:val="auto"/>
              </w:rPr>
            </w:pPr>
            <w:r>
              <w:rPr>
                <w:rFonts w:hint="eastAsia"/>
                <w:color w:val="auto"/>
              </w:rPr>
              <w:t>表2-</w:t>
            </w:r>
            <w:r>
              <w:rPr>
                <w:rFonts w:hint="eastAsia"/>
                <w:color w:val="auto"/>
                <w:lang w:val="en-US" w:eastAsia="zh-CN"/>
              </w:rPr>
              <w:t xml:space="preserve">11 </w:t>
            </w:r>
            <w:r>
              <w:rPr>
                <w:rFonts w:hint="eastAsia"/>
                <w:color w:val="auto"/>
              </w:rPr>
              <w:t xml:space="preserve"> 现有项目建设、审批以及验收情况</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118"/>
              <w:gridCol w:w="2746"/>
              <w:gridCol w:w="1717"/>
              <w:gridCol w:w="1062"/>
            </w:tblGrid>
            <w:tr w14:paraId="189BB4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top w:val="single" w:color="auto" w:sz="12" w:space="0"/>
                    <w:bottom w:val="single" w:color="auto" w:sz="2" w:space="0"/>
                    <w:right w:val="single" w:color="auto" w:sz="4" w:space="0"/>
                  </w:tcBorders>
                  <w:vAlign w:val="center"/>
                </w:tcPr>
                <w:p w14:paraId="4667CB12">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default" w:ascii="Times New Roman" w:hAnsi="Times New Roman"/>
                      <w:color w:val="auto"/>
                      <w:sz w:val="21"/>
                      <w:szCs w:val="21"/>
                    </w:rPr>
                    <w:t>项目名称</w:t>
                  </w:r>
                </w:p>
              </w:tc>
              <w:tc>
                <w:tcPr>
                  <w:tcW w:w="666" w:type="pct"/>
                  <w:tcBorders>
                    <w:top w:val="single" w:color="auto" w:sz="12" w:space="0"/>
                    <w:left w:val="single" w:color="auto" w:sz="4" w:space="0"/>
                    <w:bottom w:val="single" w:color="auto" w:sz="2" w:space="0"/>
                    <w:right w:val="single" w:color="auto" w:sz="4" w:space="0"/>
                  </w:tcBorders>
                  <w:vAlign w:val="center"/>
                </w:tcPr>
                <w:p w14:paraId="16E65B0A">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default" w:ascii="Times New Roman" w:hAnsi="Times New Roman"/>
                      <w:color w:val="auto"/>
                      <w:sz w:val="21"/>
                      <w:szCs w:val="21"/>
                    </w:rPr>
                    <w:t>产品方案</w:t>
                  </w:r>
                </w:p>
              </w:tc>
              <w:tc>
                <w:tcPr>
                  <w:tcW w:w="1638" w:type="pct"/>
                  <w:tcBorders>
                    <w:top w:val="single" w:color="auto" w:sz="12" w:space="0"/>
                    <w:left w:val="single" w:color="auto" w:sz="4" w:space="0"/>
                    <w:bottom w:val="single" w:color="auto" w:sz="2" w:space="0"/>
                    <w:right w:val="single" w:color="auto" w:sz="4" w:space="0"/>
                  </w:tcBorders>
                  <w:vAlign w:val="center"/>
                </w:tcPr>
                <w:p w14:paraId="1E3F5EE2">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default" w:ascii="Times New Roman" w:hAnsi="Times New Roman"/>
                      <w:color w:val="auto"/>
                      <w:sz w:val="21"/>
                      <w:szCs w:val="21"/>
                    </w:rPr>
                    <w:t>环评批复</w:t>
                  </w:r>
                </w:p>
              </w:tc>
              <w:tc>
                <w:tcPr>
                  <w:tcW w:w="1024" w:type="pct"/>
                  <w:tcBorders>
                    <w:top w:val="single" w:color="auto" w:sz="12" w:space="0"/>
                    <w:left w:val="single" w:color="auto" w:sz="4" w:space="0"/>
                    <w:bottom w:val="single" w:color="auto" w:sz="2" w:space="0"/>
                    <w:right w:val="single" w:color="auto" w:sz="4" w:space="0"/>
                  </w:tcBorders>
                  <w:vAlign w:val="center"/>
                </w:tcPr>
                <w:p w14:paraId="0027CC30">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default" w:ascii="Times New Roman" w:hAnsi="Times New Roman"/>
                      <w:color w:val="auto"/>
                      <w:sz w:val="21"/>
                      <w:szCs w:val="21"/>
                    </w:rPr>
                    <w:t>“三同时”验收</w:t>
                  </w:r>
                </w:p>
              </w:tc>
              <w:tc>
                <w:tcPr>
                  <w:tcW w:w="633" w:type="pct"/>
                  <w:tcBorders>
                    <w:top w:val="single" w:color="auto" w:sz="12" w:space="0"/>
                    <w:left w:val="single" w:color="auto" w:sz="4" w:space="0"/>
                    <w:bottom w:val="single" w:color="auto" w:sz="2" w:space="0"/>
                  </w:tcBorders>
                  <w:vAlign w:val="center"/>
                </w:tcPr>
                <w:p w14:paraId="11D0F6E0">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default" w:ascii="Times New Roman" w:hAnsi="Times New Roman"/>
                      <w:color w:val="auto"/>
                      <w:sz w:val="21"/>
                      <w:szCs w:val="21"/>
                    </w:rPr>
                    <w:t>建设情况</w:t>
                  </w:r>
                </w:p>
              </w:tc>
            </w:tr>
            <w:tr w14:paraId="39EFD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7" w:type="pct"/>
                  <w:tcBorders>
                    <w:top w:val="single" w:color="auto" w:sz="2" w:space="0"/>
                    <w:bottom w:val="single" w:color="auto" w:sz="12" w:space="0"/>
                    <w:right w:val="single" w:color="auto" w:sz="4" w:space="0"/>
                  </w:tcBorders>
                  <w:vAlign w:val="center"/>
                </w:tcPr>
                <w:p w14:paraId="2855A79F">
                  <w:pPr>
                    <w:pStyle w:val="28"/>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color w:val="auto"/>
                      <w:sz w:val="21"/>
                      <w:szCs w:val="21"/>
                    </w:rPr>
                  </w:pPr>
                  <w:r>
                    <w:rPr>
                      <w:rFonts w:hint="eastAsia" w:ascii="Times New Roman" w:hAnsi="Times New Roman"/>
                      <w:color w:val="auto"/>
                      <w:sz w:val="21"/>
                      <w:szCs w:val="21"/>
                    </w:rPr>
                    <w:t>《</w:t>
                  </w:r>
                  <w:r>
                    <w:rPr>
                      <w:rFonts w:hint="default" w:ascii="Times New Roman" w:hAnsi="Times New Roman"/>
                      <w:color w:val="auto"/>
                      <w:sz w:val="21"/>
                      <w:szCs w:val="21"/>
                    </w:rPr>
                    <w:t>年产4000吨精整设备项目</w:t>
                  </w:r>
                  <w:r>
                    <w:rPr>
                      <w:rFonts w:hint="eastAsia" w:ascii="Times New Roman" w:hAnsi="Times New Roman"/>
                      <w:color w:val="auto"/>
                      <w:sz w:val="21"/>
                      <w:szCs w:val="21"/>
                    </w:rPr>
                    <w:t>》</w:t>
                  </w:r>
                </w:p>
              </w:tc>
              <w:tc>
                <w:tcPr>
                  <w:tcW w:w="666" w:type="pct"/>
                  <w:tcBorders>
                    <w:top w:val="single" w:color="auto" w:sz="2" w:space="0"/>
                    <w:left w:val="single" w:color="auto" w:sz="4" w:space="0"/>
                    <w:bottom w:val="single" w:color="auto" w:sz="12" w:space="0"/>
                    <w:right w:val="single" w:color="auto" w:sz="4" w:space="0"/>
                  </w:tcBorders>
                  <w:vAlign w:val="center"/>
                </w:tcPr>
                <w:p w14:paraId="1D9CE9BE">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精整设备4000t/a</w:t>
                  </w:r>
                </w:p>
              </w:tc>
              <w:tc>
                <w:tcPr>
                  <w:tcW w:w="1638" w:type="pct"/>
                  <w:tcBorders>
                    <w:top w:val="single" w:color="auto" w:sz="2" w:space="0"/>
                    <w:left w:val="single" w:color="auto" w:sz="4" w:space="0"/>
                    <w:bottom w:val="single" w:color="auto" w:sz="12" w:space="0"/>
                    <w:right w:val="single" w:color="auto" w:sz="4" w:space="0"/>
                  </w:tcBorders>
                  <w:vAlign w:val="center"/>
                </w:tcPr>
                <w:p w14:paraId="66A148D8">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无锡市行政审批局</w:t>
                  </w:r>
                </w:p>
                <w:p w14:paraId="30CE118C">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锡行审环许〔2020〕1679号</w:t>
                  </w:r>
                </w:p>
                <w:p w14:paraId="54746B19">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20</w:t>
                  </w:r>
                  <w:r>
                    <w:rPr>
                      <w:rFonts w:hint="eastAsia" w:ascii="Times New Roman" w:hAnsi="Times New Roman"/>
                      <w:color w:val="auto"/>
                      <w:sz w:val="21"/>
                      <w:szCs w:val="21"/>
                      <w:lang w:val="en-US" w:eastAsia="zh-CN"/>
                    </w:rPr>
                    <w:t>20</w:t>
                  </w:r>
                  <w:r>
                    <w:rPr>
                      <w:rFonts w:hint="eastAsia" w:ascii="Times New Roman" w:hAnsi="Times New Roman"/>
                      <w:color w:val="auto"/>
                      <w:sz w:val="21"/>
                      <w:szCs w:val="21"/>
                    </w:rPr>
                    <w:t>年</w:t>
                  </w:r>
                  <w:r>
                    <w:rPr>
                      <w:rFonts w:hint="eastAsia" w:ascii="Times New Roman" w:hAnsi="Times New Roman"/>
                      <w:color w:val="auto"/>
                      <w:sz w:val="21"/>
                      <w:szCs w:val="21"/>
                      <w:lang w:val="en-US" w:eastAsia="zh-CN"/>
                    </w:rPr>
                    <w:t>11</w:t>
                  </w:r>
                  <w:r>
                    <w:rPr>
                      <w:rFonts w:hint="eastAsia" w:ascii="Times New Roman" w:hAnsi="Times New Roman"/>
                      <w:color w:val="auto"/>
                      <w:sz w:val="21"/>
                      <w:szCs w:val="21"/>
                    </w:rPr>
                    <w:t>月</w:t>
                  </w:r>
                  <w:r>
                    <w:rPr>
                      <w:rFonts w:hint="eastAsia" w:ascii="Times New Roman" w:hAnsi="Times New Roman"/>
                      <w:color w:val="auto"/>
                      <w:sz w:val="21"/>
                      <w:szCs w:val="21"/>
                      <w:lang w:val="en-US" w:eastAsia="zh-CN"/>
                    </w:rPr>
                    <w:t>12</w:t>
                  </w:r>
                  <w:r>
                    <w:rPr>
                      <w:rFonts w:hint="eastAsia" w:ascii="Times New Roman" w:hAnsi="Times New Roman"/>
                      <w:color w:val="auto"/>
                      <w:sz w:val="21"/>
                      <w:szCs w:val="21"/>
                    </w:rPr>
                    <w:t>日</w:t>
                  </w:r>
                </w:p>
              </w:tc>
              <w:tc>
                <w:tcPr>
                  <w:tcW w:w="1024" w:type="pct"/>
                  <w:tcBorders>
                    <w:top w:val="single" w:color="auto" w:sz="2" w:space="0"/>
                    <w:left w:val="single" w:color="auto" w:sz="4" w:space="0"/>
                    <w:bottom w:val="single" w:color="auto" w:sz="12" w:space="0"/>
                    <w:right w:val="single" w:color="auto" w:sz="4" w:space="0"/>
                  </w:tcBorders>
                  <w:vAlign w:val="center"/>
                </w:tcPr>
                <w:p w14:paraId="7DDB0E27">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lang w:val="en-US" w:eastAsia="zh-CN"/>
                    </w:rPr>
                    <w:t>自主验收</w:t>
                  </w:r>
                  <w:r>
                    <w:rPr>
                      <w:rFonts w:hint="eastAsia" w:ascii="Times New Roman" w:hAnsi="Times New Roman"/>
                      <w:color w:val="auto"/>
                      <w:sz w:val="21"/>
                      <w:szCs w:val="21"/>
                    </w:rPr>
                    <w:t>20</w:t>
                  </w:r>
                  <w:r>
                    <w:rPr>
                      <w:rFonts w:hint="eastAsia" w:ascii="Times New Roman" w:hAnsi="Times New Roman"/>
                      <w:color w:val="auto"/>
                      <w:sz w:val="21"/>
                      <w:szCs w:val="21"/>
                      <w:lang w:val="en-US" w:eastAsia="zh-CN"/>
                    </w:rPr>
                    <w:t>21</w:t>
                  </w:r>
                  <w:r>
                    <w:rPr>
                      <w:rFonts w:hint="eastAsia" w:ascii="Times New Roman" w:hAnsi="Times New Roman"/>
                      <w:color w:val="auto"/>
                      <w:sz w:val="21"/>
                      <w:szCs w:val="21"/>
                    </w:rPr>
                    <w:t>年</w:t>
                  </w:r>
                  <w:r>
                    <w:rPr>
                      <w:rFonts w:hint="eastAsia" w:ascii="Times New Roman" w:hAnsi="Times New Roman"/>
                      <w:color w:val="auto"/>
                      <w:sz w:val="21"/>
                      <w:szCs w:val="21"/>
                      <w:lang w:val="en-US" w:eastAsia="zh-CN"/>
                    </w:rPr>
                    <w:t>1</w:t>
                  </w:r>
                  <w:r>
                    <w:rPr>
                      <w:rFonts w:hint="eastAsia" w:ascii="Times New Roman" w:hAnsi="Times New Roman"/>
                      <w:color w:val="auto"/>
                      <w:sz w:val="21"/>
                      <w:szCs w:val="21"/>
                    </w:rPr>
                    <w:t>月</w:t>
                  </w:r>
                  <w:r>
                    <w:rPr>
                      <w:rFonts w:hint="eastAsia" w:ascii="Times New Roman" w:hAnsi="Times New Roman"/>
                      <w:color w:val="auto"/>
                      <w:sz w:val="21"/>
                      <w:szCs w:val="21"/>
                      <w:lang w:val="en-US" w:eastAsia="zh-CN"/>
                    </w:rPr>
                    <w:t>15</w:t>
                  </w:r>
                  <w:r>
                    <w:rPr>
                      <w:rFonts w:hint="eastAsia" w:ascii="Times New Roman" w:hAnsi="Times New Roman"/>
                      <w:color w:val="auto"/>
                      <w:sz w:val="21"/>
                      <w:szCs w:val="21"/>
                    </w:rPr>
                    <w:t>日</w:t>
                  </w:r>
                </w:p>
              </w:tc>
              <w:tc>
                <w:tcPr>
                  <w:tcW w:w="633" w:type="pct"/>
                  <w:tcBorders>
                    <w:top w:val="single" w:color="auto" w:sz="2" w:space="0"/>
                    <w:left w:val="single" w:color="auto" w:sz="4" w:space="0"/>
                    <w:bottom w:val="single" w:color="auto" w:sz="12" w:space="0"/>
                  </w:tcBorders>
                  <w:vAlign w:val="center"/>
                </w:tcPr>
                <w:p w14:paraId="57BAF257">
                  <w:pPr>
                    <w:pStyle w:val="28"/>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olor w:val="auto"/>
                      <w:sz w:val="21"/>
                      <w:szCs w:val="21"/>
                      <w:lang w:val="en-US" w:eastAsia="zh-CN"/>
                    </w:rPr>
                  </w:pPr>
                  <w:r>
                    <w:rPr>
                      <w:rFonts w:hint="default" w:ascii="Times New Roman" w:hAnsi="Times New Roman"/>
                      <w:color w:val="auto"/>
                      <w:sz w:val="21"/>
                      <w:szCs w:val="21"/>
                    </w:rPr>
                    <w:t>已建</w:t>
                  </w:r>
                </w:p>
              </w:tc>
            </w:tr>
          </w:tbl>
          <w:p w14:paraId="70DBCE8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2" w:firstLineChars="200"/>
              <w:textAlignment w:val="auto"/>
              <w:rPr>
                <w:rFonts w:hint="default"/>
                <w:b/>
                <w:bCs/>
                <w:color w:val="auto"/>
              </w:rPr>
            </w:pPr>
            <w:r>
              <w:rPr>
                <w:rFonts w:hint="eastAsia"/>
                <w:b/>
                <w:bCs/>
                <w:color w:val="auto"/>
              </w:rPr>
              <w:t>二、现有项目基本情况</w:t>
            </w:r>
          </w:p>
          <w:p w14:paraId="73C28B39">
            <w:pPr>
              <w:keepNext w:val="0"/>
              <w:keepLines w:val="0"/>
              <w:suppressLineNumbers w:val="0"/>
              <w:adjustRightInd w:val="0"/>
              <w:snapToGrid w:val="0"/>
              <w:spacing w:before="0" w:beforeAutospacing="0" w:after="0" w:afterAutospacing="0"/>
              <w:ind w:left="0" w:right="0" w:firstLine="420" w:firstLineChars="200"/>
              <w:rPr>
                <w:rFonts w:hint="default"/>
                <w:bCs/>
                <w:color w:val="auto"/>
              </w:rPr>
            </w:pPr>
            <w:r>
              <w:rPr>
                <w:rFonts w:hint="default"/>
                <w:bCs/>
                <w:color w:val="auto"/>
              </w:rPr>
              <w:t>现有项目排放量见表2-</w:t>
            </w:r>
            <w:r>
              <w:rPr>
                <w:rFonts w:hint="eastAsia"/>
                <w:bCs/>
                <w:color w:val="auto"/>
                <w:lang w:val="en-US" w:eastAsia="zh-CN"/>
              </w:rPr>
              <w:t>19</w:t>
            </w:r>
            <w:r>
              <w:rPr>
                <w:rFonts w:hint="default"/>
                <w:bCs/>
                <w:color w:val="auto"/>
              </w:rPr>
              <w:t>。</w:t>
            </w:r>
          </w:p>
          <w:p w14:paraId="0963F66F">
            <w:pPr>
              <w:keepNext w:val="0"/>
              <w:keepLines w:val="0"/>
              <w:suppressLineNumbers w:val="0"/>
              <w:adjustRightInd w:val="0"/>
              <w:snapToGrid w:val="0"/>
              <w:spacing w:before="120" w:beforeLines="50" w:beforeAutospacing="0" w:after="0" w:afterAutospacing="0"/>
              <w:ind w:left="0" w:right="0"/>
              <w:jc w:val="center"/>
              <w:rPr>
                <w:rFonts w:hint="default"/>
                <w:bCs/>
                <w:color w:val="auto"/>
              </w:rPr>
            </w:pPr>
            <w:r>
              <w:rPr>
                <w:rFonts w:hint="eastAsia"/>
                <w:bCs/>
                <w:color w:val="auto"/>
              </w:rPr>
              <w:t>表2-</w:t>
            </w:r>
            <w:r>
              <w:rPr>
                <w:rFonts w:hint="eastAsia"/>
                <w:bCs/>
                <w:color w:val="auto"/>
                <w:lang w:val="en-US" w:eastAsia="zh-CN"/>
              </w:rPr>
              <w:t>19</w:t>
            </w:r>
            <w:r>
              <w:rPr>
                <w:rFonts w:hint="eastAsia"/>
                <w:bCs/>
                <w:color w:val="auto"/>
              </w:rPr>
              <w:t xml:space="preserve"> </w:t>
            </w:r>
            <w:r>
              <w:rPr>
                <w:rFonts w:hint="eastAsia"/>
                <w:bCs/>
                <w:color w:val="auto"/>
                <w:lang w:val="en-US" w:eastAsia="zh-CN"/>
              </w:rPr>
              <w:t xml:space="preserve"> </w:t>
            </w:r>
            <w:r>
              <w:rPr>
                <w:rFonts w:hint="eastAsia"/>
                <w:bCs/>
                <w:color w:val="auto"/>
              </w:rPr>
              <w:t>现有项目污染物排放量汇总</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721"/>
              <w:gridCol w:w="1122"/>
              <w:gridCol w:w="1813"/>
              <w:gridCol w:w="2582"/>
              <w:gridCol w:w="2141"/>
            </w:tblGrid>
            <w:tr w14:paraId="56A490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62" w:hRule="atLeast"/>
                <w:tblHeader/>
                <w:jc w:val="center"/>
              </w:trPr>
              <w:tc>
                <w:tcPr>
                  <w:tcW w:w="1099" w:type="pct"/>
                  <w:gridSpan w:val="2"/>
                  <w:tcBorders>
                    <w:tl2br w:val="nil"/>
                    <w:tr2bl w:val="nil"/>
                  </w:tcBorders>
                  <w:vAlign w:val="center"/>
                </w:tcPr>
                <w:p w14:paraId="5AF1B9F1">
                  <w:pPr>
                    <w:keepNext w:val="0"/>
                    <w:keepLines w:val="0"/>
                    <w:suppressLineNumbers w:val="0"/>
                    <w:adjustRightInd w:val="0"/>
                    <w:snapToGrid w:val="0"/>
                    <w:spacing w:before="0" w:beforeAutospacing="0" w:after="0" w:afterAutospacing="0"/>
                    <w:ind w:left="0" w:right="0"/>
                    <w:jc w:val="center"/>
                    <w:rPr>
                      <w:rFonts w:hint="default"/>
                      <w:bCs/>
                      <w:color w:val="auto"/>
                      <w:szCs w:val="21"/>
                    </w:rPr>
                  </w:pPr>
                  <w:r>
                    <w:rPr>
                      <w:rFonts w:hint="default"/>
                      <w:bCs/>
                      <w:color w:val="auto"/>
                      <w:szCs w:val="21"/>
                    </w:rPr>
                    <w:t>种类</w:t>
                  </w:r>
                </w:p>
              </w:tc>
              <w:tc>
                <w:tcPr>
                  <w:tcW w:w="1081" w:type="pct"/>
                  <w:tcBorders>
                    <w:tl2br w:val="nil"/>
                    <w:tr2bl w:val="nil"/>
                  </w:tcBorders>
                  <w:vAlign w:val="center"/>
                </w:tcPr>
                <w:p w14:paraId="0677468B">
                  <w:pPr>
                    <w:keepNext w:val="0"/>
                    <w:keepLines w:val="0"/>
                    <w:suppressLineNumbers w:val="0"/>
                    <w:adjustRightInd w:val="0"/>
                    <w:snapToGrid w:val="0"/>
                    <w:spacing w:before="0" w:beforeAutospacing="0" w:after="0" w:afterAutospacing="0"/>
                    <w:ind w:left="0" w:right="0"/>
                    <w:jc w:val="center"/>
                    <w:rPr>
                      <w:rFonts w:hint="default"/>
                      <w:bCs/>
                      <w:color w:val="auto"/>
                      <w:szCs w:val="21"/>
                    </w:rPr>
                  </w:pPr>
                  <w:r>
                    <w:rPr>
                      <w:rFonts w:hint="default"/>
                      <w:bCs/>
                      <w:color w:val="auto"/>
                      <w:szCs w:val="21"/>
                    </w:rPr>
                    <w:t>污染物名称</w:t>
                  </w:r>
                </w:p>
              </w:tc>
              <w:tc>
                <w:tcPr>
                  <w:tcW w:w="1540" w:type="pct"/>
                  <w:tcBorders>
                    <w:tl2br w:val="nil"/>
                    <w:tr2bl w:val="nil"/>
                  </w:tcBorders>
                  <w:vAlign w:val="center"/>
                </w:tcPr>
                <w:p w14:paraId="28D9FCDE">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auto"/>
                      <w:sz w:val="21"/>
                      <w:szCs w:val="21"/>
                    </w:rPr>
                  </w:pPr>
                  <w:r>
                    <w:rPr>
                      <w:rFonts w:hint="default"/>
                      <w:bCs/>
                      <w:color w:val="auto"/>
                      <w:sz w:val="21"/>
                      <w:szCs w:val="21"/>
                    </w:rPr>
                    <w:t>现有项目</w:t>
                  </w:r>
                  <w:r>
                    <w:rPr>
                      <w:rFonts w:hint="eastAsia"/>
                      <w:bCs/>
                      <w:color w:val="auto"/>
                      <w:sz w:val="21"/>
                      <w:szCs w:val="21"/>
                      <w:lang w:val="en-US" w:eastAsia="zh-CN"/>
                    </w:rPr>
                    <w:t>实际</w:t>
                  </w:r>
                  <w:r>
                    <w:rPr>
                      <w:rFonts w:hint="default"/>
                      <w:bCs/>
                      <w:color w:val="auto"/>
                      <w:sz w:val="21"/>
                      <w:szCs w:val="21"/>
                    </w:rPr>
                    <w:t>排放量（t/a）</w:t>
                  </w:r>
                </w:p>
              </w:tc>
              <w:tc>
                <w:tcPr>
                  <w:tcW w:w="1277" w:type="pct"/>
                  <w:tcBorders>
                    <w:tl2br w:val="nil"/>
                    <w:tr2bl w:val="nil"/>
                  </w:tcBorders>
                  <w:vAlign w:val="center"/>
                </w:tcPr>
                <w:p w14:paraId="4DC6973B">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auto"/>
                      <w:sz w:val="21"/>
                      <w:szCs w:val="21"/>
                    </w:rPr>
                  </w:pPr>
                  <w:r>
                    <w:rPr>
                      <w:rFonts w:hint="default"/>
                      <w:bCs/>
                      <w:color w:val="auto"/>
                      <w:sz w:val="21"/>
                      <w:szCs w:val="21"/>
                    </w:rPr>
                    <w:t>环评批复量（t/a）</w:t>
                  </w:r>
                </w:p>
              </w:tc>
            </w:tr>
            <w:tr w14:paraId="310D1F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70" w:hRule="atLeast"/>
                <w:tblHeader/>
                <w:jc w:val="center"/>
              </w:trPr>
              <w:tc>
                <w:tcPr>
                  <w:tcW w:w="430" w:type="pct"/>
                  <w:vMerge w:val="restart"/>
                  <w:tcBorders>
                    <w:tl2br w:val="nil"/>
                    <w:tr2bl w:val="nil"/>
                  </w:tcBorders>
                  <w:vAlign w:val="center"/>
                </w:tcPr>
                <w:p w14:paraId="0241641F">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废气</w:t>
                  </w:r>
                </w:p>
              </w:tc>
              <w:tc>
                <w:tcPr>
                  <w:tcW w:w="669" w:type="pct"/>
                  <w:vMerge w:val="restart"/>
                  <w:tcBorders>
                    <w:tl2br w:val="nil"/>
                    <w:tr2bl w:val="nil"/>
                  </w:tcBorders>
                  <w:vAlign w:val="center"/>
                </w:tcPr>
                <w:p w14:paraId="21AAB3EF">
                  <w:pPr>
                    <w:keepNext w:val="0"/>
                    <w:keepLines w:val="0"/>
                    <w:suppressLineNumbers w:val="0"/>
                    <w:adjustRightInd w:val="0"/>
                    <w:snapToGrid w:val="0"/>
                    <w:spacing w:before="0" w:beforeAutospacing="0" w:after="0" w:afterAutospacing="0"/>
                    <w:ind w:left="0" w:right="0"/>
                    <w:jc w:val="center"/>
                    <w:rPr>
                      <w:rFonts w:hint="default"/>
                      <w:bCs/>
                      <w:color w:val="auto"/>
                      <w:szCs w:val="21"/>
                    </w:rPr>
                  </w:pPr>
                  <w:r>
                    <w:rPr>
                      <w:rFonts w:hint="eastAsia"/>
                      <w:bCs/>
                      <w:color w:val="auto"/>
                      <w:szCs w:val="21"/>
                    </w:rPr>
                    <w:t>有组织</w:t>
                  </w:r>
                </w:p>
              </w:tc>
              <w:tc>
                <w:tcPr>
                  <w:tcW w:w="1081" w:type="pct"/>
                  <w:tcBorders>
                    <w:tl2br w:val="nil"/>
                    <w:tr2bl w:val="nil"/>
                  </w:tcBorders>
                  <w:vAlign w:val="center"/>
                </w:tcPr>
                <w:p w14:paraId="2CC593EC">
                  <w:pPr>
                    <w:pStyle w:val="71"/>
                    <w:keepNext w:val="0"/>
                    <w:keepLines w:val="0"/>
                    <w:suppressLineNumbers w:val="0"/>
                    <w:spacing w:before="0" w:beforeAutospacing="0" w:after="0" w:afterAutospacing="0"/>
                    <w:ind w:left="0" w:right="0"/>
                    <w:rPr>
                      <w:rFonts w:hint="default"/>
                      <w:color w:val="auto"/>
                    </w:rPr>
                  </w:pPr>
                  <w:r>
                    <w:rPr>
                      <w:rFonts w:hint="eastAsia"/>
                      <w:color w:val="auto"/>
                    </w:rPr>
                    <w:t>颗粒物</w:t>
                  </w:r>
                </w:p>
              </w:tc>
              <w:tc>
                <w:tcPr>
                  <w:tcW w:w="1540" w:type="pct"/>
                  <w:tcBorders>
                    <w:tl2br w:val="nil"/>
                    <w:tr2bl w:val="nil"/>
                  </w:tcBorders>
                  <w:shd w:val="clear" w:color="auto" w:fill="auto"/>
                  <w:vAlign w:val="center"/>
                </w:tcPr>
                <w:p w14:paraId="32C882C7">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0.014</w:t>
                  </w:r>
                </w:p>
              </w:tc>
              <w:tc>
                <w:tcPr>
                  <w:tcW w:w="1277" w:type="pct"/>
                  <w:tcBorders>
                    <w:tl2br w:val="nil"/>
                    <w:tr2bl w:val="nil"/>
                  </w:tcBorders>
                  <w:shd w:val="clear" w:color="auto" w:fill="auto"/>
                  <w:vAlign w:val="center"/>
                </w:tcPr>
                <w:p w14:paraId="514DCF0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0.015</w:t>
                  </w:r>
                </w:p>
              </w:tc>
            </w:tr>
            <w:tr w14:paraId="437C7F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5F8BF13E">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669" w:type="pct"/>
                  <w:vMerge w:val="continue"/>
                  <w:tcBorders>
                    <w:tl2br w:val="nil"/>
                    <w:tr2bl w:val="nil"/>
                  </w:tcBorders>
                  <w:vAlign w:val="center"/>
                </w:tcPr>
                <w:p w14:paraId="16B2CBD1">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1081" w:type="pct"/>
                  <w:tcBorders>
                    <w:tl2br w:val="nil"/>
                    <w:tr2bl w:val="nil"/>
                  </w:tcBorders>
                  <w:vAlign w:val="center"/>
                </w:tcPr>
                <w:p w14:paraId="6441C0CE">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TVOC</w:t>
                  </w:r>
                </w:p>
              </w:tc>
              <w:tc>
                <w:tcPr>
                  <w:tcW w:w="1540" w:type="pct"/>
                  <w:tcBorders>
                    <w:tl2br w:val="nil"/>
                    <w:tr2bl w:val="nil"/>
                  </w:tcBorders>
                  <w:shd w:val="clear" w:color="auto" w:fill="auto"/>
                  <w:vAlign w:val="center"/>
                </w:tcPr>
                <w:p w14:paraId="498E7B4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0.00234</w:t>
                  </w:r>
                </w:p>
              </w:tc>
              <w:tc>
                <w:tcPr>
                  <w:tcW w:w="1277" w:type="pct"/>
                  <w:tcBorders>
                    <w:tl2br w:val="nil"/>
                    <w:tr2bl w:val="nil"/>
                  </w:tcBorders>
                  <w:shd w:val="clear" w:color="auto" w:fill="auto"/>
                  <w:vAlign w:val="center"/>
                </w:tcPr>
                <w:p w14:paraId="7A1CF1FD">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0.062</w:t>
                  </w:r>
                </w:p>
              </w:tc>
            </w:tr>
            <w:tr w14:paraId="2556F6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4AE6474D">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669" w:type="pct"/>
                  <w:vMerge w:val="restart"/>
                  <w:tcBorders>
                    <w:tl2br w:val="nil"/>
                    <w:tr2bl w:val="nil"/>
                  </w:tcBorders>
                  <w:vAlign w:val="center"/>
                </w:tcPr>
                <w:p w14:paraId="42021F49">
                  <w:pPr>
                    <w:keepNext w:val="0"/>
                    <w:keepLines w:val="0"/>
                    <w:suppressLineNumbers w:val="0"/>
                    <w:adjustRightInd w:val="0"/>
                    <w:snapToGrid w:val="0"/>
                    <w:spacing w:before="0" w:beforeAutospacing="0" w:after="0" w:afterAutospacing="0"/>
                    <w:ind w:left="0" w:right="0"/>
                    <w:jc w:val="center"/>
                    <w:rPr>
                      <w:rFonts w:hint="default"/>
                      <w:bCs/>
                      <w:color w:val="auto"/>
                      <w:szCs w:val="21"/>
                    </w:rPr>
                  </w:pPr>
                  <w:r>
                    <w:rPr>
                      <w:rFonts w:hint="eastAsia"/>
                      <w:bCs/>
                      <w:color w:val="auto"/>
                      <w:szCs w:val="21"/>
                    </w:rPr>
                    <w:t>无组织</w:t>
                  </w:r>
                </w:p>
              </w:tc>
              <w:tc>
                <w:tcPr>
                  <w:tcW w:w="1081" w:type="pct"/>
                  <w:tcBorders>
                    <w:tl2br w:val="nil"/>
                    <w:tr2bl w:val="nil"/>
                  </w:tcBorders>
                  <w:vAlign w:val="center"/>
                </w:tcPr>
                <w:p w14:paraId="6676FEAC">
                  <w:pPr>
                    <w:keepNext w:val="0"/>
                    <w:keepLines w:val="0"/>
                    <w:suppressLineNumbers w:val="0"/>
                    <w:adjustRightInd w:val="0"/>
                    <w:snapToGrid w:val="0"/>
                    <w:spacing w:before="0" w:beforeAutospacing="0" w:after="0" w:afterAutospacing="0"/>
                    <w:ind w:left="0" w:right="0"/>
                    <w:jc w:val="center"/>
                    <w:rPr>
                      <w:rFonts w:hint="default"/>
                      <w:bCs/>
                      <w:color w:val="auto"/>
                      <w:szCs w:val="21"/>
                    </w:rPr>
                  </w:pPr>
                  <w:r>
                    <w:rPr>
                      <w:rFonts w:hint="eastAsia"/>
                      <w:color w:val="auto"/>
                      <w:szCs w:val="21"/>
                    </w:rPr>
                    <w:t>颗粒物</w:t>
                  </w:r>
                </w:p>
              </w:tc>
              <w:tc>
                <w:tcPr>
                  <w:tcW w:w="1540" w:type="pct"/>
                  <w:tcBorders>
                    <w:tl2br w:val="nil"/>
                    <w:tr2bl w:val="nil"/>
                  </w:tcBorders>
                  <w:shd w:val="clear" w:color="auto" w:fill="auto"/>
                  <w:vAlign w:val="center"/>
                </w:tcPr>
                <w:p w14:paraId="7E14ED70">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0.082</w:t>
                  </w:r>
                </w:p>
              </w:tc>
              <w:tc>
                <w:tcPr>
                  <w:tcW w:w="1277" w:type="pct"/>
                  <w:tcBorders>
                    <w:tl2br w:val="nil"/>
                    <w:tr2bl w:val="nil"/>
                  </w:tcBorders>
                  <w:vAlign w:val="center"/>
                </w:tcPr>
                <w:p w14:paraId="03E5E38B">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0.082</w:t>
                  </w:r>
                </w:p>
              </w:tc>
            </w:tr>
            <w:tr w14:paraId="00F18D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1444365C">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669" w:type="pct"/>
                  <w:vMerge w:val="continue"/>
                  <w:tcBorders>
                    <w:tl2br w:val="nil"/>
                    <w:tr2bl w:val="nil"/>
                  </w:tcBorders>
                  <w:vAlign w:val="center"/>
                </w:tcPr>
                <w:p w14:paraId="17E61368">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1081" w:type="pct"/>
                  <w:tcBorders>
                    <w:tl2br w:val="nil"/>
                    <w:tr2bl w:val="nil"/>
                  </w:tcBorders>
                  <w:vAlign w:val="center"/>
                </w:tcPr>
                <w:p w14:paraId="70834828">
                  <w:pPr>
                    <w:pStyle w:val="71"/>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TVOC</w:t>
                  </w:r>
                </w:p>
              </w:tc>
              <w:tc>
                <w:tcPr>
                  <w:tcW w:w="1540" w:type="pct"/>
                  <w:tcBorders>
                    <w:tl2br w:val="nil"/>
                    <w:tr2bl w:val="nil"/>
                  </w:tcBorders>
                  <w:shd w:val="clear" w:color="auto" w:fill="auto"/>
                  <w:vAlign w:val="center"/>
                </w:tcPr>
                <w:p w14:paraId="77741C6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0.069</w:t>
                  </w:r>
                </w:p>
              </w:tc>
              <w:tc>
                <w:tcPr>
                  <w:tcW w:w="1277" w:type="pct"/>
                  <w:tcBorders>
                    <w:tl2br w:val="nil"/>
                    <w:tr2bl w:val="nil"/>
                  </w:tcBorders>
                  <w:vAlign w:val="center"/>
                </w:tcPr>
                <w:p w14:paraId="3C721DE4">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0.069</w:t>
                  </w:r>
                </w:p>
              </w:tc>
            </w:tr>
            <w:tr w14:paraId="66CE3C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74A3CC5A">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669" w:type="pct"/>
                  <w:vMerge w:val="continue"/>
                  <w:tcBorders>
                    <w:tl2br w:val="nil"/>
                    <w:tr2bl w:val="nil"/>
                  </w:tcBorders>
                  <w:vAlign w:val="center"/>
                </w:tcPr>
                <w:p w14:paraId="161C335C">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1081" w:type="pct"/>
                  <w:tcBorders>
                    <w:tl2br w:val="nil"/>
                    <w:tr2bl w:val="nil"/>
                  </w:tcBorders>
                  <w:vAlign w:val="center"/>
                </w:tcPr>
                <w:p w14:paraId="52EB02FF">
                  <w:pPr>
                    <w:pStyle w:val="71"/>
                    <w:keepNext w:val="0"/>
                    <w:keepLines w:val="0"/>
                    <w:suppressLineNumbers w:val="0"/>
                    <w:spacing w:before="0" w:beforeAutospacing="0" w:after="0" w:afterAutospacing="0"/>
                    <w:ind w:left="0" w:right="0"/>
                    <w:rPr>
                      <w:rFonts w:hint="default"/>
                      <w:color w:val="auto"/>
                    </w:rPr>
                  </w:pPr>
                  <w:r>
                    <w:rPr>
                      <w:rFonts w:hint="eastAsia"/>
                      <w:color w:val="auto"/>
                    </w:rPr>
                    <w:t>SO</w:t>
                  </w:r>
                  <w:r>
                    <w:rPr>
                      <w:rFonts w:hint="eastAsia"/>
                      <w:color w:val="auto"/>
                      <w:vertAlign w:val="subscript"/>
                    </w:rPr>
                    <w:t>2</w:t>
                  </w:r>
                </w:p>
              </w:tc>
              <w:tc>
                <w:tcPr>
                  <w:tcW w:w="1540" w:type="pct"/>
                  <w:tcBorders>
                    <w:tl2br w:val="nil"/>
                    <w:tr2bl w:val="nil"/>
                  </w:tcBorders>
                  <w:shd w:val="clear" w:color="auto" w:fill="auto"/>
                  <w:vAlign w:val="center"/>
                </w:tcPr>
                <w:p w14:paraId="1CDEE1C8">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1277" w:type="pct"/>
                  <w:tcBorders>
                    <w:tl2br w:val="nil"/>
                    <w:tr2bl w:val="nil"/>
                  </w:tcBorders>
                  <w:vAlign w:val="center"/>
                </w:tcPr>
                <w:p w14:paraId="2D8873C6">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0.0048</w:t>
                  </w:r>
                </w:p>
              </w:tc>
            </w:tr>
            <w:tr w14:paraId="544436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10F9EF0C">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669" w:type="pct"/>
                  <w:vMerge w:val="continue"/>
                  <w:tcBorders>
                    <w:tl2br w:val="nil"/>
                    <w:tr2bl w:val="nil"/>
                  </w:tcBorders>
                  <w:vAlign w:val="center"/>
                </w:tcPr>
                <w:p w14:paraId="5F54560E">
                  <w:pPr>
                    <w:keepNext w:val="0"/>
                    <w:keepLines w:val="0"/>
                    <w:suppressLineNumbers w:val="0"/>
                    <w:adjustRightInd w:val="0"/>
                    <w:snapToGrid w:val="0"/>
                    <w:spacing w:before="0" w:beforeAutospacing="0" w:after="0" w:afterAutospacing="0"/>
                    <w:ind w:left="0" w:right="0"/>
                    <w:jc w:val="center"/>
                    <w:rPr>
                      <w:rFonts w:hint="default"/>
                      <w:bCs/>
                      <w:color w:val="auto"/>
                      <w:szCs w:val="21"/>
                    </w:rPr>
                  </w:pPr>
                </w:p>
              </w:tc>
              <w:tc>
                <w:tcPr>
                  <w:tcW w:w="1081" w:type="pct"/>
                  <w:tcBorders>
                    <w:tl2br w:val="nil"/>
                    <w:tr2bl w:val="nil"/>
                  </w:tcBorders>
                  <w:vAlign w:val="center"/>
                </w:tcPr>
                <w:p w14:paraId="417647DA">
                  <w:pPr>
                    <w:pStyle w:val="71"/>
                    <w:keepNext w:val="0"/>
                    <w:keepLines w:val="0"/>
                    <w:suppressLineNumbers w:val="0"/>
                    <w:spacing w:before="0" w:beforeAutospacing="0" w:after="0" w:afterAutospacing="0"/>
                    <w:ind w:left="0" w:right="0"/>
                    <w:rPr>
                      <w:rFonts w:hint="default"/>
                      <w:color w:val="auto"/>
                    </w:rPr>
                  </w:pPr>
                  <w:r>
                    <w:rPr>
                      <w:rFonts w:hint="eastAsia"/>
                      <w:color w:val="auto"/>
                    </w:rPr>
                    <w:t>NOx</w:t>
                  </w:r>
                </w:p>
              </w:tc>
              <w:tc>
                <w:tcPr>
                  <w:tcW w:w="1540" w:type="pct"/>
                  <w:tcBorders>
                    <w:tl2br w:val="nil"/>
                    <w:tr2bl w:val="nil"/>
                  </w:tcBorders>
                  <w:shd w:val="clear" w:color="auto" w:fill="auto"/>
                  <w:vAlign w:val="center"/>
                </w:tcPr>
                <w:p w14:paraId="71AF5E31">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1277" w:type="pct"/>
                  <w:tcBorders>
                    <w:tl2br w:val="nil"/>
                    <w:tr2bl w:val="nil"/>
                  </w:tcBorders>
                  <w:vAlign w:val="center"/>
                </w:tcPr>
                <w:p w14:paraId="6FBD827F">
                  <w:pPr>
                    <w:pStyle w:val="95"/>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0.0225</w:t>
                  </w:r>
                </w:p>
              </w:tc>
            </w:tr>
            <w:tr w14:paraId="45EA57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5B99CE9F">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restart"/>
                  <w:tcBorders>
                    <w:tl2br w:val="nil"/>
                    <w:tr2bl w:val="nil"/>
                  </w:tcBorders>
                  <w:vAlign w:val="center"/>
                </w:tcPr>
                <w:p w14:paraId="60EBFE9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合计</w:t>
                  </w:r>
                </w:p>
              </w:tc>
              <w:tc>
                <w:tcPr>
                  <w:tcW w:w="1081" w:type="pct"/>
                  <w:tcBorders>
                    <w:tl2br w:val="nil"/>
                    <w:tr2bl w:val="nil"/>
                  </w:tcBorders>
                  <w:shd w:val="clear" w:color="auto" w:fill="auto"/>
                  <w:vAlign w:val="center"/>
                </w:tcPr>
                <w:p w14:paraId="589288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2582" w:type="dxa"/>
                  <w:tcBorders>
                    <w:tl2br w:val="nil"/>
                    <w:tr2bl w:val="nil"/>
                  </w:tcBorders>
                  <w:shd w:val="clear" w:color="auto" w:fill="auto"/>
                  <w:vAlign w:val="center"/>
                </w:tcPr>
                <w:p w14:paraId="0896DE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0.096</w:t>
                  </w:r>
                </w:p>
              </w:tc>
              <w:tc>
                <w:tcPr>
                  <w:tcW w:w="1277" w:type="pct"/>
                  <w:tcBorders>
                    <w:tl2br w:val="nil"/>
                    <w:tr2bl w:val="nil"/>
                  </w:tcBorders>
                  <w:vAlign w:val="center"/>
                </w:tcPr>
                <w:p w14:paraId="1EEEB033">
                  <w:pPr>
                    <w:pStyle w:val="64"/>
                    <w:keepNext w:val="0"/>
                    <w:keepLines w:val="0"/>
                    <w:suppressLineNumbers w:val="0"/>
                    <w:adjustRightInd w:val="0"/>
                    <w:spacing w:before="0" w:beforeAutospacing="0" w:after="0" w:afterAutospacing="0"/>
                    <w:ind w:left="0" w:right="0"/>
                    <w:rPr>
                      <w:rFonts w:hint="default" w:eastAsia="宋体"/>
                      <w:color w:val="auto"/>
                      <w:kern w:val="2"/>
                      <w:lang w:val="en-US" w:eastAsia="zh-CN"/>
                    </w:rPr>
                  </w:pPr>
                  <w:r>
                    <w:rPr>
                      <w:rFonts w:hint="eastAsia"/>
                      <w:color w:val="auto"/>
                      <w:kern w:val="2"/>
                      <w:lang w:val="en-US" w:eastAsia="zh-CN"/>
                    </w:rPr>
                    <w:t>0.097</w:t>
                  </w:r>
                </w:p>
              </w:tc>
            </w:tr>
            <w:tr w14:paraId="00D440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4A37A4BF">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53B81997">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081" w:type="pct"/>
                  <w:tcBorders>
                    <w:tl2br w:val="nil"/>
                    <w:tr2bl w:val="nil"/>
                  </w:tcBorders>
                  <w:shd w:val="clear" w:color="auto" w:fill="auto"/>
                  <w:vAlign w:val="center"/>
                </w:tcPr>
                <w:p w14:paraId="58BA8667">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TVOC</w:t>
                  </w:r>
                </w:p>
              </w:tc>
              <w:tc>
                <w:tcPr>
                  <w:tcW w:w="2582" w:type="dxa"/>
                  <w:tcBorders>
                    <w:tl2br w:val="nil"/>
                    <w:tr2bl w:val="nil"/>
                  </w:tcBorders>
                  <w:shd w:val="clear" w:color="auto" w:fill="auto"/>
                  <w:vAlign w:val="center"/>
                </w:tcPr>
                <w:p w14:paraId="06C301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0.07134</w:t>
                  </w:r>
                </w:p>
              </w:tc>
              <w:tc>
                <w:tcPr>
                  <w:tcW w:w="1277" w:type="pct"/>
                  <w:tcBorders>
                    <w:tl2br w:val="nil"/>
                    <w:tr2bl w:val="nil"/>
                  </w:tcBorders>
                  <w:vAlign w:val="center"/>
                </w:tcPr>
                <w:p w14:paraId="02187F32">
                  <w:pPr>
                    <w:pStyle w:val="64"/>
                    <w:keepNext w:val="0"/>
                    <w:keepLines w:val="0"/>
                    <w:suppressLineNumbers w:val="0"/>
                    <w:adjustRightInd w:val="0"/>
                    <w:spacing w:before="0" w:beforeAutospacing="0" w:after="0" w:afterAutospacing="0"/>
                    <w:ind w:left="0" w:right="0"/>
                    <w:rPr>
                      <w:rFonts w:hint="default" w:eastAsia="宋体"/>
                      <w:color w:val="auto"/>
                      <w:kern w:val="2"/>
                      <w:lang w:val="en-US" w:eastAsia="zh-CN"/>
                    </w:rPr>
                  </w:pPr>
                  <w:r>
                    <w:rPr>
                      <w:rFonts w:hint="eastAsia"/>
                      <w:color w:val="auto"/>
                      <w:kern w:val="2"/>
                      <w:lang w:val="en-US" w:eastAsia="zh-CN"/>
                    </w:rPr>
                    <w:t>0.131</w:t>
                  </w:r>
                </w:p>
              </w:tc>
            </w:tr>
            <w:tr w14:paraId="0D751E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6EF4E96B">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4F0D6364">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081" w:type="pct"/>
                  <w:tcBorders>
                    <w:tl2br w:val="nil"/>
                    <w:tr2bl w:val="nil"/>
                  </w:tcBorders>
                  <w:shd w:val="clear" w:color="auto" w:fill="auto"/>
                  <w:vAlign w:val="center"/>
                </w:tcPr>
                <w:p w14:paraId="4FAADC4D">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1540" w:type="pct"/>
                  <w:tcBorders>
                    <w:tl2br w:val="nil"/>
                    <w:tr2bl w:val="nil"/>
                  </w:tcBorders>
                  <w:shd w:val="clear" w:color="auto" w:fill="auto"/>
                  <w:vAlign w:val="center"/>
                </w:tcPr>
                <w:p w14:paraId="68D2622B">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1277" w:type="pct"/>
                  <w:tcBorders>
                    <w:tl2br w:val="nil"/>
                    <w:tr2bl w:val="nil"/>
                  </w:tcBorders>
                  <w:vAlign w:val="center"/>
                </w:tcPr>
                <w:p w14:paraId="6A0CF08C">
                  <w:pPr>
                    <w:pStyle w:val="64"/>
                    <w:keepNext w:val="0"/>
                    <w:keepLines w:val="0"/>
                    <w:suppressLineNumbers w:val="0"/>
                    <w:adjustRightInd w:val="0"/>
                    <w:spacing w:before="0" w:beforeAutospacing="0" w:after="0" w:afterAutospacing="0"/>
                    <w:ind w:left="0" w:right="0"/>
                    <w:rPr>
                      <w:rFonts w:hint="default" w:eastAsia="宋体"/>
                      <w:color w:val="auto"/>
                      <w:kern w:val="2"/>
                      <w:lang w:val="en-US" w:eastAsia="zh-CN"/>
                    </w:rPr>
                  </w:pPr>
                  <w:r>
                    <w:rPr>
                      <w:rFonts w:hint="eastAsia"/>
                      <w:color w:val="auto"/>
                      <w:kern w:val="2"/>
                      <w:lang w:val="en-US" w:eastAsia="zh-CN"/>
                    </w:rPr>
                    <w:t>0.0048</w:t>
                  </w:r>
                </w:p>
              </w:tc>
            </w:tr>
            <w:tr w14:paraId="0DDE62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70" w:hRule="atLeast"/>
                <w:tblHeader/>
                <w:jc w:val="center"/>
              </w:trPr>
              <w:tc>
                <w:tcPr>
                  <w:tcW w:w="430" w:type="pct"/>
                  <w:vMerge w:val="continue"/>
                  <w:tcBorders>
                    <w:tl2br w:val="nil"/>
                    <w:tr2bl w:val="nil"/>
                  </w:tcBorders>
                  <w:vAlign w:val="center"/>
                </w:tcPr>
                <w:p w14:paraId="611C0C57">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0C1244EB">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081" w:type="pct"/>
                  <w:tcBorders>
                    <w:tl2br w:val="nil"/>
                    <w:tr2bl w:val="nil"/>
                  </w:tcBorders>
                  <w:shd w:val="clear" w:color="auto" w:fill="auto"/>
                  <w:vAlign w:val="center"/>
                </w:tcPr>
                <w:p w14:paraId="33EAA0A5">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eastAsia"/>
                      <w:color w:val="auto"/>
                    </w:rPr>
                    <w:t>NOx</w:t>
                  </w:r>
                </w:p>
              </w:tc>
              <w:tc>
                <w:tcPr>
                  <w:tcW w:w="1540" w:type="pct"/>
                  <w:tcBorders>
                    <w:tl2br w:val="nil"/>
                    <w:tr2bl w:val="nil"/>
                  </w:tcBorders>
                  <w:shd w:val="clear" w:color="auto" w:fill="auto"/>
                  <w:vAlign w:val="center"/>
                </w:tcPr>
                <w:p w14:paraId="4B21B96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1277" w:type="pct"/>
                  <w:tcBorders>
                    <w:tl2br w:val="nil"/>
                    <w:tr2bl w:val="nil"/>
                  </w:tcBorders>
                  <w:vAlign w:val="center"/>
                </w:tcPr>
                <w:p w14:paraId="67D267A0">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0.0225</w:t>
                  </w:r>
                </w:p>
              </w:tc>
            </w:tr>
            <w:tr w14:paraId="38CF89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restart"/>
                  <w:tcBorders>
                    <w:tl2br w:val="nil"/>
                    <w:tr2bl w:val="nil"/>
                  </w:tcBorders>
                  <w:vAlign w:val="center"/>
                </w:tcPr>
                <w:p w14:paraId="6B05E06B">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废水</w:t>
                  </w:r>
                </w:p>
              </w:tc>
              <w:tc>
                <w:tcPr>
                  <w:tcW w:w="669" w:type="pct"/>
                  <w:vMerge w:val="restart"/>
                  <w:tcBorders>
                    <w:tl2br w:val="nil"/>
                    <w:tr2bl w:val="nil"/>
                  </w:tcBorders>
                  <w:vAlign w:val="center"/>
                </w:tcPr>
                <w:p w14:paraId="3CB7424B">
                  <w:pPr>
                    <w:pStyle w:val="64"/>
                    <w:keepNext w:val="0"/>
                    <w:keepLines w:val="0"/>
                    <w:suppressLineNumbers w:val="0"/>
                    <w:adjustRightInd w:val="0"/>
                    <w:spacing w:before="0" w:beforeAutospacing="0" w:after="0" w:afterAutospacing="0"/>
                    <w:ind w:left="0" w:right="0"/>
                    <w:jc w:val="center"/>
                    <w:rPr>
                      <w:rFonts w:hint="default" w:ascii="Times New Roman" w:hAnsi="Times New Roman" w:eastAsia="宋体" w:cs="Times New Roman"/>
                      <w:bCs/>
                      <w:color w:val="auto"/>
                      <w:kern w:val="2"/>
                    </w:rPr>
                  </w:pPr>
                  <w:r>
                    <w:rPr>
                      <w:rFonts w:hint="eastAsia" w:ascii="Times New Roman" w:hAnsi="Times New Roman" w:eastAsia="宋体" w:cs="Times New Roman"/>
                      <w:bCs/>
                      <w:color w:val="auto"/>
                      <w:kern w:val="2"/>
                      <w:lang w:val="en-US" w:eastAsia="zh-CN"/>
                    </w:rPr>
                    <w:t>生活污水</w:t>
                  </w:r>
                </w:p>
              </w:tc>
              <w:tc>
                <w:tcPr>
                  <w:tcW w:w="1081" w:type="pct"/>
                  <w:tcBorders>
                    <w:tl2br w:val="nil"/>
                    <w:tr2bl w:val="nil"/>
                  </w:tcBorders>
                  <w:shd w:val="clear" w:color="auto" w:fill="auto"/>
                  <w:vAlign w:val="center"/>
                </w:tcPr>
                <w:p w14:paraId="404562CA">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default"/>
                      <w:bCs/>
                      <w:color w:val="auto"/>
                      <w:kern w:val="2"/>
                    </w:rPr>
                    <w:t>废水量</w:t>
                  </w:r>
                </w:p>
              </w:tc>
              <w:tc>
                <w:tcPr>
                  <w:tcW w:w="1540" w:type="pct"/>
                  <w:tcBorders>
                    <w:tl2br w:val="nil"/>
                    <w:tr2bl w:val="nil"/>
                  </w:tcBorders>
                  <w:shd w:val="clear" w:color="auto" w:fill="auto"/>
                  <w:vAlign w:val="center"/>
                </w:tcPr>
                <w:p w14:paraId="40EBBBD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1296/1296</w:t>
                  </w:r>
                </w:p>
              </w:tc>
              <w:tc>
                <w:tcPr>
                  <w:tcW w:w="1277" w:type="pct"/>
                  <w:tcBorders>
                    <w:tl2br w:val="nil"/>
                    <w:tr2bl w:val="nil"/>
                  </w:tcBorders>
                  <w:shd w:val="clear" w:color="auto" w:fill="auto"/>
                  <w:vAlign w:val="center"/>
                </w:tcPr>
                <w:p w14:paraId="2E922CD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1440</w:t>
                  </w:r>
                  <w:r>
                    <w:rPr>
                      <w:rFonts w:hint="eastAsia" w:cs="Times New Roman"/>
                      <w:color w:val="auto"/>
                      <w:sz w:val="21"/>
                      <w:szCs w:val="21"/>
                      <w:lang w:val="en-US" w:eastAsia="zh-CN"/>
                    </w:rPr>
                    <w:t>/1440</w:t>
                  </w:r>
                </w:p>
              </w:tc>
            </w:tr>
            <w:tr w14:paraId="355D2E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0CE658D0">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7BE9E725">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rPr>
                  </w:pPr>
                </w:p>
              </w:tc>
              <w:tc>
                <w:tcPr>
                  <w:tcW w:w="1081" w:type="pct"/>
                  <w:tcBorders>
                    <w:tl2br w:val="nil"/>
                    <w:tr2bl w:val="nil"/>
                  </w:tcBorders>
                  <w:shd w:val="clear" w:color="auto" w:fill="auto"/>
                  <w:vAlign w:val="center"/>
                </w:tcPr>
                <w:p w14:paraId="57557080">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default"/>
                      <w:bCs/>
                      <w:color w:val="auto"/>
                      <w:kern w:val="2"/>
                    </w:rPr>
                    <w:t>COD</w:t>
                  </w:r>
                </w:p>
              </w:tc>
              <w:tc>
                <w:tcPr>
                  <w:tcW w:w="1540" w:type="pct"/>
                  <w:tcBorders>
                    <w:tl2br w:val="nil"/>
                    <w:tr2bl w:val="nil"/>
                  </w:tcBorders>
                  <w:shd w:val="clear" w:color="auto" w:fill="auto"/>
                  <w:vAlign w:val="center"/>
                </w:tcPr>
                <w:p w14:paraId="03C9B44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0.0225</w:t>
                  </w:r>
                  <w:r>
                    <w:rPr>
                      <w:rFonts w:hint="eastAsia" w:ascii="Times New Roman" w:hAnsi="Times New Roman" w:eastAsia="宋体" w:cs="Times New Roman"/>
                      <w:color w:val="auto"/>
                      <w:kern w:val="0"/>
                      <w:sz w:val="21"/>
                      <w:szCs w:val="21"/>
                      <w:highlight w:val="none"/>
                      <w:lang w:val="en-US" w:eastAsia="zh-CN" w:bidi="ar-SA"/>
                    </w:rPr>
                    <w:t>/0.0</w:t>
                  </w:r>
                  <w:r>
                    <w:rPr>
                      <w:rFonts w:hint="eastAsia" w:cs="Times New Roman"/>
                      <w:color w:val="auto"/>
                      <w:kern w:val="0"/>
                      <w:sz w:val="21"/>
                      <w:szCs w:val="21"/>
                      <w:highlight w:val="none"/>
                      <w:lang w:val="en-US" w:eastAsia="zh-CN" w:bidi="ar-SA"/>
                    </w:rPr>
                    <w:t>648</w:t>
                  </w:r>
                </w:p>
              </w:tc>
              <w:tc>
                <w:tcPr>
                  <w:tcW w:w="1277" w:type="pct"/>
                  <w:tcBorders>
                    <w:tl2br w:val="nil"/>
                    <w:tr2bl w:val="nil"/>
                  </w:tcBorders>
                  <w:shd w:val="clear" w:color="auto" w:fill="auto"/>
                  <w:vAlign w:val="center"/>
                </w:tcPr>
                <w:p w14:paraId="6C167A4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0.648/0.072</w:t>
                  </w:r>
                </w:p>
              </w:tc>
            </w:tr>
            <w:tr w14:paraId="477DE4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52BDE26D">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59A440AB">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rPr>
                  </w:pPr>
                </w:p>
              </w:tc>
              <w:tc>
                <w:tcPr>
                  <w:tcW w:w="1081" w:type="pct"/>
                  <w:tcBorders>
                    <w:tl2br w:val="nil"/>
                    <w:tr2bl w:val="nil"/>
                  </w:tcBorders>
                  <w:shd w:val="clear" w:color="auto" w:fill="auto"/>
                  <w:vAlign w:val="center"/>
                </w:tcPr>
                <w:p w14:paraId="0D51CE7E">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default"/>
                      <w:bCs/>
                      <w:color w:val="auto"/>
                      <w:kern w:val="2"/>
                    </w:rPr>
                    <w:t>SS</w:t>
                  </w:r>
                </w:p>
              </w:tc>
              <w:tc>
                <w:tcPr>
                  <w:tcW w:w="1540" w:type="pct"/>
                  <w:tcBorders>
                    <w:tl2br w:val="nil"/>
                    <w:tr2bl w:val="nil"/>
                  </w:tcBorders>
                  <w:shd w:val="clear" w:color="auto" w:fill="auto"/>
                  <w:vAlign w:val="center"/>
                </w:tcPr>
                <w:p w14:paraId="166B809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0.0264</w:t>
                  </w:r>
                  <w:r>
                    <w:rPr>
                      <w:rFonts w:hint="eastAsia" w:ascii="Times New Roman" w:hAnsi="Times New Roman" w:eastAsia="宋体" w:cs="Times New Roman"/>
                      <w:color w:val="auto"/>
                      <w:kern w:val="0"/>
                      <w:sz w:val="21"/>
                      <w:szCs w:val="21"/>
                      <w:highlight w:val="none"/>
                      <w:lang w:val="en-US" w:eastAsia="zh-CN" w:bidi="ar-SA"/>
                    </w:rPr>
                    <w:t>/0.01</w:t>
                  </w:r>
                  <w:r>
                    <w:rPr>
                      <w:rFonts w:hint="eastAsia" w:cs="Times New Roman"/>
                      <w:color w:val="auto"/>
                      <w:kern w:val="0"/>
                      <w:sz w:val="21"/>
                      <w:szCs w:val="21"/>
                      <w:highlight w:val="none"/>
                      <w:lang w:val="en-US" w:eastAsia="zh-CN" w:bidi="ar-SA"/>
                    </w:rPr>
                    <w:t>30</w:t>
                  </w:r>
                </w:p>
              </w:tc>
              <w:tc>
                <w:tcPr>
                  <w:tcW w:w="1277" w:type="pct"/>
                  <w:tcBorders>
                    <w:tl2br w:val="nil"/>
                    <w:tr2bl w:val="nil"/>
                  </w:tcBorders>
                  <w:shd w:val="clear" w:color="auto" w:fill="auto"/>
                  <w:vAlign w:val="center"/>
                </w:tcPr>
                <w:p w14:paraId="3531831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0.504/0.0144</w:t>
                  </w:r>
                </w:p>
              </w:tc>
            </w:tr>
            <w:tr w14:paraId="52C30C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43C59DA3">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0F3D621D">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rPr>
                  </w:pPr>
                </w:p>
              </w:tc>
              <w:tc>
                <w:tcPr>
                  <w:tcW w:w="1081" w:type="pct"/>
                  <w:tcBorders>
                    <w:tl2br w:val="nil"/>
                    <w:tr2bl w:val="nil"/>
                  </w:tcBorders>
                  <w:shd w:val="clear" w:color="auto" w:fill="auto"/>
                  <w:vAlign w:val="center"/>
                </w:tcPr>
                <w:p w14:paraId="40E9BB97">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default"/>
                      <w:bCs/>
                      <w:color w:val="auto"/>
                      <w:kern w:val="2"/>
                    </w:rPr>
                    <w:t>NH</w:t>
                  </w:r>
                  <w:r>
                    <w:rPr>
                      <w:rFonts w:hint="default"/>
                      <w:bCs/>
                      <w:color w:val="auto"/>
                      <w:kern w:val="2"/>
                      <w:vertAlign w:val="subscript"/>
                    </w:rPr>
                    <w:t>3</w:t>
                  </w:r>
                  <w:r>
                    <w:rPr>
                      <w:rFonts w:hint="default"/>
                      <w:bCs/>
                      <w:color w:val="auto"/>
                      <w:kern w:val="2"/>
                    </w:rPr>
                    <w:t>-N</w:t>
                  </w:r>
                </w:p>
              </w:tc>
              <w:tc>
                <w:tcPr>
                  <w:tcW w:w="1540" w:type="pct"/>
                  <w:tcBorders>
                    <w:tl2br w:val="nil"/>
                    <w:tr2bl w:val="nil"/>
                  </w:tcBorders>
                  <w:shd w:val="clear" w:color="auto" w:fill="auto"/>
                  <w:vAlign w:val="center"/>
                </w:tcPr>
                <w:p w14:paraId="61CE6D84">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0.0043</w:t>
                  </w:r>
                  <w:r>
                    <w:rPr>
                      <w:rFonts w:hint="eastAsia" w:ascii="Times New Roman" w:hAnsi="Times New Roman" w:eastAsia="宋体" w:cs="Times New Roman"/>
                      <w:bCs/>
                      <w:color w:val="auto"/>
                      <w:kern w:val="2"/>
                      <w:sz w:val="21"/>
                      <w:szCs w:val="21"/>
                      <w:lang w:val="en-US" w:eastAsia="zh-CN" w:bidi="ar-SA"/>
                    </w:rPr>
                    <w:t>/0.00</w:t>
                  </w:r>
                  <w:r>
                    <w:rPr>
                      <w:rFonts w:hint="eastAsia" w:cs="Times New Roman"/>
                      <w:bCs/>
                      <w:color w:val="auto"/>
                      <w:kern w:val="2"/>
                      <w:sz w:val="21"/>
                      <w:szCs w:val="21"/>
                      <w:lang w:val="en-US" w:eastAsia="zh-CN" w:bidi="ar-SA"/>
                    </w:rPr>
                    <w:t>5</w:t>
                  </w:r>
                  <w:r>
                    <w:rPr>
                      <w:rFonts w:hint="eastAsia" w:ascii="Times New Roman" w:hAnsi="Times New Roman" w:eastAsia="宋体" w:cs="Times New Roman"/>
                      <w:bCs/>
                      <w:color w:val="auto"/>
                      <w:kern w:val="2"/>
                      <w:sz w:val="21"/>
                      <w:szCs w:val="21"/>
                      <w:lang w:val="en-US" w:eastAsia="zh-CN" w:bidi="ar-SA"/>
                    </w:rPr>
                    <w:t>2</w:t>
                  </w:r>
                </w:p>
              </w:tc>
              <w:tc>
                <w:tcPr>
                  <w:tcW w:w="1277" w:type="pct"/>
                  <w:tcBorders>
                    <w:tl2br w:val="nil"/>
                    <w:tr2bl w:val="nil"/>
                  </w:tcBorders>
                  <w:shd w:val="clear" w:color="auto" w:fill="auto"/>
                  <w:vAlign w:val="center"/>
                </w:tcPr>
                <w:p w14:paraId="474C3CBD">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0.0648/0.0072</w:t>
                  </w:r>
                </w:p>
              </w:tc>
            </w:tr>
            <w:tr w14:paraId="416D35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1FB2566C">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17AA1ED7">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rPr>
                  </w:pPr>
                </w:p>
              </w:tc>
              <w:tc>
                <w:tcPr>
                  <w:tcW w:w="1081" w:type="pct"/>
                  <w:tcBorders>
                    <w:tl2br w:val="nil"/>
                    <w:tr2bl w:val="nil"/>
                  </w:tcBorders>
                  <w:shd w:val="clear" w:color="auto" w:fill="auto"/>
                  <w:vAlign w:val="center"/>
                </w:tcPr>
                <w:p w14:paraId="746DDB05">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default"/>
                      <w:bCs/>
                      <w:color w:val="auto"/>
                      <w:kern w:val="2"/>
                    </w:rPr>
                    <w:t>TP</w:t>
                  </w:r>
                </w:p>
              </w:tc>
              <w:tc>
                <w:tcPr>
                  <w:tcW w:w="1540" w:type="pct"/>
                  <w:tcBorders>
                    <w:tl2br w:val="nil"/>
                    <w:tr2bl w:val="nil"/>
                  </w:tcBorders>
                  <w:shd w:val="clear" w:color="auto" w:fill="auto"/>
                  <w:vAlign w:val="center"/>
                </w:tcPr>
                <w:p w14:paraId="35784282">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0.003</w:t>
                  </w:r>
                  <w:r>
                    <w:rPr>
                      <w:rFonts w:hint="eastAsia" w:ascii="Times New Roman" w:hAnsi="Times New Roman" w:eastAsia="宋体" w:cs="Times New Roman"/>
                      <w:bCs/>
                      <w:color w:val="auto"/>
                      <w:kern w:val="2"/>
                      <w:sz w:val="21"/>
                      <w:szCs w:val="21"/>
                      <w:lang w:val="en-US" w:eastAsia="zh-CN" w:bidi="ar-SA"/>
                    </w:rPr>
                    <w:t>/0.000</w:t>
                  </w:r>
                  <w:r>
                    <w:rPr>
                      <w:rFonts w:hint="eastAsia" w:cs="Times New Roman"/>
                      <w:bCs/>
                      <w:color w:val="auto"/>
                      <w:kern w:val="2"/>
                      <w:sz w:val="21"/>
                      <w:szCs w:val="21"/>
                      <w:lang w:val="en-US" w:eastAsia="zh-CN" w:bidi="ar-SA"/>
                    </w:rPr>
                    <w:t>6</w:t>
                  </w:r>
                </w:p>
              </w:tc>
              <w:tc>
                <w:tcPr>
                  <w:tcW w:w="1277" w:type="pct"/>
                  <w:tcBorders>
                    <w:tl2br w:val="nil"/>
                    <w:tr2bl w:val="nil"/>
                  </w:tcBorders>
                  <w:shd w:val="clear" w:color="auto" w:fill="auto"/>
                  <w:vAlign w:val="center"/>
                </w:tcPr>
                <w:p w14:paraId="619C3A15">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0.0115/0.0007</w:t>
                  </w:r>
                </w:p>
              </w:tc>
            </w:tr>
            <w:tr w14:paraId="40898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430" w:type="pct"/>
                  <w:vMerge w:val="continue"/>
                  <w:tcBorders>
                    <w:tl2br w:val="nil"/>
                    <w:tr2bl w:val="nil"/>
                  </w:tcBorders>
                  <w:vAlign w:val="center"/>
                </w:tcPr>
                <w:p w14:paraId="15995CD7">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669" w:type="pct"/>
                  <w:vMerge w:val="continue"/>
                  <w:tcBorders>
                    <w:tl2br w:val="nil"/>
                    <w:tr2bl w:val="nil"/>
                  </w:tcBorders>
                  <w:vAlign w:val="center"/>
                </w:tcPr>
                <w:p w14:paraId="378B5629">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rPr>
                  </w:pPr>
                </w:p>
              </w:tc>
              <w:tc>
                <w:tcPr>
                  <w:tcW w:w="1081" w:type="pct"/>
                  <w:tcBorders>
                    <w:tl2br w:val="nil"/>
                    <w:tr2bl w:val="nil"/>
                  </w:tcBorders>
                  <w:shd w:val="clear" w:color="auto" w:fill="auto"/>
                  <w:vAlign w:val="center"/>
                </w:tcPr>
                <w:p w14:paraId="77752341">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default"/>
                      <w:bCs/>
                      <w:color w:val="auto"/>
                      <w:kern w:val="2"/>
                    </w:rPr>
                    <w:t>TN</w:t>
                  </w:r>
                </w:p>
              </w:tc>
              <w:tc>
                <w:tcPr>
                  <w:tcW w:w="1540" w:type="pct"/>
                  <w:tcBorders>
                    <w:tl2br w:val="nil"/>
                    <w:tr2bl w:val="nil"/>
                  </w:tcBorders>
                  <w:shd w:val="clear" w:color="auto" w:fill="auto"/>
                  <w:vAlign w:val="center"/>
                </w:tcPr>
                <w:p w14:paraId="63D675F0">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w:t>
                  </w:r>
                  <w:r>
                    <w:rPr>
                      <w:rFonts w:hint="eastAsia" w:cs="Times New Roman"/>
                      <w:bCs/>
                      <w:color w:val="auto"/>
                      <w:kern w:val="2"/>
                      <w:sz w:val="21"/>
                      <w:szCs w:val="21"/>
                      <w:lang w:val="en-US" w:eastAsia="zh-CN" w:bidi="ar-SA"/>
                    </w:rPr>
                    <w:t>0065</w:t>
                  </w:r>
                  <w:r>
                    <w:rPr>
                      <w:rFonts w:hint="eastAsia" w:ascii="Times New Roman" w:hAnsi="Times New Roman" w:eastAsia="宋体" w:cs="Times New Roman"/>
                      <w:bCs/>
                      <w:color w:val="auto"/>
                      <w:kern w:val="2"/>
                      <w:sz w:val="21"/>
                      <w:szCs w:val="21"/>
                      <w:lang w:val="en-US" w:eastAsia="zh-CN" w:bidi="ar-SA"/>
                    </w:rPr>
                    <w:t>/0.0</w:t>
                  </w:r>
                  <w:r>
                    <w:rPr>
                      <w:rFonts w:hint="eastAsia" w:cs="Times New Roman"/>
                      <w:bCs/>
                      <w:color w:val="auto"/>
                      <w:kern w:val="2"/>
                      <w:sz w:val="21"/>
                      <w:szCs w:val="21"/>
                      <w:lang w:val="en-US" w:eastAsia="zh-CN" w:bidi="ar-SA"/>
                    </w:rPr>
                    <w:t>15</w:t>
                  </w:r>
                  <w:r>
                    <w:rPr>
                      <w:rFonts w:hint="eastAsia" w:ascii="Times New Roman" w:hAnsi="Times New Roman" w:eastAsia="宋体" w:cs="Times New Roman"/>
                      <w:bCs/>
                      <w:color w:val="auto"/>
                      <w:kern w:val="2"/>
                      <w:sz w:val="21"/>
                      <w:szCs w:val="21"/>
                      <w:lang w:val="en-US" w:eastAsia="zh-CN" w:bidi="ar-SA"/>
                    </w:rPr>
                    <w:t>6</w:t>
                  </w:r>
                </w:p>
              </w:tc>
              <w:tc>
                <w:tcPr>
                  <w:tcW w:w="1277" w:type="pct"/>
                  <w:tcBorders>
                    <w:tl2br w:val="nil"/>
                    <w:tr2bl w:val="nil"/>
                  </w:tcBorders>
                  <w:shd w:val="clear" w:color="auto" w:fill="auto"/>
                  <w:vAlign w:val="center"/>
                </w:tcPr>
                <w:p w14:paraId="357765CF">
                  <w:pPr>
                    <w:pStyle w:val="64"/>
                    <w:keepNext w:val="0"/>
                    <w:keepLines w:val="0"/>
                    <w:suppressLineNumbers w:val="0"/>
                    <w:adjustRightInd w:val="0"/>
                    <w:spacing w:before="0" w:beforeAutospacing="0" w:after="0" w:afterAutospacing="0"/>
                    <w:ind w:left="0" w:right="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0.1008/0.0216</w:t>
                  </w:r>
                </w:p>
              </w:tc>
            </w:tr>
            <w:tr w14:paraId="414B8B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50" w:hRule="atLeast"/>
                <w:tblHeader/>
                <w:jc w:val="center"/>
              </w:trPr>
              <w:tc>
                <w:tcPr>
                  <w:tcW w:w="1099" w:type="pct"/>
                  <w:gridSpan w:val="2"/>
                  <w:vMerge w:val="restart"/>
                  <w:tcBorders>
                    <w:tl2br w:val="nil"/>
                    <w:tr2bl w:val="nil"/>
                  </w:tcBorders>
                  <w:vAlign w:val="center"/>
                </w:tcPr>
                <w:p w14:paraId="03E39F35">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固废</w:t>
                  </w:r>
                </w:p>
              </w:tc>
              <w:tc>
                <w:tcPr>
                  <w:tcW w:w="1081" w:type="pct"/>
                  <w:tcBorders>
                    <w:tl2br w:val="nil"/>
                    <w:tr2bl w:val="nil"/>
                  </w:tcBorders>
                  <w:vAlign w:val="center"/>
                </w:tcPr>
                <w:p w14:paraId="4E5F6841">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一般工业固废</w:t>
                  </w:r>
                </w:p>
              </w:tc>
              <w:tc>
                <w:tcPr>
                  <w:tcW w:w="1540" w:type="pct"/>
                  <w:tcBorders>
                    <w:tl2br w:val="nil"/>
                    <w:tr2bl w:val="nil"/>
                  </w:tcBorders>
                  <w:vAlign w:val="center"/>
                </w:tcPr>
                <w:p w14:paraId="3D2F61B3">
                  <w:pPr>
                    <w:pStyle w:val="64"/>
                    <w:keepNext w:val="0"/>
                    <w:keepLines w:val="0"/>
                    <w:suppressLineNumbers w:val="0"/>
                    <w:adjustRightInd w:val="0"/>
                    <w:spacing w:before="0" w:beforeAutospacing="0" w:after="0" w:afterAutospacing="0"/>
                    <w:ind w:left="0" w:right="0"/>
                    <w:rPr>
                      <w:rFonts w:hint="default"/>
                      <w:color w:val="auto"/>
                      <w:kern w:val="2"/>
                    </w:rPr>
                  </w:pPr>
                  <w:r>
                    <w:rPr>
                      <w:rFonts w:hint="default"/>
                      <w:color w:val="auto"/>
                      <w:kern w:val="2"/>
                    </w:rPr>
                    <w:t>0</w:t>
                  </w:r>
                </w:p>
              </w:tc>
              <w:tc>
                <w:tcPr>
                  <w:tcW w:w="1277" w:type="pct"/>
                  <w:tcBorders>
                    <w:tl2br w:val="nil"/>
                    <w:tr2bl w:val="nil"/>
                  </w:tcBorders>
                  <w:vAlign w:val="center"/>
                </w:tcPr>
                <w:p w14:paraId="5DC3F2EE">
                  <w:pPr>
                    <w:pStyle w:val="64"/>
                    <w:keepNext w:val="0"/>
                    <w:keepLines w:val="0"/>
                    <w:suppressLineNumbers w:val="0"/>
                    <w:adjustRightInd w:val="0"/>
                    <w:spacing w:before="0" w:beforeAutospacing="0" w:after="0" w:afterAutospacing="0"/>
                    <w:ind w:left="0" w:right="0"/>
                    <w:rPr>
                      <w:rFonts w:hint="default"/>
                      <w:color w:val="auto"/>
                      <w:kern w:val="2"/>
                    </w:rPr>
                  </w:pPr>
                  <w:r>
                    <w:rPr>
                      <w:rFonts w:hint="default"/>
                      <w:color w:val="auto"/>
                      <w:kern w:val="2"/>
                    </w:rPr>
                    <w:t>0</w:t>
                  </w:r>
                </w:p>
              </w:tc>
            </w:tr>
            <w:tr w14:paraId="171E11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80" w:hRule="atLeast"/>
                <w:tblHeader/>
                <w:jc w:val="center"/>
              </w:trPr>
              <w:tc>
                <w:tcPr>
                  <w:tcW w:w="1099" w:type="pct"/>
                  <w:gridSpan w:val="2"/>
                  <w:vMerge w:val="continue"/>
                  <w:tcBorders>
                    <w:tl2br w:val="nil"/>
                    <w:tr2bl w:val="nil"/>
                  </w:tcBorders>
                  <w:vAlign w:val="center"/>
                </w:tcPr>
                <w:p w14:paraId="0A3A1EF4">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081" w:type="pct"/>
                  <w:tcBorders>
                    <w:tl2br w:val="nil"/>
                    <w:tr2bl w:val="nil"/>
                  </w:tcBorders>
                  <w:vAlign w:val="center"/>
                </w:tcPr>
                <w:p w14:paraId="72C22578">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default"/>
                      <w:color w:val="auto"/>
                      <w:szCs w:val="21"/>
                    </w:rPr>
                    <w:t>生活垃圾</w:t>
                  </w:r>
                </w:p>
              </w:tc>
              <w:tc>
                <w:tcPr>
                  <w:tcW w:w="1540" w:type="pct"/>
                  <w:tcBorders>
                    <w:tl2br w:val="nil"/>
                    <w:tr2bl w:val="nil"/>
                  </w:tcBorders>
                  <w:vAlign w:val="center"/>
                </w:tcPr>
                <w:p w14:paraId="1D245A97">
                  <w:pPr>
                    <w:pStyle w:val="64"/>
                    <w:keepNext w:val="0"/>
                    <w:keepLines w:val="0"/>
                    <w:suppressLineNumbers w:val="0"/>
                    <w:adjustRightInd w:val="0"/>
                    <w:spacing w:before="0" w:beforeAutospacing="0" w:after="0" w:afterAutospacing="0"/>
                    <w:ind w:left="0" w:right="0"/>
                    <w:rPr>
                      <w:rFonts w:hint="default"/>
                      <w:color w:val="auto"/>
                      <w:kern w:val="2"/>
                    </w:rPr>
                  </w:pPr>
                  <w:r>
                    <w:rPr>
                      <w:rFonts w:hint="default"/>
                      <w:color w:val="auto"/>
                      <w:kern w:val="2"/>
                    </w:rPr>
                    <w:t>0</w:t>
                  </w:r>
                </w:p>
              </w:tc>
              <w:tc>
                <w:tcPr>
                  <w:tcW w:w="1277" w:type="pct"/>
                  <w:tcBorders>
                    <w:tl2br w:val="nil"/>
                    <w:tr2bl w:val="nil"/>
                  </w:tcBorders>
                  <w:vAlign w:val="center"/>
                </w:tcPr>
                <w:p w14:paraId="16B41F36">
                  <w:pPr>
                    <w:pStyle w:val="64"/>
                    <w:keepNext w:val="0"/>
                    <w:keepLines w:val="0"/>
                    <w:suppressLineNumbers w:val="0"/>
                    <w:adjustRightInd w:val="0"/>
                    <w:spacing w:before="0" w:beforeAutospacing="0" w:after="0" w:afterAutospacing="0"/>
                    <w:ind w:left="0" w:right="0"/>
                    <w:rPr>
                      <w:rFonts w:hint="default"/>
                      <w:color w:val="auto"/>
                      <w:kern w:val="2"/>
                    </w:rPr>
                  </w:pPr>
                  <w:r>
                    <w:rPr>
                      <w:rFonts w:hint="default"/>
                      <w:color w:val="auto"/>
                      <w:kern w:val="2"/>
                    </w:rPr>
                    <w:t>0</w:t>
                  </w:r>
                </w:p>
              </w:tc>
            </w:tr>
          </w:tbl>
          <w:p w14:paraId="77969A4F">
            <w:pPr>
              <w:keepNext w:val="0"/>
              <w:keepLines w:val="0"/>
              <w:suppressLineNumbers w:val="0"/>
              <w:adjustRightInd w:val="0"/>
              <w:snapToGrid w:val="0"/>
              <w:spacing w:before="0" w:beforeAutospacing="0" w:after="0" w:afterAutospacing="0"/>
              <w:ind w:left="0" w:right="0"/>
              <w:rPr>
                <w:rFonts w:hint="default"/>
                <w:bCs/>
                <w:color w:val="auto"/>
                <w:szCs w:val="21"/>
              </w:rPr>
            </w:pPr>
            <w:r>
              <w:rPr>
                <w:rFonts w:hint="eastAsia"/>
                <w:color w:val="auto"/>
                <w:szCs w:val="21"/>
              </w:rPr>
              <w:t>注：①“/”前指接管量，“/”后指排入外环境的量</w:t>
            </w:r>
            <w:r>
              <w:rPr>
                <w:rFonts w:hint="eastAsia"/>
                <w:color w:val="auto"/>
                <w:szCs w:val="21"/>
                <w:lang w:eastAsia="zh-CN"/>
              </w:rPr>
              <w:t>；</w:t>
            </w:r>
            <w:r>
              <w:rPr>
                <w:rFonts w:hint="eastAsia"/>
                <w:bCs/>
                <w:color w:val="auto"/>
                <w:sz w:val="21"/>
                <w:szCs w:val="21"/>
                <w:lang w:val="en-US" w:eastAsia="zh-CN"/>
              </w:rPr>
              <w:t>根据《年产4000吨精整设备项目竣工环境保护验收报告》核算</w:t>
            </w:r>
            <w:r>
              <w:rPr>
                <w:rFonts w:hint="default"/>
                <w:bCs/>
                <w:color w:val="auto"/>
                <w:sz w:val="21"/>
                <w:szCs w:val="21"/>
              </w:rPr>
              <w:t>现有项目</w:t>
            </w:r>
            <w:r>
              <w:rPr>
                <w:rFonts w:hint="eastAsia"/>
                <w:bCs/>
                <w:color w:val="auto"/>
                <w:sz w:val="21"/>
                <w:szCs w:val="21"/>
                <w:lang w:val="en-US" w:eastAsia="zh-CN"/>
              </w:rPr>
              <w:t>实际</w:t>
            </w:r>
            <w:r>
              <w:rPr>
                <w:rFonts w:hint="default"/>
                <w:bCs/>
                <w:color w:val="auto"/>
                <w:sz w:val="21"/>
                <w:szCs w:val="21"/>
              </w:rPr>
              <w:t>排放量</w:t>
            </w:r>
            <w:r>
              <w:rPr>
                <w:rFonts w:hint="eastAsia"/>
                <w:bCs/>
                <w:color w:val="auto"/>
                <w:sz w:val="21"/>
                <w:szCs w:val="21"/>
                <w:lang w:eastAsia="zh-CN"/>
              </w:rPr>
              <w:t>，</w:t>
            </w:r>
            <w:r>
              <w:rPr>
                <w:rFonts w:hint="eastAsia"/>
                <w:bCs/>
                <w:color w:val="auto"/>
                <w:sz w:val="21"/>
                <w:szCs w:val="21"/>
                <w:lang w:val="en-US" w:eastAsia="zh-CN"/>
              </w:rPr>
              <w:t>排气筒年运行时间按600h计</w:t>
            </w:r>
            <w:r>
              <w:rPr>
                <w:rFonts w:hint="eastAsia"/>
                <w:color w:val="auto"/>
                <w:szCs w:val="21"/>
              </w:rPr>
              <w:t>。</w:t>
            </w:r>
          </w:p>
          <w:p w14:paraId="04BA8B50">
            <w:pPr>
              <w:keepNext w:val="0"/>
              <w:keepLines w:val="0"/>
              <w:numPr>
                <w:ilvl w:val="0"/>
                <w:numId w:val="0"/>
              </w:numPr>
              <w:suppressLineNumbers w:val="0"/>
              <w:adjustRightInd w:val="0"/>
              <w:snapToGrid w:val="0"/>
              <w:spacing w:before="0" w:beforeAutospacing="0" w:after="0" w:afterAutospacing="0" w:line="360" w:lineRule="auto"/>
              <w:ind w:left="0" w:leftChars="0" w:right="0" w:firstLine="420" w:firstLineChars="200"/>
              <w:jc w:val="left"/>
              <w:rPr>
                <w:rFonts w:hint="eastAsia"/>
                <w:color w:val="auto"/>
                <w:lang w:val="en-US" w:eastAsia="zh-CN"/>
              </w:rPr>
            </w:pPr>
          </w:p>
        </w:tc>
      </w:tr>
    </w:tbl>
    <w:p w14:paraId="7096E895">
      <w:pPr>
        <w:rPr>
          <w:rFonts w:hint="eastAsia" w:ascii="黑体" w:hAnsi="黑体" w:eastAsia="黑体"/>
          <w:snapToGrid w:val="0"/>
          <w:color w:val="auto"/>
          <w:sz w:val="36"/>
          <w:szCs w:val="36"/>
        </w:rPr>
      </w:pPr>
      <w:r>
        <w:rPr>
          <w:rFonts w:hint="eastAsia" w:ascii="黑体" w:hAnsi="黑体" w:eastAsia="黑体"/>
          <w:snapToGrid w:val="0"/>
          <w:color w:val="auto"/>
          <w:sz w:val="36"/>
          <w:szCs w:val="36"/>
        </w:rPr>
        <w:br w:type="page"/>
      </w:r>
    </w:p>
    <w:p w14:paraId="59B502C3">
      <w:pPr>
        <w:pStyle w:val="28"/>
        <w:jc w:val="center"/>
        <w:rPr>
          <w:rFonts w:hint="eastAsia" w:ascii="黑体" w:hAnsi="黑体" w:eastAsia="黑体"/>
          <w:snapToGrid w:val="0"/>
          <w:color w:val="auto"/>
          <w:sz w:val="36"/>
          <w:szCs w:val="36"/>
        </w:rPr>
        <w:sectPr>
          <w:pgSz w:w="11906" w:h="16838"/>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p w14:paraId="3627A511">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4"/>
        <w:gridCol w:w="8556"/>
      </w:tblGrid>
      <w:tr w14:paraId="2EB93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4" w:hRule="atLeast"/>
          <w:jc w:val="center"/>
        </w:trPr>
        <w:tc>
          <w:tcPr>
            <w:tcW w:w="434" w:type="dxa"/>
            <w:tcBorders>
              <w:bottom w:val="single" w:color="auto" w:sz="2" w:space="0"/>
            </w:tcBorders>
            <w:vAlign w:val="center"/>
          </w:tcPr>
          <w:p w14:paraId="29F45F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区域</w:t>
            </w:r>
          </w:p>
          <w:p w14:paraId="1F05974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348864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质量</w:t>
            </w:r>
          </w:p>
          <w:p w14:paraId="6F8215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rPr>
            </w:pPr>
            <w:r>
              <w:rPr>
                <w:rFonts w:hint="eastAsia" w:ascii="宋体" w:hAnsi="宋体" w:cs="宋体"/>
                <w:color w:val="auto"/>
                <w:kern w:val="0"/>
                <w:szCs w:val="21"/>
              </w:rPr>
              <w:t>现状</w:t>
            </w:r>
          </w:p>
        </w:tc>
        <w:tc>
          <w:tcPr>
            <w:tcW w:w="8556" w:type="dxa"/>
            <w:tcBorders>
              <w:bottom w:val="single" w:color="auto" w:sz="2" w:space="0"/>
            </w:tcBorders>
            <w:vAlign w:val="center"/>
          </w:tcPr>
          <w:p w14:paraId="6C92B465">
            <w:pPr>
              <w:keepNext w:val="0"/>
              <w:keepLines w:val="0"/>
              <w:suppressLineNumbers w:val="0"/>
              <w:adjustRightInd w:val="0"/>
              <w:snapToGrid w:val="0"/>
              <w:spacing w:before="120" w:beforeLines="50" w:beforeAutospacing="0" w:after="0" w:afterAutospacing="0" w:line="360" w:lineRule="auto"/>
              <w:ind w:left="0" w:right="0"/>
              <w:rPr>
                <w:rFonts w:hint="default"/>
                <w:b/>
                <w:bCs/>
                <w:color w:val="auto"/>
                <w:szCs w:val="21"/>
              </w:rPr>
            </w:pPr>
            <w:r>
              <w:rPr>
                <w:rFonts w:hint="default"/>
                <w:b/>
                <w:bCs/>
                <w:color w:val="auto"/>
                <w:szCs w:val="21"/>
              </w:rPr>
              <w:t>1、</w:t>
            </w:r>
            <w:r>
              <w:rPr>
                <w:rFonts w:hint="eastAsia"/>
                <w:b/>
                <w:bCs/>
                <w:color w:val="auto"/>
                <w:szCs w:val="21"/>
              </w:rPr>
              <w:t>大气环境</w:t>
            </w:r>
          </w:p>
          <w:p w14:paraId="531F8219">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eastAsia"/>
                <w:color w:val="auto"/>
                <w:szCs w:val="21"/>
              </w:rPr>
              <w:t>（1）空气质量达标区判定</w:t>
            </w:r>
          </w:p>
          <w:p w14:paraId="7ACED936">
            <w:pPr>
              <w:keepNext w:val="0"/>
              <w:keepLines w:val="0"/>
              <w:suppressLineNumbers w:val="0"/>
              <w:adjustRightInd w:val="0"/>
              <w:snapToGrid w:val="0"/>
              <w:spacing w:before="0" w:beforeAutospacing="0" w:after="0" w:afterAutospacing="0" w:line="360" w:lineRule="auto"/>
              <w:ind w:left="0" w:right="0" w:firstLine="420" w:firstLineChars="200"/>
              <w:rPr>
                <w:rFonts w:hint="default"/>
                <w:b/>
                <w:bCs/>
                <w:color w:val="auto"/>
              </w:rPr>
            </w:pPr>
            <w:r>
              <w:rPr>
                <w:rFonts w:hint="eastAsia"/>
                <w:color w:val="auto"/>
              </w:rPr>
              <w:t>根据《2023年度江阴市生态环境状况公报》，</w:t>
            </w:r>
            <w:r>
              <w:rPr>
                <w:rFonts w:hint="default"/>
                <w:color w:val="auto"/>
              </w:rPr>
              <w:t>全市PM</w:t>
            </w:r>
            <w:r>
              <w:rPr>
                <w:rFonts w:hint="default"/>
                <w:color w:val="auto"/>
                <w:vertAlign w:val="subscript"/>
              </w:rPr>
              <w:t>2.5</w:t>
            </w:r>
            <w:r>
              <w:rPr>
                <w:rFonts w:hint="default"/>
                <w:color w:val="auto"/>
              </w:rPr>
              <w:t>年平均浓度32微克/立方米，空气优良天数293天，优良天数比率为80.3%，达历史最佳水平。全市空气SO</w:t>
            </w:r>
            <w:r>
              <w:rPr>
                <w:rFonts w:hint="default"/>
                <w:color w:val="auto"/>
                <w:vertAlign w:val="subscript"/>
              </w:rPr>
              <w:t>2</w:t>
            </w:r>
            <w:r>
              <w:rPr>
                <w:rFonts w:hint="default"/>
                <w:color w:val="auto"/>
              </w:rPr>
              <w:t>年平均浓度为8.3微克/立方米，达到一级标准；NO</w:t>
            </w:r>
            <w:r>
              <w:rPr>
                <w:rFonts w:hint="default"/>
                <w:color w:val="auto"/>
                <w:vertAlign w:val="subscript"/>
              </w:rPr>
              <w:t>2</w:t>
            </w:r>
            <w:r>
              <w:rPr>
                <w:rFonts w:hint="default"/>
                <w:color w:val="auto"/>
              </w:rPr>
              <w:t>年平均浓度为37.2微克/立方米，达到一级标准；PM</w:t>
            </w:r>
            <w:r>
              <w:rPr>
                <w:rFonts w:hint="default"/>
                <w:color w:val="auto"/>
                <w:vertAlign w:val="subscript"/>
              </w:rPr>
              <w:t>10</w:t>
            </w:r>
            <w:r>
              <w:rPr>
                <w:rFonts w:hint="default"/>
                <w:color w:val="auto"/>
              </w:rPr>
              <w:t>年平均浓度为54.0微克/立方米，达到二级标准，全省排名同比上升3名；CO</w:t>
            </w:r>
            <w:r>
              <w:rPr>
                <w:rFonts w:hint="default"/>
                <w:color w:val="auto"/>
                <w:szCs w:val="21"/>
                <w:lang w:bidi="ar"/>
              </w:rPr>
              <w:t>24小时平均</w:t>
            </w:r>
            <w:r>
              <w:rPr>
                <w:rFonts w:hint="default"/>
                <w:color w:val="auto"/>
              </w:rPr>
              <w:t>第95百分位数1.223毫克/立方米，达到一级标准；O</w:t>
            </w:r>
            <w:r>
              <w:rPr>
                <w:rFonts w:hint="default"/>
                <w:color w:val="auto"/>
                <w:vertAlign w:val="subscript"/>
              </w:rPr>
              <w:t>3</w:t>
            </w:r>
            <w:r>
              <w:rPr>
                <w:rFonts w:hint="default"/>
                <w:color w:val="auto"/>
              </w:rPr>
              <w:t>日最大8小时滑动平均值第90百分位数173微克/立方米。因此，该区域为不达标区。</w:t>
            </w:r>
          </w:p>
          <w:p w14:paraId="6C6FEE8A">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default"/>
                <w:color w:val="auto"/>
                <w:szCs w:val="21"/>
              </w:rPr>
              <w:t>根据《</w:t>
            </w:r>
            <w:r>
              <w:rPr>
                <w:rFonts w:hint="eastAsia"/>
                <w:color w:val="auto"/>
              </w:rPr>
              <w:t>2023年度江阴市生态环境状况公报</w:t>
            </w:r>
            <w:r>
              <w:rPr>
                <w:rFonts w:hint="default"/>
                <w:color w:val="auto"/>
                <w:szCs w:val="21"/>
              </w:rPr>
              <w:t>》，20</w:t>
            </w:r>
            <w:r>
              <w:rPr>
                <w:rFonts w:hint="eastAsia"/>
                <w:color w:val="auto"/>
                <w:szCs w:val="21"/>
              </w:rPr>
              <w:t>23</w:t>
            </w:r>
            <w:r>
              <w:rPr>
                <w:rFonts w:hint="default"/>
                <w:color w:val="auto"/>
                <w:szCs w:val="21"/>
              </w:rPr>
              <w:t>年</w:t>
            </w:r>
            <w:r>
              <w:rPr>
                <w:rFonts w:hint="eastAsia"/>
                <w:color w:val="auto"/>
                <w:szCs w:val="21"/>
              </w:rPr>
              <w:t>江阴市</w:t>
            </w:r>
            <w:r>
              <w:rPr>
                <w:rFonts w:hint="default"/>
                <w:color w:val="auto"/>
                <w:szCs w:val="21"/>
              </w:rPr>
              <w:t>空气质量状况见表3-1。</w:t>
            </w:r>
          </w:p>
          <w:p w14:paraId="1D1F2324">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color w:val="auto"/>
                <w:szCs w:val="21"/>
                <w:lang w:bidi="ar"/>
              </w:rPr>
              <w:t xml:space="preserve">表3-1 </w:t>
            </w:r>
            <w:r>
              <w:rPr>
                <w:rFonts w:hint="eastAsia"/>
                <w:color w:val="auto"/>
                <w:szCs w:val="21"/>
                <w:lang w:val="en-US" w:eastAsia="zh-CN" w:bidi="ar"/>
              </w:rPr>
              <w:t xml:space="preserve"> </w:t>
            </w:r>
            <w:r>
              <w:rPr>
                <w:rFonts w:hint="eastAsia"/>
                <w:color w:val="auto"/>
                <w:szCs w:val="21"/>
              </w:rPr>
              <w:t>江阴市</w:t>
            </w:r>
            <w:r>
              <w:rPr>
                <w:rFonts w:hint="eastAsia"/>
                <w:color w:val="auto"/>
                <w:szCs w:val="21"/>
                <w:lang w:bidi="ar"/>
              </w:rPr>
              <w:t>空气质量现状评价表</w:t>
            </w:r>
          </w:p>
          <w:tbl>
            <w:tblPr>
              <w:tblStyle w:val="33"/>
              <w:tblW w:w="4997" w:type="pct"/>
              <w:jc w:val="center"/>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fixed"/>
              <w:tblCellMar>
                <w:top w:w="0" w:type="dxa"/>
                <w:left w:w="17" w:type="dxa"/>
                <w:bottom w:w="0" w:type="dxa"/>
                <w:right w:w="17" w:type="dxa"/>
              </w:tblCellMar>
            </w:tblPr>
            <w:tblGrid>
              <w:gridCol w:w="712"/>
              <w:gridCol w:w="3052"/>
              <w:gridCol w:w="1122"/>
              <w:gridCol w:w="1071"/>
              <w:gridCol w:w="1224"/>
              <w:gridCol w:w="1154"/>
            </w:tblGrid>
            <w:tr w14:paraId="34B840DC">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left w:val="nil"/>
                    <w:bottom w:val="single" w:color="auto" w:sz="4" w:space="0"/>
                    <w:right w:val="single" w:color="auto" w:sz="4" w:space="0"/>
                  </w:tcBorders>
                  <w:vAlign w:val="center"/>
                </w:tcPr>
                <w:p w14:paraId="4E93CB0F">
                  <w:pPr>
                    <w:pStyle w:val="64"/>
                    <w:keepNext w:val="0"/>
                    <w:keepLines w:val="0"/>
                    <w:suppressLineNumbers w:val="0"/>
                    <w:spacing w:before="0" w:beforeAutospacing="0" w:after="0" w:afterAutospacing="0"/>
                    <w:ind w:left="0" w:right="0"/>
                    <w:rPr>
                      <w:rFonts w:hint="default"/>
                      <w:bCs/>
                      <w:color w:val="auto"/>
                    </w:rPr>
                  </w:pPr>
                  <w:r>
                    <w:rPr>
                      <w:rFonts w:hint="default"/>
                      <w:bCs/>
                      <w:color w:val="auto"/>
                    </w:rPr>
                    <w:t>污染物</w:t>
                  </w:r>
                </w:p>
              </w:tc>
              <w:tc>
                <w:tcPr>
                  <w:tcW w:w="1830" w:type="pct"/>
                  <w:tcBorders>
                    <w:left w:val="single" w:color="auto" w:sz="4" w:space="0"/>
                    <w:bottom w:val="single" w:color="auto" w:sz="4" w:space="0"/>
                    <w:right w:val="single" w:color="auto" w:sz="4" w:space="0"/>
                  </w:tcBorders>
                  <w:vAlign w:val="center"/>
                </w:tcPr>
                <w:p w14:paraId="16E1D405">
                  <w:pPr>
                    <w:pStyle w:val="64"/>
                    <w:keepNext w:val="0"/>
                    <w:keepLines w:val="0"/>
                    <w:suppressLineNumbers w:val="0"/>
                    <w:spacing w:before="0" w:beforeAutospacing="0" w:after="0" w:afterAutospacing="0"/>
                    <w:ind w:left="0" w:right="0"/>
                    <w:rPr>
                      <w:rFonts w:hint="default"/>
                      <w:bCs/>
                      <w:color w:val="auto"/>
                    </w:rPr>
                  </w:pPr>
                  <w:r>
                    <w:rPr>
                      <w:rFonts w:hint="default"/>
                      <w:bCs/>
                      <w:color w:val="auto"/>
                    </w:rPr>
                    <w:t>年评价指标</w:t>
                  </w:r>
                </w:p>
              </w:tc>
              <w:tc>
                <w:tcPr>
                  <w:tcW w:w="673" w:type="pct"/>
                  <w:tcBorders>
                    <w:left w:val="single" w:color="auto" w:sz="4" w:space="0"/>
                    <w:bottom w:val="single" w:color="auto" w:sz="4" w:space="0"/>
                    <w:right w:val="single" w:color="auto" w:sz="4" w:space="0"/>
                  </w:tcBorders>
                  <w:vAlign w:val="center"/>
                </w:tcPr>
                <w:p w14:paraId="708F87EC">
                  <w:pPr>
                    <w:pStyle w:val="64"/>
                    <w:keepNext w:val="0"/>
                    <w:keepLines w:val="0"/>
                    <w:suppressLineNumbers w:val="0"/>
                    <w:adjustRightInd w:val="0"/>
                    <w:spacing w:before="0" w:beforeAutospacing="0" w:after="0" w:afterAutospacing="0"/>
                    <w:ind w:left="0" w:right="0"/>
                    <w:rPr>
                      <w:rFonts w:hint="default"/>
                      <w:bCs/>
                      <w:color w:val="auto"/>
                    </w:rPr>
                  </w:pPr>
                  <w:r>
                    <w:rPr>
                      <w:rFonts w:hint="default"/>
                      <w:bCs/>
                      <w:color w:val="auto"/>
                    </w:rPr>
                    <w:t>现状浓度</w:t>
                  </w:r>
                </w:p>
                <w:p w14:paraId="4D5E6D35">
                  <w:pPr>
                    <w:pStyle w:val="64"/>
                    <w:keepNext w:val="0"/>
                    <w:keepLines w:val="0"/>
                    <w:suppressLineNumbers w:val="0"/>
                    <w:adjustRightInd w:val="0"/>
                    <w:spacing w:before="0" w:beforeAutospacing="0" w:after="0" w:afterAutospacing="0"/>
                    <w:ind w:left="0" w:right="0"/>
                    <w:rPr>
                      <w:rFonts w:hint="default"/>
                      <w:bCs/>
                      <w:color w:val="auto"/>
                    </w:rPr>
                  </w:pPr>
                  <w:r>
                    <w:rPr>
                      <w:rFonts w:hint="default"/>
                      <w:bCs/>
                      <w:color w:val="auto"/>
                    </w:rPr>
                    <w:t>μg/m</w:t>
                  </w:r>
                  <w:r>
                    <w:rPr>
                      <w:rFonts w:hint="default"/>
                      <w:bCs/>
                      <w:color w:val="auto"/>
                      <w:vertAlign w:val="superscript"/>
                    </w:rPr>
                    <w:t>3</w:t>
                  </w:r>
                </w:p>
              </w:tc>
              <w:tc>
                <w:tcPr>
                  <w:tcW w:w="642" w:type="pct"/>
                  <w:tcBorders>
                    <w:left w:val="single" w:color="auto" w:sz="4" w:space="0"/>
                    <w:bottom w:val="single" w:color="auto" w:sz="4" w:space="0"/>
                    <w:right w:val="single" w:color="auto" w:sz="4" w:space="0"/>
                  </w:tcBorders>
                  <w:vAlign w:val="center"/>
                </w:tcPr>
                <w:p w14:paraId="3A90697D">
                  <w:pPr>
                    <w:pStyle w:val="64"/>
                    <w:keepNext w:val="0"/>
                    <w:keepLines w:val="0"/>
                    <w:suppressLineNumbers w:val="0"/>
                    <w:adjustRightInd w:val="0"/>
                    <w:spacing w:before="0" w:beforeAutospacing="0" w:after="0" w:afterAutospacing="0"/>
                    <w:ind w:left="0" w:right="0"/>
                    <w:rPr>
                      <w:rFonts w:hint="default"/>
                      <w:bCs/>
                      <w:color w:val="auto"/>
                    </w:rPr>
                  </w:pPr>
                  <w:r>
                    <w:rPr>
                      <w:rFonts w:hint="default"/>
                      <w:bCs/>
                      <w:color w:val="auto"/>
                    </w:rPr>
                    <w:t>标准值</w:t>
                  </w:r>
                </w:p>
                <w:p w14:paraId="512BB514">
                  <w:pPr>
                    <w:pStyle w:val="64"/>
                    <w:keepNext w:val="0"/>
                    <w:keepLines w:val="0"/>
                    <w:suppressLineNumbers w:val="0"/>
                    <w:adjustRightInd w:val="0"/>
                    <w:spacing w:before="0" w:beforeAutospacing="0" w:after="0" w:afterAutospacing="0"/>
                    <w:ind w:left="0" w:right="0"/>
                    <w:rPr>
                      <w:rFonts w:hint="default"/>
                      <w:bCs/>
                      <w:color w:val="auto"/>
                    </w:rPr>
                  </w:pPr>
                  <w:r>
                    <w:rPr>
                      <w:rFonts w:hint="default"/>
                      <w:bCs/>
                      <w:color w:val="auto"/>
                    </w:rPr>
                    <w:t>μg/m</w:t>
                  </w:r>
                  <w:r>
                    <w:rPr>
                      <w:rFonts w:hint="default"/>
                      <w:bCs/>
                      <w:color w:val="auto"/>
                      <w:vertAlign w:val="superscript"/>
                    </w:rPr>
                    <w:t>3</w:t>
                  </w:r>
                </w:p>
              </w:tc>
              <w:tc>
                <w:tcPr>
                  <w:tcW w:w="734" w:type="pct"/>
                  <w:tcBorders>
                    <w:left w:val="single" w:color="auto" w:sz="4" w:space="0"/>
                    <w:bottom w:val="single" w:color="auto" w:sz="4" w:space="0"/>
                    <w:right w:val="single" w:color="auto" w:sz="4" w:space="0"/>
                  </w:tcBorders>
                  <w:vAlign w:val="center"/>
                </w:tcPr>
                <w:p w14:paraId="14CEA3D9">
                  <w:pPr>
                    <w:pStyle w:val="64"/>
                    <w:keepNext w:val="0"/>
                    <w:keepLines w:val="0"/>
                    <w:suppressLineNumbers w:val="0"/>
                    <w:spacing w:before="0" w:beforeAutospacing="0" w:after="0" w:afterAutospacing="0"/>
                    <w:ind w:left="0" w:right="0"/>
                    <w:rPr>
                      <w:rFonts w:hint="default"/>
                      <w:bCs/>
                      <w:color w:val="auto"/>
                    </w:rPr>
                  </w:pPr>
                  <w:r>
                    <w:rPr>
                      <w:rFonts w:hint="default"/>
                      <w:bCs/>
                      <w:color w:val="auto"/>
                    </w:rPr>
                    <w:t>占标率/%</w:t>
                  </w:r>
                </w:p>
              </w:tc>
              <w:tc>
                <w:tcPr>
                  <w:tcW w:w="692" w:type="pct"/>
                  <w:tcBorders>
                    <w:left w:val="single" w:color="auto" w:sz="4" w:space="0"/>
                    <w:bottom w:val="single" w:color="auto" w:sz="4" w:space="0"/>
                  </w:tcBorders>
                  <w:vAlign w:val="center"/>
                </w:tcPr>
                <w:p w14:paraId="56707EAB">
                  <w:pPr>
                    <w:pStyle w:val="64"/>
                    <w:keepNext w:val="0"/>
                    <w:keepLines w:val="0"/>
                    <w:suppressLineNumbers w:val="0"/>
                    <w:spacing w:before="0" w:beforeAutospacing="0" w:after="0" w:afterAutospacing="0"/>
                    <w:ind w:left="0" w:right="0"/>
                    <w:rPr>
                      <w:rFonts w:hint="default"/>
                      <w:bCs/>
                      <w:color w:val="auto"/>
                    </w:rPr>
                  </w:pPr>
                  <w:r>
                    <w:rPr>
                      <w:rFonts w:hint="default"/>
                      <w:bCs/>
                      <w:color w:val="auto"/>
                    </w:rPr>
                    <w:t>达标情况</w:t>
                  </w:r>
                </w:p>
              </w:tc>
            </w:tr>
            <w:tr w14:paraId="6E8671A9">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1B9D107D">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SO</w:t>
                  </w:r>
                  <w:r>
                    <w:rPr>
                      <w:rFonts w:hint="default"/>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738E59B5">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37146DD7">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8.3</w:t>
                  </w:r>
                </w:p>
              </w:tc>
              <w:tc>
                <w:tcPr>
                  <w:tcW w:w="642" w:type="pct"/>
                  <w:tcBorders>
                    <w:top w:val="single" w:color="auto" w:sz="4" w:space="0"/>
                    <w:left w:val="single" w:color="auto" w:sz="4" w:space="0"/>
                    <w:bottom w:val="single" w:color="auto" w:sz="4" w:space="0"/>
                    <w:right w:val="single" w:color="auto" w:sz="4" w:space="0"/>
                  </w:tcBorders>
                  <w:vAlign w:val="center"/>
                </w:tcPr>
                <w:p w14:paraId="25C698F7">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color w:val="auto"/>
                      <w:szCs w:val="21"/>
                    </w:rPr>
                    <w:t>60</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4EE6F6A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13.83</w:t>
                  </w:r>
                </w:p>
              </w:tc>
              <w:tc>
                <w:tcPr>
                  <w:tcW w:w="692" w:type="pct"/>
                  <w:tcBorders>
                    <w:top w:val="single" w:color="auto" w:sz="4" w:space="0"/>
                    <w:left w:val="single" w:color="auto" w:sz="4" w:space="0"/>
                    <w:bottom w:val="single" w:color="auto" w:sz="4" w:space="0"/>
                  </w:tcBorders>
                  <w:vAlign w:val="center"/>
                </w:tcPr>
                <w:p w14:paraId="0D90292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lang w:bidi="ar"/>
                    </w:rPr>
                  </w:pPr>
                  <w:r>
                    <w:rPr>
                      <w:rFonts w:hint="eastAsia" w:ascii="宋体" w:hAnsi="宋体" w:cs="宋体"/>
                      <w:bCs/>
                      <w:color w:val="auto"/>
                      <w:szCs w:val="21"/>
                    </w:rPr>
                    <w:t>达标</w:t>
                  </w:r>
                </w:p>
              </w:tc>
            </w:tr>
            <w:tr w14:paraId="7BEE8FEE">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36C353B6">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NO</w:t>
                  </w:r>
                  <w:r>
                    <w:rPr>
                      <w:rFonts w:hint="default"/>
                      <w:color w:val="auto"/>
                      <w:szCs w:val="21"/>
                      <w:vertAlign w:val="subscript"/>
                      <w:lang w:bidi="ar"/>
                    </w:rPr>
                    <w:t>2</w:t>
                  </w:r>
                </w:p>
              </w:tc>
              <w:tc>
                <w:tcPr>
                  <w:tcW w:w="1830" w:type="pct"/>
                  <w:tcBorders>
                    <w:top w:val="single" w:color="auto" w:sz="4" w:space="0"/>
                    <w:left w:val="single" w:color="auto" w:sz="4" w:space="0"/>
                    <w:bottom w:val="single" w:color="auto" w:sz="4" w:space="0"/>
                    <w:right w:val="single" w:color="auto" w:sz="4" w:space="0"/>
                  </w:tcBorders>
                  <w:vAlign w:val="center"/>
                </w:tcPr>
                <w:p w14:paraId="7E6F3592">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0B6714AF">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37.2</w:t>
                  </w:r>
                </w:p>
              </w:tc>
              <w:tc>
                <w:tcPr>
                  <w:tcW w:w="642" w:type="pct"/>
                  <w:tcBorders>
                    <w:top w:val="single" w:color="auto" w:sz="4" w:space="0"/>
                    <w:left w:val="single" w:color="auto" w:sz="4" w:space="0"/>
                    <w:bottom w:val="single" w:color="auto" w:sz="4" w:space="0"/>
                    <w:right w:val="single" w:color="auto" w:sz="4" w:space="0"/>
                  </w:tcBorders>
                  <w:vAlign w:val="center"/>
                </w:tcPr>
                <w:p w14:paraId="0C912DC2">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color w:val="auto"/>
                      <w:szCs w:val="21"/>
                    </w:rPr>
                    <w:t>40</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3895171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93.00</w:t>
                  </w:r>
                </w:p>
              </w:tc>
              <w:tc>
                <w:tcPr>
                  <w:tcW w:w="692" w:type="pct"/>
                  <w:tcBorders>
                    <w:top w:val="single" w:color="auto" w:sz="4" w:space="0"/>
                    <w:left w:val="single" w:color="auto" w:sz="4" w:space="0"/>
                    <w:bottom w:val="single" w:color="auto" w:sz="4" w:space="0"/>
                  </w:tcBorders>
                  <w:vAlign w:val="center"/>
                </w:tcPr>
                <w:p w14:paraId="4AA375E4">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lang w:bidi="ar"/>
                    </w:rPr>
                  </w:pPr>
                  <w:r>
                    <w:rPr>
                      <w:rFonts w:hint="eastAsia" w:ascii="宋体" w:hAnsi="宋体" w:cs="宋体"/>
                      <w:bCs/>
                      <w:color w:val="auto"/>
                      <w:szCs w:val="21"/>
                    </w:rPr>
                    <w:t>达标</w:t>
                  </w:r>
                </w:p>
              </w:tc>
            </w:tr>
            <w:tr w14:paraId="4C0AB6CE">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0A149114">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PM</w:t>
                  </w:r>
                  <w:r>
                    <w:rPr>
                      <w:rFonts w:hint="default"/>
                      <w:color w:val="auto"/>
                      <w:szCs w:val="21"/>
                      <w:vertAlign w:val="subscript"/>
                      <w:lang w:bidi="ar"/>
                    </w:rPr>
                    <w:t>10</w:t>
                  </w:r>
                </w:p>
              </w:tc>
              <w:tc>
                <w:tcPr>
                  <w:tcW w:w="1830" w:type="pct"/>
                  <w:tcBorders>
                    <w:top w:val="single" w:color="auto" w:sz="4" w:space="0"/>
                    <w:left w:val="single" w:color="auto" w:sz="4" w:space="0"/>
                    <w:bottom w:val="single" w:color="auto" w:sz="4" w:space="0"/>
                    <w:right w:val="single" w:color="auto" w:sz="4" w:space="0"/>
                  </w:tcBorders>
                  <w:vAlign w:val="center"/>
                </w:tcPr>
                <w:p w14:paraId="520E6A3B">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0E0E3B98">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54.0</w:t>
                  </w:r>
                </w:p>
              </w:tc>
              <w:tc>
                <w:tcPr>
                  <w:tcW w:w="642" w:type="pct"/>
                  <w:tcBorders>
                    <w:top w:val="single" w:color="auto" w:sz="4" w:space="0"/>
                    <w:left w:val="single" w:color="auto" w:sz="4" w:space="0"/>
                    <w:bottom w:val="single" w:color="auto" w:sz="4" w:space="0"/>
                    <w:right w:val="single" w:color="auto" w:sz="4" w:space="0"/>
                  </w:tcBorders>
                  <w:vAlign w:val="center"/>
                </w:tcPr>
                <w:p w14:paraId="5310E7BF">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color w:val="auto"/>
                      <w:szCs w:val="21"/>
                    </w:rPr>
                    <w:t>70</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4A9766B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77.14</w:t>
                  </w:r>
                </w:p>
              </w:tc>
              <w:tc>
                <w:tcPr>
                  <w:tcW w:w="692" w:type="pct"/>
                  <w:tcBorders>
                    <w:top w:val="single" w:color="auto" w:sz="4" w:space="0"/>
                    <w:left w:val="single" w:color="auto" w:sz="4" w:space="0"/>
                    <w:bottom w:val="single" w:color="auto" w:sz="4" w:space="0"/>
                  </w:tcBorders>
                  <w:vAlign w:val="center"/>
                </w:tcPr>
                <w:p w14:paraId="2D4BB27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rPr>
                  </w:pPr>
                  <w:r>
                    <w:rPr>
                      <w:rFonts w:hint="eastAsia" w:ascii="宋体" w:hAnsi="宋体" w:cs="宋体"/>
                      <w:color w:val="auto"/>
                      <w:szCs w:val="21"/>
                    </w:rPr>
                    <w:t>达标</w:t>
                  </w:r>
                </w:p>
              </w:tc>
            </w:tr>
            <w:tr w14:paraId="00E010B0">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5213D76C">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PM</w:t>
                  </w:r>
                  <w:r>
                    <w:rPr>
                      <w:rFonts w:hint="default"/>
                      <w:color w:val="auto"/>
                      <w:szCs w:val="21"/>
                      <w:vertAlign w:val="subscript"/>
                      <w:lang w:bidi="ar"/>
                    </w:rPr>
                    <w:t>2.5</w:t>
                  </w:r>
                </w:p>
              </w:tc>
              <w:tc>
                <w:tcPr>
                  <w:tcW w:w="1830" w:type="pct"/>
                  <w:tcBorders>
                    <w:top w:val="single" w:color="auto" w:sz="4" w:space="0"/>
                    <w:left w:val="single" w:color="auto" w:sz="4" w:space="0"/>
                    <w:bottom w:val="single" w:color="auto" w:sz="4" w:space="0"/>
                    <w:right w:val="single" w:color="auto" w:sz="4" w:space="0"/>
                  </w:tcBorders>
                  <w:vAlign w:val="center"/>
                </w:tcPr>
                <w:p w14:paraId="5E3C3B3A">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rPr>
                    <w:t>年平均质量浓度</w:t>
                  </w:r>
                </w:p>
              </w:tc>
              <w:tc>
                <w:tcPr>
                  <w:tcW w:w="673" w:type="pct"/>
                  <w:tcBorders>
                    <w:top w:val="single" w:color="auto" w:sz="4" w:space="0"/>
                    <w:left w:val="single" w:color="auto" w:sz="4" w:space="0"/>
                    <w:bottom w:val="single" w:color="auto" w:sz="4" w:space="0"/>
                    <w:right w:val="single" w:color="auto" w:sz="4" w:space="0"/>
                  </w:tcBorders>
                  <w:vAlign w:val="center"/>
                </w:tcPr>
                <w:p w14:paraId="47B8F69D">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32</w:t>
                  </w:r>
                </w:p>
              </w:tc>
              <w:tc>
                <w:tcPr>
                  <w:tcW w:w="642" w:type="pct"/>
                  <w:tcBorders>
                    <w:top w:val="single" w:color="auto" w:sz="4" w:space="0"/>
                    <w:left w:val="single" w:color="auto" w:sz="4" w:space="0"/>
                    <w:bottom w:val="single" w:color="auto" w:sz="4" w:space="0"/>
                    <w:right w:val="single" w:color="auto" w:sz="4" w:space="0"/>
                  </w:tcBorders>
                  <w:vAlign w:val="center"/>
                </w:tcPr>
                <w:p w14:paraId="1DD9B702">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bCs/>
                      <w:color w:val="auto"/>
                      <w:szCs w:val="21"/>
                    </w:rPr>
                    <w:t>35</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444E96A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91.43</w:t>
                  </w:r>
                </w:p>
              </w:tc>
              <w:tc>
                <w:tcPr>
                  <w:tcW w:w="692" w:type="pct"/>
                  <w:tcBorders>
                    <w:top w:val="single" w:color="auto" w:sz="4" w:space="0"/>
                    <w:left w:val="single" w:color="auto" w:sz="4" w:space="0"/>
                    <w:bottom w:val="single" w:color="auto" w:sz="4" w:space="0"/>
                  </w:tcBorders>
                  <w:vAlign w:val="center"/>
                </w:tcPr>
                <w:p w14:paraId="15F55C3B">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rPr>
                  </w:pPr>
                  <w:r>
                    <w:rPr>
                      <w:rFonts w:hint="eastAsia" w:ascii="宋体" w:hAnsi="宋体" w:cs="宋体"/>
                      <w:color w:val="auto"/>
                      <w:szCs w:val="21"/>
                    </w:rPr>
                    <w:t>达标</w:t>
                  </w:r>
                </w:p>
              </w:tc>
            </w:tr>
            <w:tr w14:paraId="63DCAE1B">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4" w:space="0"/>
                    <w:right w:val="single" w:color="auto" w:sz="4" w:space="0"/>
                  </w:tcBorders>
                  <w:vAlign w:val="center"/>
                </w:tcPr>
                <w:p w14:paraId="2EECEDD4">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O</w:t>
                  </w:r>
                  <w:r>
                    <w:rPr>
                      <w:rFonts w:hint="default"/>
                      <w:color w:val="auto"/>
                      <w:szCs w:val="21"/>
                      <w:vertAlign w:val="subscript"/>
                      <w:lang w:bidi="ar"/>
                    </w:rPr>
                    <w:t>3</w:t>
                  </w:r>
                </w:p>
              </w:tc>
              <w:tc>
                <w:tcPr>
                  <w:tcW w:w="1830" w:type="pct"/>
                  <w:tcBorders>
                    <w:top w:val="single" w:color="auto" w:sz="4" w:space="0"/>
                    <w:left w:val="single" w:color="auto" w:sz="4" w:space="0"/>
                    <w:bottom w:val="single" w:color="auto" w:sz="4" w:space="0"/>
                    <w:right w:val="single" w:color="auto" w:sz="4" w:space="0"/>
                  </w:tcBorders>
                  <w:vAlign w:val="center"/>
                </w:tcPr>
                <w:p w14:paraId="526CB934">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rPr>
                    <w:t>日最大8小时滑动平均值第90百分位数</w:t>
                  </w:r>
                </w:p>
              </w:tc>
              <w:tc>
                <w:tcPr>
                  <w:tcW w:w="673" w:type="pct"/>
                  <w:tcBorders>
                    <w:top w:val="single" w:color="auto" w:sz="4" w:space="0"/>
                    <w:left w:val="single" w:color="auto" w:sz="4" w:space="0"/>
                    <w:bottom w:val="single" w:color="auto" w:sz="4" w:space="0"/>
                    <w:right w:val="single" w:color="auto" w:sz="4" w:space="0"/>
                  </w:tcBorders>
                  <w:vAlign w:val="center"/>
                </w:tcPr>
                <w:p w14:paraId="3009E768">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173</w:t>
                  </w:r>
                </w:p>
              </w:tc>
              <w:tc>
                <w:tcPr>
                  <w:tcW w:w="642" w:type="pct"/>
                  <w:tcBorders>
                    <w:top w:val="single" w:color="auto" w:sz="4" w:space="0"/>
                    <w:left w:val="single" w:color="auto" w:sz="4" w:space="0"/>
                    <w:bottom w:val="single" w:color="auto" w:sz="4" w:space="0"/>
                    <w:right w:val="single" w:color="auto" w:sz="4" w:space="0"/>
                  </w:tcBorders>
                  <w:vAlign w:val="center"/>
                </w:tcPr>
                <w:p w14:paraId="06FF44F8">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color w:val="auto"/>
                      <w:szCs w:val="21"/>
                    </w:rPr>
                    <w:t>160</w:t>
                  </w: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0A059C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108.13</w:t>
                  </w:r>
                </w:p>
              </w:tc>
              <w:tc>
                <w:tcPr>
                  <w:tcW w:w="692" w:type="pct"/>
                  <w:tcBorders>
                    <w:top w:val="single" w:color="auto" w:sz="4" w:space="0"/>
                    <w:left w:val="single" w:color="auto" w:sz="4" w:space="0"/>
                    <w:bottom w:val="single" w:color="auto" w:sz="4" w:space="0"/>
                  </w:tcBorders>
                  <w:vAlign w:val="center"/>
                </w:tcPr>
                <w:p w14:paraId="145D8C51">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lang w:bidi="ar"/>
                    </w:rPr>
                  </w:pPr>
                  <w:r>
                    <w:rPr>
                      <w:rFonts w:hint="eastAsia" w:ascii="宋体" w:hAnsi="宋体" w:cs="宋体"/>
                      <w:color w:val="auto"/>
                      <w:szCs w:val="21"/>
                    </w:rPr>
                    <w:t>不达标</w:t>
                  </w:r>
                </w:p>
              </w:tc>
            </w:tr>
            <w:tr w14:paraId="54D4E847">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17" w:type="dxa"/>
                  <w:bottom w:w="0" w:type="dxa"/>
                  <w:right w:w="17" w:type="dxa"/>
                </w:tblCellMar>
              </w:tblPrEx>
              <w:trPr>
                <w:cantSplit/>
                <w:trHeight w:val="340" w:hRule="atLeast"/>
                <w:jc w:val="center"/>
              </w:trPr>
              <w:tc>
                <w:tcPr>
                  <w:tcW w:w="427" w:type="pct"/>
                  <w:tcBorders>
                    <w:top w:val="single" w:color="auto" w:sz="4" w:space="0"/>
                    <w:left w:val="nil"/>
                    <w:bottom w:val="single" w:color="auto" w:sz="12" w:space="0"/>
                    <w:right w:val="single" w:color="auto" w:sz="4" w:space="0"/>
                  </w:tcBorders>
                  <w:vAlign w:val="center"/>
                </w:tcPr>
                <w:p w14:paraId="241021DE">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CO</w:t>
                  </w:r>
                </w:p>
              </w:tc>
              <w:tc>
                <w:tcPr>
                  <w:tcW w:w="1830" w:type="pct"/>
                  <w:tcBorders>
                    <w:top w:val="single" w:color="auto" w:sz="4" w:space="0"/>
                    <w:left w:val="single" w:color="auto" w:sz="4" w:space="0"/>
                    <w:bottom w:val="single" w:color="auto" w:sz="12" w:space="0"/>
                    <w:right w:val="single" w:color="auto" w:sz="4" w:space="0"/>
                  </w:tcBorders>
                  <w:vAlign w:val="center"/>
                </w:tcPr>
                <w:p w14:paraId="19F0163F">
                  <w:pPr>
                    <w:keepNext w:val="0"/>
                    <w:keepLines w:val="0"/>
                    <w:suppressLineNumbers w:val="0"/>
                    <w:snapToGrid w:val="0"/>
                    <w:spacing w:before="0" w:beforeAutospacing="0" w:after="0" w:afterAutospacing="0"/>
                    <w:ind w:left="0" w:right="0"/>
                    <w:jc w:val="center"/>
                    <w:rPr>
                      <w:rFonts w:hint="default"/>
                      <w:color w:val="auto"/>
                      <w:szCs w:val="21"/>
                    </w:rPr>
                  </w:pPr>
                  <w:r>
                    <w:rPr>
                      <w:rFonts w:hint="default"/>
                      <w:color w:val="auto"/>
                      <w:szCs w:val="21"/>
                      <w:lang w:bidi="ar"/>
                    </w:rPr>
                    <w:t>24小时平均</w:t>
                  </w:r>
                  <w:r>
                    <w:rPr>
                      <w:rFonts w:hint="default"/>
                      <w:color w:val="auto"/>
                    </w:rPr>
                    <w:t>第95百分位数</w:t>
                  </w:r>
                </w:p>
              </w:tc>
              <w:tc>
                <w:tcPr>
                  <w:tcW w:w="673" w:type="pct"/>
                  <w:tcBorders>
                    <w:top w:val="single" w:color="auto" w:sz="4" w:space="0"/>
                    <w:left w:val="single" w:color="auto" w:sz="4" w:space="0"/>
                    <w:bottom w:val="single" w:color="auto" w:sz="12" w:space="0"/>
                    <w:right w:val="single" w:color="auto" w:sz="4" w:space="0"/>
                  </w:tcBorders>
                  <w:vAlign w:val="center"/>
                </w:tcPr>
                <w:p w14:paraId="2A922523">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eastAsia" w:eastAsia="仿宋_GB2312"/>
                      <w:color w:val="auto"/>
                      <w:szCs w:val="21"/>
                    </w:rPr>
                    <w:t>1223</w:t>
                  </w:r>
                </w:p>
              </w:tc>
              <w:tc>
                <w:tcPr>
                  <w:tcW w:w="642" w:type="pct"/>
                  <w:tcBorders>
                    <w:top w:val="single" w:color="auto" w:sz="4" w:space="0"/>
                    <w:left w:val="single" w:color="auto" w:sz="4" w:space="0"/>
                    <w:bottom w:val="single" w:color="auto" w:sz="12" w:space="0"/>
                    <w:right w:val="single" w:color="auto" w:sz="4" w:space="0"/>
                  </w:tcBorders>
                  <w:vAlign w:val="center"/>
                </w:tcPr>
                <w:p w14:paraId="43A776AC">
                  <w:pPr>
                    <w:keepNext w:val="0"/>
                    <w:keepLines w:val="0"/>
                    <w:suppressLineNumbers w:val="0"/>
                    <w:adjustRightInd w:val="0"/>
                    <w:snapToGrid w:val="0"/>
                    <w:spacing w:before="0" w:beforeAutospacing="0" w:after="0" w:afterAutospacing="0"/>
                    <w:ind w:left="0" w:right="0"/>
                    <w:jc w:val="center"/>
                    <w:rPr>
                      <w:rFonts w:hint="default"/>
                      <w:color w:val="auto"/>
                      <w:szCs w:val="21"/>
                      <w:lang w:bidi="ar"/>
                    </w:rPr>
                  </w:pPr>
                  <w:r>
                    <w:rPr>
                      <w:rFonts w:hint="default" w:eastAsia="仿宋_GB2312"/>
                      <w:color w:val="auto"/>
                      <w:szCs w:val="21"/>
                    </w:rPr>
                    <w:t>4000</w:t>
                  </w:r>
                </w:p>
              </w:tc>
              <w:tc>
                <w:tcPr>
                  <w:tcW w:w="734" w:type="pct"/>
                  <w:tcBorders>
                    <w:top w:val="single" w:color="auto" w:sz="4" w:space="0"/>
                    <w:left w:val="single" w:color="auto" w:sz="4" w:space="0"/>
                    <w:bottom w:val="single" w:color="auto" w:sz="12" w:space="0"/>
                    <w:right w:val="single" w:color="auto" w:sz="4" w:space="0"/>
                  </w:tcBorders>
                  <w:shd w:val="clear" w:color="auto" w:fill="auto"/>
                  <w:vAlign w:val="center"/>
                </w:tcPr>
                <w:p w14:paraId="0A807E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30.58</w:t>
                  </w:r>
                </w:p>
              </w:tc>
              <w:tc>
                <w:tcPr>
                  <w:tcW w:w="692" w:type="pct"/>
                  <w:tcBorders>
                    <w:top w:val="single" w:color="auto" w:sz="4" w:space="0"/>
                    <w:left w:val="single" w:color="auto" w:sz="4" w:space="0"/>
                    <w:bottom w:val="single" w:color="auto" w:sz="12" w:space="0"/>
                  </w:tcBorders>
                  <w:vAlign w:val="center"/>
                </w:tcPr>
                <w:p w14:paraId="7E8F26E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lang w:bidi="ar"/>
                    </w:rPr>
                  </w:pPr>
                  <w:r>
                    <w:rPr>
                      <w:rFonts w:hint="eastAsia" w:ascii="宋体" w:hAnsi="宋体" w:cs="宋体"/>
                      <w:color w:val="auto"/>
                      <w:szCs w:val="21"/>
                    </w:rPr>
                    <w:t>达标</w:t>
                  </w:r>
                </w:p>
              </w:tc>
            </w:tr>
          </w:tbl>
          <w:p w14:paraId="06DFBCA5">
            <w:pPr>
              <w:keepNext w:val="0"/>
              <w:keepLines w:val="0"/>
              <w:suppressLineNumbers w:val="0"/>
              <w:adjustRightInd w:val="0"/>
              <w:snapToGrid w:val="0"/>
              <w:spacing w:before="120" w:beforeLines="50" w:beforeAutospacing="0" w:after="0" w:afterAutospacing="0" w:line="360" w:lineRule="auto"/>
              <w:ind w:left="0" w:right="0" w:firstLine="420" w:firstLineChars="200"/>
              <w:rPr>
                <w:rFonts w:hint="default"/>
                <w:color w:val="auto"/>
              </w:rPr>
            </w:pPr>
            <w:r>
              <w:rPr>
                <w:rFonts w:hint="eastAsia"/>
                <w:color w:val="auto"/>
              </w:rPr>
              <w:t>由上述分析可知，江阴市2023年环境质量监测数据中，SO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年均值、CO 24小时平均第95百分位数均能达到《环境空气质量标准》（GB3095-2012）</w:t>
            </w:r>
            <w:r>
              <w:rPr>
                <w:rFonts w:hint="default"/>
                <w:color w:val="auto"/>
              </w:rPr>
              <w:t>表1中二级标</w:t>
            </w:r>
            <w:r>
              <w:rPr>
                <w:rFonts w:hint="eastAsia"/>
                <w:color w:val="auto"/>
              </w:rPr>
              <w:t>准，</w:t>
            </w:r>
            <w:r>
              <w:rPr>
                <w:rFonts w:hint="default"/>
                <w:color w:val="auto"/>
              </w:rPr>
              <w:t>O</w:t>
            </w:r>
            <w:r>
              <w:rPr>
                <w:rFonts w:hint="default"/>
                <w:color w:val="auto"/>
                <w:vertAlign w:val="subscript"/>
              </w:rPr>
              <w:t>3</w:t>
            </w:r>
            <w:r>
              <w:rPr>
                <w:rFonts w:hint="eastAsia"/>
                <w:color w:val="auto"/>
              </w:rPr>
              <w:t>日最大</w:t>
            </w:r>
            <w:r>
              <w:rPr>
                <w:rFonts w:hint="default"/>
                <w:color w:val="auto"/>
              </w:rPr>
              <w:t>8</w:t>
            </w:r>
            <w:r>
              <w:rPr>
                <w:rFonts w:hint="eastAsia"/>
                <w:color w:val="auto"/>
              </w:rPr>
              <w:t>小时滑动平均值的第90百分位数浓度</w:t>
            </w:r>
            <w:r>
              <w:rPr>
                <w:rFonts w:hint="default"/>
                <w:color w:val="auto"/>
              </w:rPr>
              <w:t>超出《环境空气质量标准》（GB3095-2012）表1中二级标准</w:t>
            </w:r>
            <w:r>
              <w:rPr>
                <w:rFonts w:hint="eastAsia"/>
                <w:color w:val="auto"/>
              </w:rPr>
              <w:t>，</w:t>
            </w:r>
            <w:r>
              <w:rPr>
                <w:rFonts w:hint="default"/>
                <w:color w:val="auto"/>
              </w:rPr>
              <w:t>目前，</w:t>
            </w:r>
            <w:r>
              <w:rPr>
                <w:rFonts w:hint="eastAsia"/>
                <w:color w:val="auto"/>
                <w:lang w:bidi="ar"/>
              </w:rPr>
              <w:t>已经出具</w:t>
            </w:r>
            <w:r>
              <w:rPr>
                <w:rFonts w:hint="eastAsia"/>
                <w:color w:val="auto"/>
                <w:lang w:val="en-US" w:eastAsia="zh-CN" w:bidi="ar"/>
              </w:rPr>
              <w:t>月城</w:t>
            </w:r>
            <w:r>
              <w:rPr>
                <w:rFonts w:hint="eastAsia"/>
                <w:color w:val="auto"/>
                <w:lang w:bidi="ar"/>
              </w:rPr>
              <w:t>镇大气整治方案和《无锡市大气环境质量限期达标规划（正式稿）》</w:t>
            </w:r>
            <w:r>
              <w:rPr>
                <w:rFonts w:hint="default"/>
                <w:color w:val="auto"/>
              </w:rPr>
              <w:t>。</w:t>
            </w:r>
          </w:p>
          <w:p w14:paraId="219FF6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eastAsia"/>
                <w:color w:val="auto"/>
              </w:rPr>
            </w:pPr>
            <w:r>
              <w:rPr>
                <w:rFonts w:hint="eastAsia"/>
                <w:color w:val="auto"/>
              </w:rPr>
              <w:t>（2）其他污染物</w:t>
            </w:r>
          </w:p>
          <w:p w14:paraId="0429ABA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textAlignment w:val="auto"/>
              <w:rPr>
                <w:rFonts w:hint="eastAsia"/>
                <w:color w:val="auto"/>
              </w:rPr>
            </w:pPr>
            <w:r>
              <w:rPr>
                <w:rFonts w:hint="eastAsia"/>
                <w:color w:val="auto"/>
              </w:rPr>
              <w:t>检测点位环境空气中非甲烷总烃能够满足《大气污染物综合排放标准详解》中相关标准</w:t>
            </w:r>
            <w:r>
              <w:rPr>
                <w:rFonts w:hint="eastAsia"/>
                <w:color w:val="auto"/>
                <w:lang w:eastAsia="zh-CN"/>
              </w:rPr>
              <w:t>，</w:t>
            </w:r>
            <w:r>
              <w:rPr>
                <w:rFonts w:hint="eastAsia"/>
                <w:color w:val="auto"/>
                <w:highlight w:val="none"/>
                <w:lang w:val="en-US" w:eastAsia="zh-CN"/>
              </w:rPr>
              <w:t>TSP满足</w:t>
            </w:r>
            <w:r>
              <w:rPr>
                <w:rFonts w:hint="default"/>
                <w:color w:val="auto"/>
                <w:highlight w:val="none"/>
              </w:rPr>
              <w:t>《环境空气质量标准》（GB3095-2012）及其修改单二级标准</w:t>
            </w:r>
            <w:r>
              <w:rPr>
                <w:rFonts w:hint="eastAsia"/>
                <w:color w:val="auto"/>
              </w:rPr>
              <w:t>。</w:t>
            </w:r>
          </w:p>
          <w:p w14:paraId="5054B90B">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default"/>
                <w:b/>
                <w:bCs/>
                <w:color w:val="auto"/>
                <w:szCs w:val="21"/>
              </w:rPr>
              <w:t>2、地表水</w:t>
            </w:r>
            <w:r>
              <w:rPr>
                <w:rFonts w:hint="eastAsia"/>
                <w:b/>
                <w:bCs/>
                <w:color w:val="auto"/>
                <w:szCs w:val="21"/>
              </w:rPr>
              <w:t>环境</w:t>
            </w:r>
          </w:p>
          <w:p w14:paraId="5D4BB030">
            <w:pPr>
              <w:pStyle w:val="70"/>
              <w:keepNext w:val="0"/>
              <w:keepLines w:val="0"/>
              <w:suppressLineNumbers w:val="0"/>
              <w:spacing w:before="0" w:beforeAutospacing="0" w:after="0" w:afterAutospacing="0"/>
              <w:ind w:left="0" w:right="0" w:firstLine="420"/>
              <w:rPr>
                <w:rFonts w:hint="default"/>
                <w:color w:val="auto"/>
              </w:rPr>
            </w:pPr>
            <w:r>
              <w:rPr>
                <w:rFonts w:hint="default"/>
                <w:color w:val="auto"/>
              </w:rPr>
              <w:t>根据《2023年度江阴市生态环境状况公报》，2023年，全市国、省考河流断面水质优Ⅲ比例达到100%，长江三个集中式饮用水源地达标率100%，长江干流江阴段稳定达到Ⅱ类标准，地表水环境质量总体改善。</w:t>
            </w:r>
          </w:p>
          <w:p w14:paraId="19BF642D">
            <w:pPr>
              <w:pStyle w:val="70"/>
              <w:keepNext w:val="0"/>
              <w:keepLines w:val="0"/>
              <w:suppressLineNumbers w:val="0"/>
              <w:spacing w:before="0" w:beforeAutospacing="0" w:after="0" w:afterAutospacing="0"/>
              <w:ind w:left="0" w:right="0" w:firstLine="420"/>
              <w:rPr>
                <w:rFonts w:hint="default"/>
                <w:color w:val="auto"/>
              </w:rPr>
            </w:pPr>
            <w:r>
              <w:rPr>
                <w:rFonts w:hint="eastAsia"/>
                <w:color w:val="auto"/>
              </w:rPr>
              <w:t>2023年，全市6个国考断面全部达标，优Ⅲ比例100%，同比持平，其中3个断面达到Ⅱ类；全市18个省考断面全部达标，优Ⅲ比例100%，同比持平，其中10个断面达到Ⅱ类。</w:t>
            </w:r>
          </w:p>
          <w:p w14:paraId="3BB30F6F">
            <w:pPr>
              <w:pStyle w:val="70"/>
              <w:keepNext w:val="0"/>
              <w:keepLines w:val="0"/>
              <w:suppressLineNumbers w:val="0"/>
              <w:spacing w:before="0" w:beforeAutospacing="0" w:after="0" w:afterAutospacing="0"/>
              <w:ind w:left="0" w:right="0" w:firstLine="420"/>
              <w:rPr>
                <w:rFonts w:hint="default"/>
                <w:color w:val="auto"/>
              </w:rPr>
            </w:pPr>
            <w:r>
              <w:rPr>
                <w:rFonts w:hint="eastAsia"/>
                <w:color w:val="auto"/>
                <w:szCs w:val="21"/>
                <w:lang w:val="en-US" w:eastAsia="zh-CN"/>
              </w:rPr>
              <w:t>本项目生活污水经化粪池预处理后，接入江阴市月城综合污水处理有限公司集中处理</w:t>
            </w:r>
            <w:r>
              <w:rPr>
                <w:rFonts w:hint="eastAsia"/>
                <w:color w:val="auto"/>
                <w:szCs w:val="21"/>
                <w:lang w:bidi="ar"/>
              </w:rPr>
              <w:t>。</w:t>
            </w:r>
          </w:p>
          <w:p w14:paraId="05943846">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default"/>
                <w:b/>
                <w:bCs/>
                <w:color w:val="auto"/>
                <w:szCs w:val="21"/>
              </w:rPr>
              <w:t>3、</w:t>
            </w:r>
            <w:r>
              <w:rPr>
                <w:rFonts w:hint="eastAsia"/>
                <w:b/>
                <w:bCs/>
                <w:color w:val="auto"/>
                <w:szCs w:val="21"/>
              </w:rPr>
              <w:t>声环境</w:t>
            </w:r>
          </w:p>
          <w:p w14:paraId="538ECACD">
            <w:pPr>
              <w:pStyle w:val="70"/>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根据《2023年度江阴市生态环境状况公报》，2023年，全市昼间和夜间声环境质量基本保持稳定，声环境质量总体较好。以700m×700m划分网格，共确定区域环境噪声监测点102个，监测昼间等效A声级，监测结果显示，2023年江阴市城区区域声环境质量昼间平均等效声级为54.2dB（A），昼间声环境质量等级为二级（较好）。与2022年相比，2023年江阴市城区昼间区域环境噪声略升0.9dB（A）。</w:t>
            </w:r>
          </w:p>
          <w:p w14:paraId="2B35E49B">
            <w:pPr>
              <w:pStyle w:val="70"/>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2023年影响城区声环境质量的主要声源是交通噪声和生活噪声，所占比例分别为50.0%、34.3%；其余依次为工业噪声和施工噪声，所占比例分别为9.8%、5.9%。从声源强度来看，从高到低依次为交通噪声（57.1dB（A））、工业噪声（54.6dB（A））、施工噪声（52.5dB（A））、生活噪声（52.3dB（A））。与2022年相比，2023年施工噪声声源强度下降0.5dB（A）；交通噪声、工业噪声、生活噪声声源强度均略有上升。</w:t>
            </w:r>
          </w:p>
          <w:p w14:paraId="7B148E8D">
            <w:pPr>
              <w:pStyle w:val="70"/>
              <w:keepNext w:val="0"/>
              <w:keepLines w:val="0"/>
              <w:suppressLineNumbers w:val="0"/>
              <w:bidi w:val="0"/>
              <w:spacing w:before="0" w:beforeAutospacing="0" w:after="0" w:afterAutospacing="0"/>
              <w:ind w:left="0" w:right="0"/>
              <w:rPr>
                <w:rFonts w:hint="default"/>
                <w:color w:val="auto"/>
              </w:rPr>
            </w:pPr>
            <w:r>
              <w:rPr>
                <w:rFonts w:hint="default" w:ascii="Times New Roman" w:hAnsi="Times New Roman" w:eastAsia="宋体" w:cs="Times New Roman"/>
                <w:color w:val="auto"/>
                <w:kern w:val="0"/>
                <w:szCs w:val="21"/>
                <w:lang w:val="en-US" w:eastAsia="zh-CN"/>
              </w:rPr>
              <w:t>本项目位于江阴市</w:t>
            </w:r>
            <w:r>
              <w:rPr>
                <w:rFonts w:hint="eastAsia" w:ascii="Times New Roman" w:hAnsi="Times New Roman" w:eastAsia="宋体" w:cs="Times New Roman"/>
                <w:color w:val="auto"/>
                <w:kern w:val="0"/>
                <w:szCs w:val="21"/>
                <w:lang w:val="en-US" w:eastAsia="zh-CN"/>
              </w:rPr>
              <w:t>月城镇沿山村白马路60号</w:t>
            </w:r>
            <w:r>
              <w:rPr>
                <w:rFonts w:hint="default" w:ascii="Times New Roman" w:hAnsi="Times New Roman" w:eastAsia="宋体" w:cs="Times New Roman"/>
                <w:color w:val="auto"/>
                <w:kern w:val="0"/>
                <w:szCs w:val="21"/>
                <w:lang w:val="en-US" w:eastAsia="zh-CN"/>
              </w:rPr>
              <w:t>，</w:t>
            </w:r>
            <w:r>
              <w:rPr>
                <w:rFonts w:hint="eastAsia"/>
                <w:color w:val="auto"/>
              </w:rPr>
              <w:t>根据澄政办发〔2020〕71号市政府办公室关于印发《江阴市声环境功能区划分调整方案》的通知，本项目位于</w:t>
            </w:r>
            <w:r>
              <w:rPr>
                <w:rFonts w:hint="eastAsia"/>
                <w:color w:val="auto"/>
                <w:lang w:val="en-US" w:eastAsia="zh-CN"/>
              </w:rPr>
              <w:t>3</w:t>
            </w:r>
            <w:r>
              <w:rPr>
                <w:rFonts w:hint="eastAsia"/>
                <w:color w:val="auto"/>
              </w:rPr>
              <w:t>类声环境功能区。根据《2023年度江阴市生态环境状况公报》，</w:t>
            </w:r>
            <w:r>
              <w:rPr>
                <w:rFonts w:hint="default" w:ascii="Times New Roman" w:hAnsi="Times New Roman" w:eastAsia="宋体" w:cs="Times New Roman"/>
                <w:color w:val="auto"/>
                <w:kern w:val="0"/>
                <w:szCs w:val="21"/>
                <w:lang w:val="en-US" w:eastAsia="zh-CN"/>
              </w:rPr>
              <w:t>2023年江阴市城区区域声环境质量昼间平均等效声级为54.2dB（A），</w:t>
            </w:r>
            <w:r>
              <w:rPr>
                <w:rFonts w:hint="eastAsia"/>
                <w:color w:val="auto"/>
              </w:rPr>
              <w:t>达标。本项目厂界50m范围内无声环境保护目标，故本报告不进行声环境质量监测</w:t>
            </w:r>
            <w:r>
              <w:rPr>
                <w:rFonts w:hint="default"/>
                <w:color w:val="auto"/>
              </w:rPr>
              <w:t>。</w:t>
            </w:r>
          </w:p>
          <w:p w14:paraId="017FF6C5">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4</w:t>
            </w:r>
            <w:r>
              <w:rPr>
                <w:rFonts w:hint="default"/>
                <w:b/>
                <w:bCs/>
                <w:color w:val="auto"/>
                <w:szCs w:val="21"/>
              </w:rPr>
              <w:t>、</w:t>
            </w:r>
            <w:r>
              <w:rPr>
                <w:rFonts w:hint="eastAsia"/>
                <w:b/>
                <w:bCs/>
                <w:color w:val="auto"/>
                <w:szCs w:val="21"/>
              </w:rPr>
              <w:t>生态环境</w:t>
            </w:r>
          </w:p>
          <w:p w14:paraId="1A0AEC92">
            <w:pPr>
              <w:keepNext w:val="0"/>
              <w:keepLines w:val="0"/>
              <w:suppressLineNumbers w:val="0"/>
              <w:adjustRightInd w:val="0"/>
              <w:snapToGrid w:val="0"/>
              <w:spacing w:before="0" w:beforeAutospacing="0" w:after="0" w:afterAutospacing="0" w:line="360" w:lineRule="auto"/>
              <w:ind w:left="0" w:right="0" w:firstLine="420" w:firstLineChars="200"/>
              <w:rPr>
                <w:rFonts w:hint="eastAsia"/>
                <w:color w:val="auto"/>
                <w:szCs w:val="21"/>
              </w:rPr>
            </w:pPr>
            <w:r>
              <w:rPr>
                <w:rFonts w:hint="eastAsia"/>
                <w:color w:val="auto"/>
                <w:szCs w:val="21"/>
              </w:rPr>
              <w:t>本项目</w:t>
            </w:r>
            <w:r>
              <w:rPr>
                <w:rFonts w:hint="eastAsia" w:ascii="Times New Roman" w:hAnsi="Times New Roman" w:cs="Times New Roman"/>
                <w:color w:val="auto"/>
                <w:lang w:val="en-US" w:eastAsia="zh-CN"/>
              </w:rPr>
              <w:t>拟投资10000万通过集体土地入市的方式，利用水韵新城投资公司土地，建造厂房面积约16000平方米，</w:t>
            </w:r>
            <w:r>
              <w:rPr>
                <w:rFonts w:hint="eastAsia"/>
                <w:color w:val="auto"/>
                <w:szCs w:val="21"/>
              </w:rPr>
              <w:t>该地块位于月城工业园区</w:t>
            </w:r>
            <w:r>
              <w:rPr>
                <w:rFonts w:hint="eastAsia"/>
                <w:color w:val="auto"/>
                <w:szCs w:val="21"/>
                <w:lang w:eastAsia="zh-CN"/>
              </w:rPr>
              <w:t>，</w:t>
            </w:r>
            <w:r>
              <w:rPr>
                <w:rFonts w:hint="eastAsia"/>
                <w:color w:val="auto"/>
                <w:szCs w:val="21"/>
                <w:lang w:val="en-US" w:eastAsia="zh-CN"/>
              </w:rPr>
              <w:t>属于</w:t>
            </w:r>
            <w:r>
              <w:rPr>
                <w:rFonts w:hint="eastAsia"/>
                <w:color w:val="auto"/>
                <w:szCs w:val="21"/>
              </w:rPr>
              <w:t>二类工业用地，不属于产业园区外新增用地的，不涉及生态环境保护目标，故不进行生态现状调查。</w:t>
            </w:r>
          </w:p>
          <w:p w14:paraId="6C2E06F9">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5</w:t>
            </w:r>
            <w:r>
              <w:rPr>
                <w:rFonts w:hint="default"/>
                <w:b/>
                <w:bCs/>
                <w:color w:val="auto"/>
                <w:szCs w:val="21"/>
              </w:rPr>
              <w:t>、</w:t>
            </w:r>
            <w:r>
              <w:rPr>
                <w:rFonts w:hint="eastAsia"/>
                <w:b/>
                <w:bCs/>
                <w:color w:val="auto"/>
                <w:szCs w:val="21"/>
              </w:rPr>
              <w:t>电磁辐射</w:t>
            </w:r>
          </w:p>
          <w:p w14:paraId="3CCE5E2E">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eastAsia"/>
                <w:color w:val="auto"/>
                <w:szCs w:val="21"/>
              </w:rPr>
              <w:t>本项目不属于新建或改建、扩建广播电台、差转台、电视塔台等电磁辐射类项目，因此无需开展电磁辐射现状调查。</w:t>
            </w:r>
          </w:p>
          <w:p w14:paraId="53FFD32A">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6、地下水、土壤</w:t>
            </w:r>
          </w:p>
          <w:p w14:paraId="1854E4E7">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eastAsia"/>
                <w:color w:val="auto"/>
              </w:rPr>
              <w:t>本项目建成后，厂区地面均按照分区防控要求采用硬化防渗等措施，正常情况下不会对周边土壤、地下水环境造成影响，故本项目不开展地下水、土壤环境质量现状调查</w:t>
            </w:r>
            <w:r>
              <w:rPr>
                <w:rFonts w:hint="eastAsia"/>
                <w:color w:val="auto"/>
                <w:szCs w:val="21"/>
              </w:rPr>
              <w:t>。</w:t>
            </w:r>
          </w:p>
          <w:p w14:paraId="0BDE21F3">
            <w:pPr>
              <w:keepNext w:val="0"/>
              <w:keepLines w:val="0"/>
              <w:widowControl/>
              <w:suppressLineNumbers w:val="0"/>
              <w:adjustRightInd w:val="0"/>
              <w:snapToGrid w:val="0"/>
              <w:spacing w:before="0" w:beforeAutospacing="0" w:after="0" w:afterAutospacing="0" w:line="360" w:lineRule="auto"/>
              <w:ind w:left="0" w:right="0"/>
              <w:rPr>
                <w:rFonts w:hint="default"/>
                <w:color w:val="auto"/>
              </w:rPr>
            </w:pPr>
            <w:r>
              <w:rPr>
                <w:rFonts w:hint="eastAsia"/>
                <w:color w:val="auto"/>
                <w:szCs w:val="21"/>
              </w:rPr>
              <w:t>7</w:t>
            </w:r>
            <w:r>
              <w:rPr>
                <w:rFonts w:hint="eastAsia"/>
                <w:b/>
                <w:bCs/>
                <w:color w:val="auto"/>
                <w:szCs w:val="21"/>
              </w:rPr>
              <w:t>、区域主要存在的环境问题</w:t>
            </w:r>
          </w:p>
          <w:p w14:paraId="63C92B4F">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eastAsia"/>
                <w:color w:val="auto"/>
              </w:rPr>
              <w:t>根据《2023年度江阴市生态环境状况公报》</w:t>
            </w:r>
            <w:r>
              <w:rPr>
                <w:rFonts w:hint="default"/>
                <w:color w:val="auto"/>
              </w:rPr>
              <w:t>，</w:t>
            </w:r>
            <w:r>
              <w:rPr>
                <w:rFonts w:hint="eastAsia"/>
                <w:color w:val="auto"/>
              </w:rPr>
              <w:t>江阴市2023年环境质量监测数据中，SO</w:t>
            </w:r>
            <w:r>
              <w:rPr>
                <w:rFonts w:hint="eastAsia"/>
                <w:color w:val="auto"/>
                <w:vertAlign w:val="subscript"/>
              </w:rPr>
              <w:t>2</w:t>
            </w:r>
            <w:r>
              <w:rPr>
                <w:rFonts w:hint="eastAsia"/>
                <w:color w:val="auto"/>
              </w:rPr>
              <w:t>、NO</w:t>
            </w:r>
            <w:r>
              <w:rPr>
                <w:rFonts w:hint="eastAsia"/>
                <w:color w:val="auto"/>
                <w:vertAlign w:val="subscript"/>
              </w:rPr>
              <w:t>2</w:t>
            </w:r>
            <w:r>
              <w:rPr>
                <w:rFonts w:hint="eastAsia"/>
                <w:color w:val="auto"/>
              </w:rPr>
              <w:t>、PM</w:t>
            </w:r>
            <w:r>
              <w:rPr>
                <w:rFonts w:hint="eastAsia"/>
                <w:color w:val="auto"/>
                <w:vertAlign w:val="subscript"/>
              </w:rPr>
              <w:t>10</w:t>
            </w:r>
            <w:r>
              <w:rPr>
                <w:rFonts w:hint="eastAsia"/>
                <w:color w:val="auto"/>
              </w:rPr>
              <w:t>、PM</w:t>
            </w:r>
            <w:r>
              <w:rPr>
                <w:rFonts w:hint="eastAsia"/>
                <w:color w:val="auto"/>
                <w:vertAlign w:val="subscript"/>
              </w:rPr>
              <w:t>2.5</w:t>
            </w:r>
            <w:r>
              <w:rPr>
                <w:rFonts w:hint="eastAsia"/>
                <w:color w:val="auto"/>
              </w:rPr>
              <w:t>年均值、CO24小时平均第95百分位数均能达到《环境空气质量标准》（GB3095-2012）</w:t>
            </w:r>
            <w:r>
              <w:rPr>
                <w:rFonts w:hint="default"/>
                <w:color w:val="auto"/>
              </w:rPr>
              <w:t>表1中二级标</w:t>
            </w:r>
            <w:r>
              <w:rPr>
                <w:rFonts w:hint="eastAsia"/>
                <w:color w:val="auto"/>
              </w:rPr>
              <w:t>准，</w:t>
            </w:r>
            <w:r>
              <w:rPr>
                <w:rFonts w:hint="default"/>
                <w:color w:val="auto"/>
              </w:rPr>
              <w:t>O</w:t>
            </w:r>
            <w:r>
              <w:rPr>
                <w:rFonts w:hint="default"/>
                <w:color w:val="auto"/>
                <w:vertAlign w:val="subscript"/>
              </w:rPr>
              <w:t>3</w:t>
            </w:r>
            <w:r>
              <w:rPr>
                <w:rFonts w:hint="eastAsia"/>
                <w:color w:val="auto"/>
              </w:rPr>
              <w:t>日最大</w:t>
            </w:r>
            <w:r>
              <w:rPr>
                <w:rFonts w:hint="default"/>
                <w:color w:val="auto"/>
              </w:rPr>
              <w:t>8</w:t>
            </w:r>
            <w:r>
              <w:rPr>
                <w:rFonts w:hint="eastAsia"/>
                <w:color w:val="auto"/>
              </w:rPr>
              <w:t>小时滑动平均值的第90百分位数浓度</w:t>
            </w:r>
            <w:r>
              <w:rPr>
                <w:rFonts w:hint="default"/>
                <w:color w:val="auto"/>
              </w:rPr>
              <w:t>超出《环境空气质量标准》（GB3095-2012）表1中二级标准</w:t>
            </w:r>
            <w:r>
              <w:rPr>
                <w:rFonts w:hint="eastAsia"/>
                <w:color w:val="auto"/>
              </w:rPr>
              <w:t>，</w:t>
            </w:r>
            <w:r>
              <w:rPr>
                <w:rFonts w:hint="default"/>
                <w:color w:val="auto"/>
              </w:rPr>
              <w:t>项目所在地属于</w:t>
            </w:r>
            <w:r>
              <w:rPr>
                <w:rFonts w:hint="eastAsia"/>
                <w:color w:val="auto"/>
              </w:rPr>
              <w:t>不</w:t>
            </w:r>
            <w:r>
              <w:rPr>
                <w:rFonts w:hint="default"/>
                <w:color w:val="auto"/>
              </w:rPr>
              <w:t>达标区</w:t>
            </w:r>
            <w:r>
              <w:rPr>
                <w:rFonts w:hint="eastAsia"/>
                <w:color w:val="auto"/>
              </w:rPr>
              <w:t>。为继续提升本地区大气质量现状，目前，</w:t>
            </w:r>
            <w:r>
              <w:rPr>
                <w:rFonts w:hint="eastAsia"/>
                <w:color w:val="auto"/>
                <w:lang w:bidi="ar"/>
              </w:rPr>
              <w:t>已经出具</w:t>
            </w:r>
            <w:r>
              <w:rPr>
                <w:rFonts w:hint="eastAsia"/>
                <w:color w:val="auto"/>
                <w:lang w:val="en-US" w:eastAsia="zh-CN" w:bidi="ar"/>
              </w:rPr>
              <w:t>月城</w:t>
            </w:r>
            <w:r>
              <w:rPr>
                <w:rFonts w:hint="eastAsia"/>
                <w:color w:val="auto"/>
                <w:lang w:bidi="ar"/>
              </w:rPr>
              <w:t>镇大气整治方案</w:t>
            </w:r>
            <w:r>
              <w:rPr>
                <w:rFonts w:hint="eastAsia"/>
                <w:color w:val="auto"/>
              </w:rPr>
              <w:t>和《无锡市大气环境质量限期达标规划（正式稿）》。</w:t>
            </w:r>
          </w:p>
          <w:p w14:paraId="378F7334">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根据《无锡市大气环境质量限期达标规划（正式稿）》，无锡市达标规划的规划范围为：整个无锡市全市范围（4650平方公里），无锡市区面积1643.88平方公里，另有太湖水域397.8平方公里。下辖共5个区2个市（梁溪区、滨湖区、惠山区、锡山区、新吴区、江阴市、宜兴市）、7个镇、41个街道。</w:t>
            </w:r>
          </w:p>
          <w:p w14:paraId="15437540">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达标期限：无锡市环境空气质量在2025年实现全面达标。</w:t>
            </w:r>
          </w:p>
          <w:p w14:paraId="57F5C62E">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近期目标：根据国家对长三角地区提出的2025年前后达标的初步要求，以及江苏省</w:t>
            </w:r>
            <w:r>
              <w:rPr>
                <w:rFonts w:hint="eastAsia" w:ascii="宋体" w:hAnsi="宋体" w:cs="宋体"/>
                <w:color w:val="auto"/>
              </w:rPr>
              <w:t>“鼓</w:t>
            </w:r>
            <w:r>
              <w:rPr>
                <w:rFonts w:hint="default"/>
                <w:color w:val="auto"/>
              </w:rPr>
              <w:t>励条件较好的城市在2023年前达标，其他城市在2025年前后达</w:t>
            </w:r>
            <w:r>
              <w:rPr>
                <w:rFonts w:hint="eastAsia" w:ascii="宋体" w:hAnsi="宋体" w:cs="宋体"/>
                <w:color w:val="auto"/>
              </w:rPr>
              <w:t>标”的初</w:t>
            </w:r>
            <w:r>
              <w:rPr>
                <w:rFonts w:hint="default"/>
                <w:color w:val="auto"/>
              </w:rPr>
              <w:t>步考虑，无锡市2020年PM</w:t>
            </w:r>
            <w:r>
              <w:rPr>
                <w:rFonts w:hint="default"/>
                <w:color w:val="auto"/>
                <w:vertAlign w:val="subscript"/>
              </w:rPr>
              <w:t>2.5</w:t>
            </w:r>
            <w:r>
              <w:rPr>
                <w:rFonts w:hint="default"/>
                <w:color w:val="auto"/>
              </w:rPr>
              <w:t>年均浓度控制在40µg/m</w:t>
            </w:r>
            <w:r>
              <w:rPr>
                <w:rFonts w:hint="default"/>
                <w:color w:val="auto"/>
                <w:vertAlign w:val="superscript"/>
              </w:rPr>
              <w:t>3</w:t>
            </w:r>
            <w:r>
              <w:rPr>
                <w:rFonts w:hint="default"/>
                <w:color w:val="auto"/>
              </w:rPr>
              <w:t>左右，二氧化氮达到国家二级标准，通过与NOx等污染物的协同控制，O</w:t>
            </w:r>
            <w:r>
              <w:rPr>
                <w:rFonts w:hint="default"/>
                <w:color w:val="auto"/>
                <w:vertAlign w:val="subscript"/>
              </w:rPr>
              <w:t>3</w:t>
            </w:r>
            <w:r>
              <w:rPr>
                <w:rFonts w:hint="default"/>
                <w:color w:val="auto"/>
              </w:rPr>
              <w:t>浓度出现拐点。</w:t>
            </w:r>
          </w:p>
          <w:p w14:paraId="0AC0B9D1">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远期目标：无锡市环境空气质量达到国家二级标准要求，PM</w:t>
            </w:r>
            <w:r>
              <w:rPr>
                <w:rFonts w:hint="default"/>
                <w:color w:val="auto"/>
                <w:vertAlign w:val="subscript"/>
              </w:rPr>
              <w:t>2.5</w:t>
            </w:r>
            <w:r>
              <w:rPr>
                <w:rFonts w:hint="default"/>
                <w:color w:val="auto"/>
              </w:rPr>
              <w:t>浓度达到35µg/m</w:t>
            </w:r>
            <w:r>
              <w:rPr>
                <w:rFonts w:hint="default"/>
                <w:color w:val="auto"/>
                <w:vertAlign w:val="superscript"/>
              </w:rPr>
              <w:t>3</w:t>
            </w:r>
            <w:r>
              <w:rPr>
                <w:rFonts w:hint="default"/>
                <w:color w:val="auto"/>
              </w:rPr>
              <w:t>左右。</w:t>
            </w:r>
          </w:p>
          <w:p w14:paraId="1EA53802">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总体战略：以空气质量达标为核心目标，推进能源结构调整，优化产业结构和布局，加快推进挥发性有机物综合整治，深化火电行业超低排放和工业锅炉整治成果，推进热点整合，提高扬尘管理水平，促进PM</w:t>
            </w:r>
            <w:r>
              <w:rPr>
                <w:rFonts w:hint="default"/>
                <w:color w:val="auto"/>
                <w:vertAlign w:val="subscript"/>
              </w:rPr>
              <w:t>2.5</w:t>
            </w:r>
            <w:r>
              <w:rPr>
                <w:rFonts w:hint="default"/>
                <w:color w:val="auto"/>
              </w:rPr>
              <w:t>和臭氧协同控制，推进区域联防联控，提高大气污染精细化防控能力。</w:t>
            </w:r>
          </w:p>
          <w:p w14:paraId="4362573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宋体"/>
                <w:color w:val="auto"/>
                <w:kern w:val="0"/>
                <w:sz w:val="24"/>
              </w:rPr>
            </w:pPr>
            <w:r>
              <w:rPr>
                <w:rFonts w:hint="default"/>
                <w:color w:val="auto"/>
              </w:rPr>
              <w:t>分阶段战略：到2025年，实施清洁能源利用，优化能源结构。推进低VOCs含量原辅料替代。大幅度提升新能源汽车特别是电动车比例。升级工艺技术，优化工艺流程，提高各行业清洁生产水平。实现PM</w:t>
            </w:r>
            <w:r>
              <w:rPr>
                <w:rFonts w:hint="default"/>
                <w:color w:val="auto"/>
                <w:vertAlign w:val="subscript"/>
              </w:rPr>
              <w:t>2.5</w:t>
            </w:r>
            <w:r>
              <w:rPr>
                <w:rFonts w:hint="default"/>
                <w:color w:val="auto"/>
              </w:rPr>
              <w:t>和臭氧的协调控制。</w:t>
            </w:r>
          </w:p>
        </w:tc>
      </w:tr>
    </w:tbl>
    <w:p w14:paraId="6052D2A1">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549"/>
      </w:tblGrid>
      <w:tr w14:paraId="6DC8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41" w:type="dxa"/>
            <w:tcBorders>
              <w:top w:val="single" w:color="auto" w:sz="2" w:space="0"/>
              <w:bottom w:val="single" w:color="auto" w:sz="2" w:space="0"/>
            </w:tcBorders>
            <w:vAlign w:val="center"/>
          </w:tcPr>
          <w:p w14:paraId="73FD81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环境</w:t>
            </w:r>
          </w:p>
          <w:p w14:paraId="5F704D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保护</w:t>
            </w:r>
          </w:p>
          <w:p w14:paraId="725467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 w:val="24"/>
              </w:rPr>
            </w:pPr>
            <w:r>
              <w:rPr>
                <w:rFonts w:hint="eastAsia" w:ascii="宋体" w:hAnsi="宋体" w:cs="宋体"/>
                <w:color w:val="auto"/>
                <w:kern w:val="0"/>
                <w:szCs w:val="21"/>
              </w:rPr>
              <w:t>目标</w:t>
            </w:r>
          </w:p>
        </w:tc>
        <w:tc>
          <w:tcPr>
            <w:tcW w:w="8549" w:type="dxa"/>
          </w:tcPr>
          <w:p w14:paraId="2B13E30F">
            <w:pPr>
              <w:keepNext w:val="0"/>
              <w:keepLines w:val="0"/>
              <w:suppressLineNumbers w:val="0"/>
              <w:adjustRightInd w:val="0"/>
              <w:snapToGrid w:val="0"/>
              <w:spacing w:before="120" w:beforeLines="50" w:beforeAutospacing="0" w:after="0" w:afterAutospacing="0" w:line="360" w:lineRule="auto"/>
              <w:ind w:left="0" w:right="0"/>
              <w:rPr>
                <w:rFonts w:hint="default"/>
                <w:b/>
                <w:bCs/>
                <w:color w:val="auto"/>
                <w:szCs w:val="21"/>
              </w:rPr>
            </w:pPr>
            <w:r>
              <w:rPr>
                <w:rFonts w:hint="default"/>
                <w:b/>
                <w:bCs/>
                <w:color w:val="auto"/>
                <w:szCs w:val="21"/>
              </w:rPr>
              <w:t>1、</w:t>
            </w:r>
            <w:r>
              <w:rPr>
                <w:rFonts w:hint="eastAsia"/>
                <w:b/>
                <w:bCs/>
                <w:color w:val="auto"/>
                <w:szCs w:val="21"/>
              </w:rPr>
              <w:t>大气环境</w:t>
            </w:r>
          </w:p>
          <w:p w14:paraId="34FA819A">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kern w:val="0"/>
                <w:szCs w:val="21"/>
              </w:rPr>
            </w:pPr>
            <w:r>
              <w:rPr>
                <w:rFonts w:hint="default"/>
                <w:color w:val="auto"/>
                <w:kern w:val="0"/>
                <w:szCs w:val="21"/>
              </w:rPr>
              <w:t>本项目厂界500m范围内</w:t>
            </w:r>
            <w:r>
              <w:rPr>
                <w:rFonts w:hint="eastAsia"/>
                <w:color w:val="auto"/>
                <w:kern w:val="0"/>
                <w:szCs w:val="21"/>
                <w:lang w:val="en-US" w:eastAsia="zh-CN"/>
              </w:rPr>
              <w:t>无大气环境保护</w:t>
            </w:r>
            <w:r>
              <w:rPr>
                <w:rFonts w:hint="default"/>
                <w:color w:val="auto"/>
                <w:kern w:val="0"/>
                <w:szCs w:val="21"/>
              </w:rPr>
              <w:t>目标</w:t>
            </w:r>
            <w:r>
              <w:rPr>
                <w:rFonts w:hint="eastAsia"/>
                <w:color w:val="auto"/>
                <w:kern w:val="0"/>
                <w:szCs w:val="21"/>
                <w:lang w:eastAsia="zh-CN"/>
              </w:rPr>
              <w:t>，无大气自动监测站</w:t>
            </w:r>
            <w:r>
              <w:rPr>
                <w:rFonts w:hint="default"/>
                <w:color w:val="auto"/>
                <w:kern w:val="0"/>
                <w:szCs w:val="21"/>
              </w:rPr>
              <w:t>。</w:t>
            </w:r>
          </w:p>
          <w:p w14:paraId="60279C91">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2</w:t>
            </w:r>
            <w:r>
              <w:rPr>
                <w:rFonts w:hint="default"/>
                <w:b/>
                <w:bCs/>
                <w:color w:val="auto"/>
                <w:szCs w:val="21"/>
              </w:rPr>
              <w:t>、</w:t>
            </w:r>
            <w:r>
              <w:rPr>
                <w:rFonts w:hint="eastAsia"/>
                <w:b/>
                <w:bCs/>
                <w:color w:val="auto"/>
                <w:szCs w:val="21"/>
              </w:rPr>
              <w:t>声环境</w:t>
            </w:r>
          </w:p>
          <w:p w14:paraId="7AD48622">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kern w:val="0"/>
                <w:szCs w:val="21"/>
              </w:rPr>
            </w:pPr>
            <w:r>
              <w:rPr>
                <w:rFonts w:hint="eastAsia"/>
                <w:color w:val="auto"/>
                <w:lang w:val="en-US" w:eastAsia="zh-CN"/>
              </w:rPr>
              <w:t>本项目厂界50m范围内无声环境保护目标</w:t>
            </w:r>
            <w:r>
              <w:rPr>
                <w:rFonts w:hint="default"/>
                <w:color w:val="auto"/>
                <w:kern w:val="0"/>
                <w:szCs w:val="21"/>
              </w:rPr>
              <w:t>。</w:t>
            </w:r>
          </w:p>
          <w:p w14:paraId="761C5599">
            <w:pPr>
              <w:keepNext w:val="0"/>
              <w:keepLines w:val="0"/>
              <w:suppressLineNumbers w:val="0"/>
              <w:adjustRightInd w:val="0"/>
              <w:snapToGrid w:val="0"/>
              <w:spacing w:before="0" w:beforeAutospacing="0" w:after="0" w:afterAutospacing="0" w:line="360" w:lineRule="auto"/>
              <w:ind w:left="0" w:right="0"/>
              <w:rPr>
                <w:rFonts w:hint="default"/>
                <w:b/>
                <w:bCs/>
                <w:color w:val="auto"/>
                <w:szCs w:val="21"/>
              </w:rPr>
            </w:pPr>
            <w:r>
              <w:rPr>
                <w:rFonts w:hint="eastAsia"/>
                <w:b/>
                <w:bCs/>
                <w:color w:val="auto"/>
                <w:szCs w:val="21"/>
              </w:rPr>
              <w:t>3</w:t>
            </w:r>
            <w:r>
              <w:rPr>
                <w:rFonts w:hint="default"/>
                <w:b/>
                <w:bCs/>
                <w:color w:val="auto"/>
                <w:szCs w:val="21"/>
              </w:rPr>
              <w:t>、</w:t>
            </w:r>
            <w:r>
              <w:rPr>
                <w:rFonts w:hint="eastAsia"/>
                <w:b/>
                <w:bCs/>
                <w:color w:val="auto"/>
                <w:szCs w:val="21"/>
              </w:rPr>
              <w:t>地下水环境</w:t>
            </w:r>
          </w:p>
          <w:p w14:paraId="380CCFAF">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kern w:val="0"/>
                <w:szCs w:val="21"/>
              </w:rPr>
            </w:pPr>
            <w:r>
              <w:rPr>
                <w:rFonts w:hint="default"/>
                <w:color w:val="auto"/>
                <w:kern w:val="0"/>
                <w:szCs w:val="21"/>
              </w:rPr>
              <w:t>本项目</w:t>
            </w:r>
            <w:r>
              <w:rPr>
                <w:rFonts w:hint="eastAsia"/>
                <w:color w:val="auto"/>
                <w:kern w:val="0"/>
                <w:szCs w:val="21"/>
              </w:rPr>
              <w:t>地下水环境保护目标</w:t>
            </w:r>
            <w:r>
              <w:rPr>
                <w:rFonts w:hint="eastAsia"/>
                <w:color w:val="auto"/>
                <w:kern w:val="0"/>
                <w:szCs w:val="21"/>
                <w:lang w:val="en-US" w:eastAsia="zh-CN"/>
              </w:rPr>
              <w:t>为</w:t>
            </w:r>
            <w:r>
              <w:rPr>
                <w:rFonts w:hint="eastAsia"/>
                <w:color w:val="auto"/>
                <w:kern w:val="0"/>
                <w:szCs w:val="21"/>
              </w:rPr>
              <w:t>潜水含水层</w:t>
            </w:r>
            <w:r>
              <w:rPr>
                <w:rFonts w:hint="default"/>
                <w:color w:val="auto"/>
                <w:kern w:val="0"/>
                <w:szCs w:val="21"/>
              </w:rPr>
              <w:t>。</w:t>
            </w:r>
          </w:p>
          <w:p w14:paraId="5C395EFB">
            <w:pPr>
              <w:pStyle w:val="69"/>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表3-</w:t>
            </w:r>
            <w:r>
              <w:rPr>
                <w:rFonts w:hint="eastAsia"/>
                <w:color w:val="auto"/>
                <w:sz w:val="21"/>
                <w:szCs w:val="21"/>
                <w:lang w:val="en-US" w:eastAsia="zh-CN"/>
              </w:rPr>
              <w:t>4</w:t>
            </w:r>
            <w:r>
              <w:rPr>
                <w:rFonts w:hint="default"/>
                <w:color w:val="auto"/>
                <w:sz w:val="21"/>
                <w:szCs w:val="21"/>
              </w:rPr>
              <w:t xml:space="preserve">  </w:t>
            </w:r>
            <w:r>
              <w:rPr>
                <w:rFonts w:hint="eastAsia"/>
                <w:color w:val="auto"/>
                <w:sz w:val="21"/>
                <w:szCs w:val="21"/>
                <w:lang w:val="en-US" w:eastAsia="zh-CN"/>
              </w:rPr>
              <w:t>地下水</w:t>
            </w:r>
            <w:r>
              <w:rPr>
                <w:rFonts w:hint="default"/>
                <w:color w:val="auto"/>
                <w:sz w:val="21"/>
                <w:szCs w:val="21"/>
              </w:rPr>
              <w:t>环境保护目标</w:t>
            </w:r>
          </w:p>
          <w:tbl>
            <w:tblPr>
              <w:tblStyle w:val="33"/>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0" w:type="dxa"/>
                <w:bottom w:w="0" w:type="dxa"/>
                <w:right w:w="0" w:type="dxa"/>
              </w:tblCellMar>
            </w:tblPr>
            <w:tblGrid>
              <w:gridCol w:w="1432"/>
              <w:gridCol w:w="1623"/>
              <w:gridCol w:w="1316"/>
              <w:gridCol w:w="1162"/>
              <w:gridCol w:w="1260"/>
              <w:gridCol w:w="1541"/>
            </w:tblGrid>
            <w:tr w14:paraId="54C0DE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vMerge w:val="restart"/>
                  <w:tcBorders>
                    <w:top w:val="single" w:color="auto" w:sz="12" w:space="0"/>
                    <w:left w:val="nil"/>
                    <w:bottom w:val="single" w:color="auto" w:sz="6" w:space="0"/>
                    <w:right w:val="single" w:color="auto" w:sz="4" w:space="0"/>
                  </w:tcBorders>
                  <w:noWrap w:val="0"/>
                  <w:vAlign w:val="center"/>
                </w:tcPr>
                <w:p w14:paraId="252C323D">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环境要素</w:t>
                  </w:r>
                </w:p>
              </w:tc>
              <w:tc>
                <w:tcPr>
                  <w:tcW w:w="1611" w:type="dxa"/>
                  <w:vMerge w:val="restart"/>
                  <w:tcBorders>
                    <w:top w:val="single" w:color="auto" w:sz="12" w:space="0"/>
                    <w:left w:val="single" w:color="auto" w:sz="4" w:space="0"/>
                    <w:bottom w:val="single" w:color="auto" w:sz="6" w:space="0"/>
                    <w:right w:val="single" w:color="auto" w:sz="4" w:space="0"/>
                  </w:tcBorders>
                  <w:noWrap w:val="0"/>
                  <w:vAlign w:val="center"/>
                </w:tcPr>
                <w:p w14:paraId="353E943E">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环境保护目标</w:t>
                  </w:r>
                </w:p>
              </w:tc>
              <w:tc>
                <w:tcPr>
                  <w:tcW w:w="3709" w:type="dxa"/>
                  <w:gridSpan w:val="3"/>
                  <w:tcBorders>
                    <w:top w:val="single" w:color="auto" w:sz="12" w:space="0"/>
                    <w:left w:val="single" w:color="auto" w:sz="4" w:space="0"/>
                    <w:bottom w:val="single" w:color="auto" w:sz="6" w:space="0"/>
                    <w:right w:val="single" w:color="auto" w:sz="4" w:space="0"/>
                  </w:tcBorders>
                  <w:noWrap w:val="0"/>
                  <w:vAlign w:val="center"/>
                </w:tcPr>
                <w:p w14:paraId="6A995ECE">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距建设项目厂界</w:t>
                  </w:r>
                </w:p>
              </w:tc>
              <w:tc>
                <w:tcPr>
                  <w:tcW w:w="1529" w:type="dxa"/>
                  <w:vMerge w:val="restart"/>
                  <w:tcBorders>
                    <w:top w:val="single" w:color="auto" w:sz="12" w:space="0"/>
                    <w:left w:val="single" w:color="auto" w:sz="4" w:space="0"/>
                    <w:bottom w:val="single" w:color="auto" w:sz="6" w:space="0"/>
                    <w:right w:val="nil"/>
                  </w:tcBorders>
                  <w:noWrap w:val="0"/>
                  <w:vAlign w:val="center"/>
                </w:tcPr>
                <w:p w14:paraId="406ABC5F">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环境功能</w:t>
                  </w:r>
                </w:p>
              </w:tc>
            </w:tr>
            <w:tr w14:paraId="4E078CB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vMerge w:val="continue"/>
                  <w:tcBorders>
                    <w:top w:val="single" w:color="auto" w:sz="6" w:space="0"/>
                    <w:left w:val="nil"/>
                    <w:bottom w:val="single" w:color="auto" w:sz="6" w:space="0"/>
                    <w:right w:val="single" w:color="auto" w:sz="4" w:space="0"/>
                  </w:tcBorders>
                  <w:noWrap w:val="0"/>
                  <w:vAlign w:val="center"/>
                </w:tcPr>
                <w:p w14:paraId="7A766886">
                  <w:pPr>
                    <w:pStyle w:val="71"/>
                    <w:keepNext w:val="0"/>
                    <w:keepLines w:val="0"/>
                    <w:suppressLineNumbers w:val="0"/>
                    <w:bidi w:val="0"/>
                    <w:spacing w:before="0" w:beforeAutospacing="0" w:after="0" w:afterAutospacing="0"/>
                    <w:ind w:left="0" w:right="0"/>
                    <w:rPr>
                      <w:rFonts w:hint="default"/>
                      <w:color w:val="auto"/>
                      <w:sz w:val="21"/>
                      <w:szCs w:val="21"/>
                    </w:rPr>
                  </w:pPr>
                </w:p>
              </w:tc>
              <w:tc>
                <w:tcPr>
                  <w:tcW w:w="1611" w:type="dxa"/>
                  <w:vMerge w:val="continue"/>
                  <w:tcBorders>
                    <w:top w:val="single" w:color="auto" w:sz="6" w:space="0"/>
                    <w:left w:val="single" w:color="auto" w:sz="4" w:space="0"/>
                    <w:bottom w:val="single" w:color="auto" w:sz="6" w:space="0"/>
                    <w:right w:val="single" w:color="auto" w:sz="4" w:space="0"/>
                  </w:tcBorders>
                  <w:noWrap w:val="0"/>
                  <w:vAlign w:val="center"/>
                </w:tcPr>
                <w:p w14:paraId="5CD3A1F9">
                  <w:pPr>
                    <w:pStyle w:val="71"/>
                    <w:keepNext w:val="0"/>
                    <w:keepLines w:val="0"/>
                    <w:suppressLineNumbers w:val="0"/>
                    <w:bidi w:val="0"/>
                    <w:spacing w:before="0" w:beforeAutospacing="0" w:after="0" w:afterAutospacing="0"/>
                    <w:ind w:left="0" w:right="0"/>
                    <w:rPr>
                      <w:rFonts w:hint="default"/>
                      <w:color w:val="auto"/>
                      <w:sz w:val="21"/>
                      <w:szCs w:val="21"/>
                    </w:rPr>
                  </w:pPr>
                </w:p>
              </w:tc>
              <w:tc>
                <w:tcPr>
                  <w:tcW w:w="1306" w:type="dxa"/>
                  <w:tcBorders>
                    <w:top w:val="single" w:color="auto" w:sz="6" w:space="0"/>
                    <w:left w:val="single" w:color="auto" w:sz="4" w:space="0"/>
                    <w:bottom w:val="single" w:color="auto" w:sz="6" w:space="0"/>
                    <w:right w:val="single" w:color="auto" w:sz="4" w:space="0"/>
                  </w:tcBorders>
                  <w:noWrap w:val="0"/>
                  <w:vAlign w:val="center"/>
                </w:tcPr>
                <w:p w14:paraId="78177EE3">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方位</w:t>
                  </w:r>
                </w:p>
              </w:tc>
              <w:tc>
                <w:tcPr>
                  <w:tcW w:w="1153" w:type="dxa"/>
                  <w:tcBorders>
                    <w:top w:val="single" w:color="auto" w:sz="6" w:space="0"/>
                    <w:left w:val="single" w:color="auto" w:sz="4" w:space="0"/>
                    <w:bottom w:val="single" w:color="auto" w:sz="6" w:space="0"/>
                    <w:right w:val="single" w:color="auto" w:sz="4" w:space="0"/>
                  </w:tcBorders>
                  <w:noWrap w:val="0"/>
                  <w:vAlign w:val="center"/>
                </w:tcPr>
                <w:p w14:paraId="5DD49219">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距离(m)</w:t>
                  </w:r>
                </w:p>
              </w:tc>
              <w:tc>
                <w:tcPr>
                  <w:tcW w:w="1250" w:type="dxa"/>
                  <w:tcBorders>
                    <w:top w:val="single" w:color="auto" w:sz="6" w:space="0"/>
                    <w:left w:val="single" w:color="auto" w:sz="4" w:space="0"/>
                    <w:bottom w:val="single" w:color="auto" w:sz="6" w:space="0"/>
                    <w:right w:val="single" w:color="auto" w:sz="4" w:space="0"/>
                  </w:tcBorders>
                  <w:noWrap w:val="0"/>
                  <w:vAlign w:val="center"/>
                </w:tcPr>
                <w:p w14:paraId="38B8BBDF">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规模</w:t>
                  </w:r>
                </w:p>
              </w:tc>
              <w:tc>
                <w:tcPr>
                  <w:tcW w:w="1529" w:type="dxa"/>
                  <w:vMerge w:val="continue"/>
                  <w:tcBorders>
                    <w:top w:val="single" w:color="auto" w:sz="6" w:space="0"/>
                    <w:left w:val="single" w:color="auto" w:sz="4" w:space="0"/>
                    <w:bottom w:val="single" w:color="auto" w:sz="6" w:space="0"/>
                    <w:right w:val="nil"/>
                  </w:tcBorders>
                  <w:noWrap w:val="0"/>
                  <w:vAlign w:val="center"/>
                </w:tcPr>
                <w:p w14:paraId="5DD5E143">
                  <w:pPr>
                    <w:pStyle w:val="71"/>
                    <w:keepNext w:val="0"/>
                    <w:keepLines w:val="0"/>
                    <w:suppressLineNumbers w:val="0"/>
                    <w:bidi w:val="0"/>
                    <w:spacing w:before="0" w:beforeAutospacing="0" w:after="0" w:afterAutospacing="0"/>
                    <w:ind w:left="0" w:right="0"/>
                    <w:rPr>
                      <w:rFonts w:hint="default"/>
                      <w:color w:val="auto"/>
                      <w:sz w:val="21"/>
                      <w:szCs w:val="21"/>
                    </w:rPr>
                  </w:pPr>
                </w:p>
              </w:tc>
            </w:tr>
            <w:tr w14:paraId="447DA72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21" w:type="dxa"/>
                  <w:tcBorders>
                    <w:top w:val="single" w:color="auto" w:sz="6" w:space="0"/>
                    <w:left w:val="nil"/>
                    <w:bottom w:val="single" w:color="auto" w:sz="12" w:space="0"/>
                    <w:right w:val="single" w:color="auto" w:sz="4" w:space="0"/>
                  </w:tcBorders>
                  <w:noWrap w:val="0"/>
                  <w:vAlign w:val="center"/>
                </w:tcPr>
                <w:p w14:paraId="2F804770">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地下水</w:t>
                  </w:r>
                </w:p>
              </w:tc>
              <w:tc>
                <w:tcPr>
                  <w:tcW w:w="6849" w:type="dxa"/>
                  <w:gridSpan w:val="5"/>
                  <w:tcBorders>
                    <w:top w:val="single" w:color="auto" w:sz="6" w:space="0"/>
                    <w:left w:val="single" w:color="auto" w:sz="4" w:space="0"/>
                    <w:bottom w:val="single" w:color="auto" w:sz="12" w:space="0"/>
                    <w:right w:val="nil"/>
                  </w:tcBorders>
                  <w:noWrap w:val="0"/>
                  <w:vAlign w:val="center"/>
                </w:tcPr>
                <w:p w14:paraId="022DB7B3">
                  <w:pPr>
                    <w:pStyle w:val="71"/>
                    <w:keepNext w:val="0"/>
                    <w:keepLines w:val="0"/>
                    <w:suppressLineNumbers w:val="0"/>
                    <w:bidi w:val="0"/>
                    <w:spacing w:before="0" w:beforeAutospacing="0" w:after="0" w:afterAutospacing="0"/>
                    <w:ind w:left="0" w:right="0"/>
                    <w:rPr>
                      <w:rFonts w:hint="default"/>
                      <w:color w:val="auto"/>
                      <w:sz w:val="21"/>
                      <w:szCs w:val="21"/>
                    </w:rPr>
                  </w:pPr>
                  <w:r>
                    <w:rPr>
                      <w:rFonts w:hint="default"/>
                      <w:color w:val="auto"/>
                      <w:sz w:val="21"/>
                      <w:szCs w:val="21"/>
                    </w:rPr>
                    <w:t>潜水含水层</w:t>
                  </w:r>
                </w:p>
              </w:tc>
            </w:tr>
          </w:tbl>
          <w:p w14:paraId="5E88453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textAlignment w:val="auto"/>
              <w:rPr>
                <w:rFonts w:hint="default"/>
                <w:b/>
                <w:bCs/>
                <w:color w:val="auto"/>
                <w:szCs w:val="21"/>
              </w:rPr>
            </w:pPr>
            <w:r>
              <w:rPr>
                <w:rFonts w:hint="eastAsia"/>
                <w:b/>
                <w:bCs/>
                <w:color w:val="auto"/>
                <w:szCs w:val="21"/>
              </w:rPr>
              <w:t>4</w:t>
            </w:r>
            <w:r>
              <w:rPr>
                <w:rFonts w:hint="default"/>
                <w:b/>
                <w:bCs/>
                <w:color w:val="auto"/>
                <w:szCs w:val="21"/>
              </w:rPr>
              <w:t>、</w:t>
            </w:r>
            <w:r>
              <w:rPr>
                <w:rFonts w:hint="eastAsia"/>
                <w:b/>
                <w:bCs/>
                <w:color w:val="auto"/>
                <w:szCs w:val="21"/>
              </w:rPr>
              <w:t>生态环境</w:t>
            </w:r>
          </w:p>
          <w:p w14:paraId="2CD4244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宋体"/>
                <w:color w:val="auto"/>
                <w:kern w:val="0"/>
                <w:szCs w:val="21"/>
              </w:rPr>
            </w:pPr>
            <w:r>
              <w:rPr>
                <w:rFonts w:hint="eastAsia" w:ascii="宋体" w:hAnsi="宋体" w:cs="宋体"/>
                <w:color w:val="auto"/>
                <w:kern w:val="0"/>
                <w:szCs w:val="21"/>
              </w:rPr>
              <w:t>本项目不属于产业园区外新增用地的，不涉及生态环境保护目标。</w:t>
            </w:r>
          </w:p>
          <w:p w14:paraId="4C72DE56">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宋体" w:hAnsi="宋体" w:cs="宋体"/>
                <w:color w:val="auto"/>
                <w:kern w:val="0"/>
                <w:sz w:val="24"/>
              </w:rPr>
            </w:pPr>
          </w:p>
        </w:tc>
      </w:tr>
      <w:tr w14:paraId="16448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6" w:hRule="atLeast"/>
          <w:jc w:val="center"/>
        </w:trPr>
        <w:tc>
          <w:tcPr>
            <w:tcW w:w="441" w:type="dxa"/>
            <w:tcBorders>
              <w:top w:val="single" w:color="auto" w:sz="2" w:space="0"/>
            </w:tcBorders>
            <w:vAlign w:val="center"/>
          </w:tcPr>
          <w:p w14:paraId="606DA4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污染</w:t>
            </w:r>
          </w:p>
          <w:p w14:paraId="08045F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物排</w:t>
            </w:r>
          </w:p>
          <w:p w14:paraId="55CE0D4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放控</w:t>
            </w:r>
          </w:p>
          <w:p w14:paraId="5660F3B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制标</w:t>
            </w:r>
          </w:p>
          <w:p w14:paraId="1A2660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准</w:t>
            </w:r>
          </w:p>
        </w:tc>
        <w:tc>
          <w:tcPr>
            <w:tcW w:w="8549" w:type="dxa"/>
          </w:tcPr>
          <w:p w14:paraId="34F9118C">
            <w:pPr>
              <w:keepNext w:val="0"/>
              <w:keepLines w:val="0"/>
              <w:suppressLineNumbers w:val="0"/>
              <w:autoSpaceDE w:val="0"/>
              <w:autoSpaceDN w:val="0"/>
              <w:adjustRightInd w:val="0"/>
              <w:snapToGrid w:val="0"/>
              <w:spacing w:before="120" w:beforeLines="50" w:beforeAutospacing="0" w:after="0" w:afterAutospacing="0" w:line="348" w:lineRule="auto"/>
              <w:ind w:left="0" w:right="0"/>
              <w:rPr>
                <w:rFonts w:hint="default"/>
                <w:color w:val="auto"/>
              </w:rPr>
            </w:pPr>
            <w:r>
              <w:rPr>
                <w:rFonts w:hint="eastAsia"/>
                <w:color w:val="auto"/>
              </w:rPr>
              <w:t>1、废气</w:t>
            </w:r>
          </w:p>
          <w:p w14:paraId="01B5100C">
            <w:pPr>
              <w:keepNext w:val="0"/>
              <w:keepLines w:val="0"/>
              <w:suppressLineNumbers w:val="0"/>
              <w:adjustRightInd w:val="0"/>
              <w:snapToGrid w:val="0"/>
              <w:spacing w:before="0" w:beforeAutospacing="0" w:after="0" w:afterAutospacing="0"/>
              <w:ind w:left="0" w:right="0"/>
              <w:jc w:val="center"/>
              <w:rPr>
                <w:rFonts w:hint="default"/>
                <w:color w:val="auto"/>
              </w:rPr>
            </w:pPr>
            <w:r>
              <w:rPr>
                <w:rFonts w:hint="default"/>
                <w:color w:val="auto"/>
              </w:rPr>
              <w:t>表</w:t>
            </w:r>
            <w:r>
              <w:rPr>
                <w:rFonts w:hint="eastAsia"/>
                <w:color w:val="auto"/>
              </w:rPr>
              <w:t>3-</w:t>
            </w:r>
            <w:r>
              <w:rPr>
                <w:rFonts w:hint="eastAsia"/>
                <w:color w:val="auto"/>
                <w:lang w:val="en-US" w:eastAsia="zh-CN"/>
              </w:rPr>
              <w:t>5</w:t>
            </w:r>
            <w:r>
              <w:rPr>
                <w:rFonts w:hint="default"/>
                <w:color w:val="auto"/>
              </w:rPr>
              <w:t xml:space="preserve"> </w:t>
            </w:r>
            <w:r>
              <w:rPr>
                <w:rFonts w:hint="eastAsia"/>
                <w:color w:val="auto"/>
                <w:lang w:val="en-US" w:eastAsia="zh-CN"/>
              </w:rPr>
              <w:t xml:space="preserve"> </w:t>
            </w:r>
            <w:r>
              <w:rPr>
                <w:rFonts w:hint="default"/>
                <w:color w:val="auto"/>
              </w:rPr>
              <w:t>大气污染物排放标准</w:t>
            </w:r>
          </w:p>
          <w:tbl>
            <w:tblPr>
              <w:tblStyle w:val="33"/>
              <w:tblW w:w="498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28" w:type="dxa"/>
                <w:bottom w:w="0" w:type="dxa"/>
                <w:right w:w="28" w:type="dxa"/>
              </w:tblCellMar>
            </w:tblPr>
            <w:tblGrid>
              <w:gridCol w:w="699"/>
              <w:gridCol w:w="700"/>
              <w:gridCol w:w="1083"/>
              <w:gridCol w:w="997"/>
              <w:gridCol w:w="1358"/>
              <w:gridCol w:w="1107"/>
              <w:gridCol w:w="2366"/>
            </w:tblGrid>
            <w:tr w14:paraId="6486712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1493" w:type="pct"/>
                  <w:gridSpan w:val="3"/>
                  <w:vMerge w:val="restart"/>
                  <w:tcBorders>
                    <w:tl2br w:val="nil"/>
                    <w:tr2bl w:val="nil"/>
                  </w:tcBorders>
                  <w:tcMar>
                    <w:left w:w="28" w:type="dxa"/>
                    <w:right w:w="28" w:type="dxa"/>
                  </w:tcMar>
                  <w:vAlign w:val="center"/>
                </w:tcPr>
                <w:p w14:paraId="78396485">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default"/>
                      <w:color w:val="auto"/>
                    </w:rPr>
                    <w:t>污染物名称</w:t>
                  </w:r>
                </w:p>
              </w:tc>
              <w:tc>
                <w:tcPr>
                  <w:tcW w:w="2083" w:type="pct"/>
                  <w:gridSpan w:val="3"/>
                  <w:tcBorders>
                    <w:tl2br w:val="nil"/>
                    <w:tr2bl w:val="nil"/>
                  </w:tcBorders>
                  <w:tcMar>
                    <w:left w:w="28" w:type="dxa"/>
                    <w:right w:w="28" w:type="dxa"/>
                  </w:tcMar>
                  <w:vAlign w:val="center"/>
                </w:tcPr>
                <w:p w14:paraId="1995799D">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default"/>
                      <w:color w:val="auto"/>
                    </w:rPr>
                    <w:t>污染物排放限值</w:t>
                  </w:r>
                </w:p>
              </w:tc>
              <w:tc>
                <w:tcPr>
                  <w:tcW w:w="1423" w:type="pct"/>
                  <w:vMerge w:val="restart"/>
                  <w:tcBorders>
                    <w:tl2br w:val="nil"/>
                    <w:tr2bl w:val="nil"/>
                  </w:tcBorders>
                  <w:tcMar>
                    <w:left w:w="28" w:type="dxa"/>
                    <w:right w:w="28" w:type="dxa"/>
                  </w:tcMar>
                  <w:vAlign w:val="center"/>
                </w:tcPr>
                <w:p w14:paraId="0F3C9AA5">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eastAsia"/>
                      <w:color w:val="auto"/>
                    </w:rPr>
                    <w:t>标准来源</w:t>
                  </w:r>
                </w:p>
              </w:tc>
            </w:tr>
            <w:tr w14:paraId="7F9BBC7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1493" w:type="pct"/>
                  <w:gridSpan w:val="3"/>
                  <w:vMerge w:val="continue"/>
                  <w:tcBorders>
                    <w:tl2br w:val="nil"/>
                    <w:tr2bl w:val="nil"/>
                  </w:tcBorders>
                  <w:tcMar>
                    <w:left w:w="28" w:type="dxa"/>
                    <w:right w:w="28" w:type="dxa"/>
                  </w:tcMar>
                  <w:vAlign w:val="center"/>
                </w:tcPr>
                <w:p w14:paraId="5AFE1082">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p>
              </w:tc>
              <w:tc>
                <w:tcPr>
                  <w:tcW w:w="599" w:type="pct"/>
                  <w:tcBorders>
                    <w:tl2br w:val="nil"/>
                    <w:tr2bl w:val="nil"/>
                  </w:tcBorders>
                  <w:tcMar>
                    <w:left w:w="28" w:type="dxa"/>
                    <w:right w:w="28" w:type="dxa"/>
                  </w:tcMar>
                  <w:vAlign w:val="center"/>
                </w:tcPr>
                <w:p w14:paraId="4AEDE0AF">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default"/>
                      <w:color w:val="auto"/>
                    </w:rPr>
                    <w:t>排气筒高度(m)</w:t>
                  </w:r>
                </w:p>
              </w:tc>
              <w:tc>
                <w:tcPr>
                  <w:tcW w:w="817" w:type="pct"/>
                  <w:tcBorders>
                    <w:tl2br w:val="nil"/>
                    <w:tr2bl w:val="nil"/>
                  </w:tcBorders>
                  <w:tcMar>
                    <w:left w:w="28" w:type="dxa"/>
                    <w:right w:w="28" w:type="dxa"/>
                  </w:tcMar>
                  <w:vAlign w:val="center"/>
                </w:tcPr>
                <w:p w14:paraId="5F1A143F">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default"/>
                      <w:color w:val="auto"/>
                    </w:rPr>
                    <w:t>最高允许排放浓度(mg/m</w:t>
                  </w:r>
                  <w:r>
                    <w:rPr>
                      <w:rFonts w:hint="default"/>
                      <w:color w:val="auto"/>
                      <w:vertAlign w:val="superscript"/>
                    </w:rPr>
                    <w:t>3</w:t>
                  </w:r>
                  <w:r>
                    <w:rPr>
                      <w:rFonts w:hint="default"/>
                      <w:color w:val="auto"/>
                    </w:rPr>
                    <w:t>)</w:t>
                  </w:r>
                </w:p>
              </w:tc>
              <w:tc>
                <w:tcPr>
                  <w:tcW w:w="666" w:type="pct"/>
                  <w:tcBorders>
                    <w:tl2br w:val="nil"/>
                    <w:tr2bl w:val="nil"/>
                  </w:tcBorders>
                  <w:tcMar>
                    <w:left w:w="28" w:type="dxa"/>
                    <w:right w:w="28" w:type="dxa"/>
                  </w:tcMar>
                  <w:vAlign w:val="center"/>
                </w:tcPr>
                <w:p w14:paraId="61BEE61E">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r>
                    <w:rPr>
                      <w:rFonts w:hint="default"/>
                      <w:color w:val="auto"/>
                    </w:rPr>
                    <w:t>排放速率(kg/h)</w:t>
                  </w:r>
                </w:p>
              </w:tc>
              <w:tc>
                <w:tcPr>
                  <w:tcW w:w="1423" w:type="pct"/>
                  <w:vMerge w:val="continue"/>
                  <w:tcBorders>
                    <w:tl2br w:val="nil"/>
                    <w:tr2bl w:val="nil"/>
                  </w:tcBorders>
                  <w:tcMar>
                    <w:left w:w="28" w:type="dxa"/>
                    <w:right w:w="28" w:type="dxa"/>
                  </w:tcMar>
                  <w:vAlign w:val="center"/>
                </w:tcPr>
                <w:p w14:paraId="590708EB">
                  <w:pPr>
                    <w:pStyle w:val="77"/>
                    <w:keepNext w:val="0"/>
                    <w:keepLines w:val="0"/>
                    <w:suppressLineNumbers w:val="0"/>
                    <w:adjustRightInd w:val="0"/>
                    <w:snapToGrid w:val="0"/>
                    <w:spacing w:before="0" w:beforeAutospacing="0" w:after="0" w:afterAutospacing="0" w:line="240" w:lineRule="auto"/>
                    <w:ind w:left="0" w:right="0"/>
                    <w:rPr>
                      <w:rFonts w:hint="default"/>
                      <w:color w:val="auto"/>
                    </w:rPr>
                  </w:pPr>
                </w:p>
              </w:tc>
            </w:tr>
            <w:tr w14:paraId="3D777B8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restart"/>
                  <w:tcBorders>
                    <w:tl2br w:val="nil"/>
                    <w:tr2bl w:val="nil"/>
                  </w:tcBorders>
                  <w:tcMar>
                    <w:left w:w="28" w:type="dxa"/>
                    <w:right w:w="28" w:type="dxa"/>
                  </w:tcMar>
                  <w:vAlign w:val="center"/>
                </w:tcPr>
                <w:p w14:paraId="65C3AF7F">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lang w:val="en-US" w:eastAsia="zh-CN"/>
                    </w:rPr>
                  </w:pPr>
                  <w:r>
                    <w:rPr>
                      <w:rFonts w:hint="eastAsia"/>
                      <w:color w:val="auto"/>
                    </w:rPr>
                    <w:t>DA0</w:t>
                  </w:r>
                  <w:r>
                    <w:rPr>
                      <w:rFonts w:hint="eastAsia"/>
                      <w:color w:val="auto"/>
                      <w:lang w:val="en-US" w:eastAsia="zh-CN"/>
                    </w:rPr>
                    <w:t>01</w:t>
                  </w:r>
                </w:p>
              </w:tc>
              <w:tc>
                <w:tcPr>
                  <w:tcW w:w="421" w:type="pct"/>
                  <w:vMerge w:val="restart"/>
                  <w:tcBorders>
                    <w:tl2br w:val="nil"/>
                    <w:tr2bl w:val="nil"/>
                  </w:tcBorders>
                  <w:tcMar>
                    <w:left w:w="28" w:type="dxa"/>
                    <w:right w:w="28" w:type="dxa"/>
                  </w:tcMar>
                  <w:vAlign w:val="center"/>
                </w:tcPr>
                <w:p w14:paraId="342AD8A8">
                  <w:pPr>
                    <w:pStyle w:val="77"/>
                    <w:keepNext w:val="0"/>
                    <w:keepLines w:val="0"/>
                    <w:suppressLineNumbers w:val="0"/>
                    <w:adjustRightInd w:val="0"/>
                    <w:snapToGrid w:val="0"/>
                    <w:spacing w:before="0" w:beforeAutospacing="0" w:after="0" w:afterAutospacing="0" w:line="240" w:lineRule="auto"/>
                    <w:ind w:left="0" w:right="0"/>
                    <w:rPr>
                      <w:rFonts w:hint="default"/>
                      <w:color w:val="auto"/>
                      <w:lang w:val="en-US" w:eastAsia="zh-CN"/>
                    </w:rPr>
                  </w:pPr>
                  <w:r>
                    <w:rPr>
                      <w:rFonts w:hint="eastAsia"/>
                      <w:color w:val="auto"/>
                      <w:lang w:val="en-US" w:eastAsia="zh-CN"/>
                    </w:rPr>
                    <w:t>喷漆、晾干</w:t>
                  </w:r>
                </w:p>
              </w:tc>
              <w:tc>
                <w:tcPr>
                  <w:tcW w:w="651" w:type="pct"/>
                  <w:tcBorders>
                    <w:tl2br w:val="nil"/>
                    <w:tr2bl w:val="nil"/>
                  </w:tcBorders>
                  <w:tcMar>
                    <w:left w:w="28" w:type="dxa"/>
                    <w:right w:w="28" w:type="dxa"/>
                  </w:tcMar>
                  <w:vAlign w:val="center"/>
                </w:tcPr>
                <w:p w14:paraId="68EE29AA">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szCs w:val="21"/>
                      <w:lang w:val="en-US" w:eastAsia="zh-CN"/>
                    </w:rPr>
                  </w:pPr>
                  <w:r>
                    <w:rPr>
                      <w:rFonts w:hint="eastAsia"/>
                      <w:color w:val="auto"/>
                      <w:szCs w:val="21"/>
                      <w:lang w:val="en-US" w:eastAsia="zh-CN"/>
                    </w:rPr>
                    <w:t>非甲烷总烃</w:t>
                  </w:r>
                </w:p>
              </w:tc>
              <w:tc>
                <w:tcPr>
                  <w:tcW w:w="599" w:type="pct"/>
                  <w:vMerge w:val="restart"/>
                  <w:tcBorders>
                    <w:tl2br w:val="nil"/>
                    <w:tr2bl w:val="nil"/>
                  </w:tcBorders>
                  <w:tcMar>
                    <w:left w:w="28" w:type="dxa"/>
                    <w:right w:w="28" w:type="dxa"/>
                  </w:tcMar>
                  <w:vAlign w:val="center"/>
                </w:tcPr>
                <w:p w14:paraId="1F63B453">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15</w:t>
                  </w:r>
                </w:p>
              </w:tc>
              <w:tc>
                <w:tcPr>
                  <w:tcW w:w="817" w:type="pct"/>
                  <w:tcBorders>
                    <w:tl2br w:val="nil"/>
                    <w:tr2bl w:val="nil"/>
                  </w:tcBorders>
                  <w:tcMar>
                    <w:left w:w="28" w:type="dxa"/>
                    <w:right w:w="28" w:type="dxa"/>
                  </w:tcMar>
                  <w:vAlign w:val="center"/>
                </w:tcPr>
                <w:p w14:paraId="7466D79C">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50</w:t>
                  </w:r>
                </w:p>
              </w:tc>
              <w:tc>
                <w:tcPr>
                  <w:tcW w:w="666" w:type="pct"/>
                  <w:tcBorders>
                    <w:tl2br w:val="nil"/>
                    <w:tr2bl w:val="nil"/>
                  </w:tcBorders>
                  <w:tcMar>
                    <w:left w:w="28" w:type="dxa"/>
                    <w:right w:w="28" w:type="dxa"/>
                  </w:tcMar>
                  <w:vAlign w:val="center"/>
                </w:tcPr>
                <w:p w14:paraId="58C5E222">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w:t>
                  </w:r>
                </w:p>
              </w:tc>
              <w:tc>
                <w:tcPr>
                  <w:tcW w:w="1423" w:type="pct"/>
                  <w:vMerge w:val="restart"/>
                  <w:tcBorders>
                    <w:tl2br w:val="nil"/>
                    <w:tr2bl w:val="nil"/>
                  </w:tcBorders>
                  <w:tcMar>
                    <w:left w:w="28" w:type="dxa"/>
                    <w:right w:w="28" w:type="dxa"/>
                  </w:tcMar>
                  <w:vAlign w:val="center"/>
                </w:tcPr>
                <w:p w14:paraId="7BBF7B83">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2EA0832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5F3159D5">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p>
              </w:tc>
              <w:tc>
                <w:tcPr>
                  <w:tcW w:w="421" w:type="pct"/>
                  <w:vMerge w:val="continue"/>
                  <w:tcBorders>
                    <w:tl2br w:val="nil"/>
                    <w:tr2bl w:val="nil"/>
                  </w:tcBorders>
                  <w:tcMar>
                    <w:left w:w="28" w:type="dxa"/>
                    <w:right w:w="28" w:type="dxa"/>
                  </w:tcMar>
                  <w:vAlign w:val="center"/>
                </w:tcPr>
                <w:p w14:paraId="3951DB21">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tcMar>
                    <w:left w:w="28" w:type="dxa"/>
                    <w:right w:w="28" w:type="dxa"/>
                  </w:tcMar>
                  <w:vAlign w:val="center"/>
                </w:tcPr>
                <w:p w14:paraId="2C88D03C">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lang w:val="en-US" w:eastAsia="zh-CN"/>
                    </w:rPr>
                  </w:pPr>
                  <w:r>
                    <w:rPr>
                      <w:rFonts w:hint="eastAsia"/>
                      <w:color w:val="auto"/>
                      <w:szCs w:val="21"/>
                      <w:lang w:val="en-US" w:eastAsia="zh-CN"/>
                    </w:rPr>
                    <w:t>TVOC</w:t>
                  </w:r>
                </w:p>
              </w:tc>
              <w:tc>
                <w:tcPr>
                  <w:tcW w:w="599" w:type="pct"/>
                  <w:vMerge w:val="continue"/>
                  <w:tcBorders>
                    <w:tl2br w:val="nil"/>
                    <w:tr2bl w:val="nil"/>
                  </w:tcBorders>
                  <w:tcMar>
                    <w:left w:w="28" w:type="dxa"/>
                    <w:right w:w="28" w:type="dxa"/>
                  </w:tcMar>
                  <w:vAlign w:val="center"/>
                </w:tcPr>
                <w:p w14:paraId="7E1D60D4">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c>
                <w:tcPr>
                  <w:tcW w:w="817" w:type="pct"/>
                  <w:tcBorders>
                    <w:tl2br w:val="nil"/>
                    <w:tr2bl w:val="nil"/>
                  </w:tcBorders>
                  <w:tcMar>
                    <w:left w:w="28" w:type="dxa"/>
                    <w:right w:w="28" w:type="dxa"/>
                  </w:tcMar>
                  <w:vAlign w:val="center"/>
                </w:tcPr>
                <w:p w14:paraId="5875B097">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80</w:t>
                  </w:r>
                </w:p>
              </w:tc>
              <w:tc>
                <w:tcPr>
                  <w:tcW w:w="666" w:type="pct"/>
                  <w:tcBorders>
                    <w:tl2br w:val="nil"/>
                    <w:tr2bl w:val="nil"/>
                  </w:tcBorders>
                  <w:tcMar>
                    <w:left w:w="28" w:type="dxa"/>
                    <w:right w:w="28" w:type="dxa"/>
                  </w:tcMar>
                  <w:vAlign w:val="center"/>
                </w:tcPr>
                <w:p w14:paraId="607601CE">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3.2</w:t>
                  </w:r>
                </w:p>
              </w:tc>
              <w:tc>
                <w:tcPr>
                  <w:tcW w:w="1423" w:type="pct"/>
                  <w:vMerge w:val="continue"/>
                  <w:tcBorders>
                    <w:tl2br w:val="nil"/>
                    <w:tr2bl w:val="nil"/>
                  </w:tcBorders>
                  <w:tcMar>
                    <w:left w:w="28" w:type="dxa"/>
                    <w:right w:w="28" w:type="dxa"/>
                  </w:tcMar>
                  <w:vAlign w:val="center"/>
                </w:tcPr>
                <w:p w14:paraId="47A9B215">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r>
            <w:tr w14:paraId="3BBC4FA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0A92DA74">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p>
              </w:tc>
              <w:tc>
                <w:tcPr>
                  <w:tcW w:w="421" w:type="pct"/>
                  <w:vMerge w:val="continue"/>
                  <w:tcBorders>
                    <w:tl2br w:val="nil"/>
                    <w:tr2bl w:val="nil"/>
                  </w:tcBorders>
                  <w:tcMar>
                    <w:left w:w="28" w:type="dxa"/>
                    <w:right w:w="28" w:type="dxa"/>
                  </w:tcMar>
                  <w:vAlign w:val="center"/>
                </w:tcPr>
                <w:p w14:paraId="405DDB73">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tcMar>
                    <w:left w:w="28" w:type="dxa"/>
                    <w:right w:w="28" w:type="dxa"/>
                  </w:tcMar>
                  <w:vAlign w:val="center"/>
                </w:tcPr>
                <w:p w14:paraId="597252F2">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lang w:val="en-US" w:eastAsia="zh-CN"/>
                    </w:rPr>
                  </w:pPr>
                  <w:r>
                    <w:rPr>
                      <w:rFonts w:hint="eastAsia"/>
                      <w:color w:val="auto"/>
                      <w:szCs w:val="21"/>
                      <w:lang w:val="en-US" w:eastAsia="zh-CN"/>
                    </w:rPr>
                    <w:t>苯系物</w:t>
                  </w:r>
                </w:p>
              </w:tc>
              <w:tc>
                <w:tcPr>
                  <w:tcW w:w="599" w:type="pct"/>
                  <w:vMerge w:val="continue"/>
                  <w:tcBorders>
                    <w:tl2br w:val="nil"/>
                    <w:tr2bl w:val="nil"/>
                  </w:tcBorders>
                  <w:tcMar>
                    <w:left w:w="28" w:type="dxa"/>
                    <w:right w:w="28" w:type="dxa"/>
                  </w:tcMar>
                  <w:vAlign w:val="center"/>
                </w:tcPr>
                <w:p w14:paraId="37828737">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c>
                <w:tcPr>
                  <w:tcW w:w="817" w:type="pct"/>
                  <w:tcBorders>
                    <w:tl2br w:val="nil"/>
                    <w:tr2bl w:val="nil"/>
                  </w:tcBorders>
                  <w:tcMar>
                    <w:left w:w="28" w:type="dxa"/>
                    <w:right w:w="28" w:type="dxa"/>
                  </w:tcMar>
                  <w:vAlign w:val="center"/>
                </w:tcPr>
                <w:p w14:paraId="64E79C5C">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666" w:type="pct"/>
                  <w:tcBorders>
                    <w:tl2br w:val="nil"/>
                    <w:tr2bl w:val="nil"/>
                  </w:tcBorders>
                  <w:tcMar>
                    <w:left w:w="28" w:type="dxa"/>
                    <w:right w:w="28" w:type="dxa"/>
                  </w:tcMar>
                  <w:vAlign w:val="center"/>
                </w:tcPr>
                <w:p w14:paraId="29D4671C">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0.8</w:t>
                  </w:r>
                </w:p>
              </w:tc>
              <w:tc>
                <w:tcPr>
                  <w:tcW w:w="1423" w:type="pct"/>
                  <w:vMerge w:val="continue"/>
                  <w:tcBorders>
                    <w:tl2br w:val="nil"/>
                    <w:tr2bl w:val="nil"/>
                  </w:tcBorders>
                  <w:tcMar>
                    <w:left w:w="28" w:type="dxa"/>
                    <w:right w:w="28" w:type="dxa"/>
                  </w:tcMar>
                  <w:vAlign w:val="center"/>
                </w:tcPr>
                <w:p w14:paraId="417B7ADA">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r>
            <w:tr w14:paraId="168BFF1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774057D1">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p>
              </w:tc>
              <w:tc>
                <w:tcPr>
                  <w:tcW w:w="421" w:type="pct"/>
                  <w:vMerge w:val="continue"/>
                  <w:tcBorders>
                    <w:tl2br w:val="nil"/>
                    <w:tr2bl w:val="nil"/>
                  </w:tcBorders>
                  <w:tcMar>
                    <w:left w:w="28" w:type="dxa"/>
                    <w:right w:w="28" w:type="dxa"/>
                  </w:tcMar>
                  <w:vAlign w:val="center"/>
                </w:tcPr>
                <w:p w14:paraId="4D729C19">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tcMar>
                    <w:left w:w="28" w:type="dxa"/>
                    <w:right w:w="28" w:type="dxa"/>
                  </w:tcMar>
                  <w:vAlign w:val="center"/>
                </w:tcPr>
                <w:p w14:paraId="55746A46">
                  <w:pPr>
                    <w:pStyle w:val="77"/>
                    <w:keepNext w:val="0"/>
                    <w:keepLines w:val="0"/>
                    <w:suppressLineNumbers w:val="0"/>
                    <w:adjustRightInd w:val="0"/>
                    <w:snapToGrid w:val="0"/>
                    <w:spacing w:before="0" w:beforeAutospacing="0" w:after="0" w:afterAutospacing="0" w:line="240" w:lineRule="auto"/>
                    <w:ind w:left="0" w:right="0"/>
                    <w:rPr>
                      <w:rFonts w:hint="eastAsia"/>
                      <w:color w:val="auto"/>
                      <w:szCs w:val="21"/>
                      <w:lang w:val="en-US" w:eastAsia="zh-CN"/>
                    </w:rPr>
                  </w:pPr>
                  <w:r>
                    <w:rPr>
                      <w:rFonts w:hint="eastAsia" w:ascii="Times New Roman" w:hAnsi="Times New Roman" w:eastAsia="宋体" w:cs="Times New Roman"/>
                      <w:color w:val="auto"/>
                      <w:lang w:val="en-US" w:eastAsia="zh-CN"/>
                    </w:rPr>
                    <w:t>颗粒物</w:t>
                  </w:r>
                </w:p>
              </w:tc>
              <w:tc>
                <w:tcPr>
                  <w:tcW w:w="599" w:type="pct"/>
                  <w:vMerge w:val="continue"/>
                  <w:tcBorders>
                    <w:tl2br w:val="nil"/>
                    <w:tr2bl w:val="nil"/>
                  </w:tcBorders>
                  <w:tcMar>
                    <w:left w:w="28" w:type="dxa"/>
                    <w:right w:w="28" w:type="dxa"/>
                  </w:tcMar>
                  <w:vAlign w:val="center"/>
                </w:tcPr>
                <w:p w14:paraId="1145DB40">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c>
                <w:tcPr>
                  <w:tcW w:w="817" w:type="pct"/>
                  <w:tcBorders>
                    <w:tl2br w:val="nil"/>
                    <w:tr2bl w:val="nil"/>
                  </w:tcBorders>
                  <w:tcMar>
                    <w:left w:w="28" w:type="dxa"/>
                    <w:right w:w="28" w:type="dxa"/>
                  </w:tcMar>
                  <w:vAlign w:val="center"/>
                </w:tcPr>
                <w:p w14:paraId="27E14B1E">
                  <w:pPr>
                    <w:pStyle w:val="77"/>
                    <w:keepNext w:val="0"/>
                    <w:keepLines w:val="0"/>
                    <w:suppressLineNumbers w:val="0"/>
                    <w:adjustRightInd w:val="0"/>
                    <w:snapToGrid w:val="0"/>
                    <w:spacing w:before="0" w:beforeAutospacing="0" w:after="0" w:afterAutospacing="0" w:line="240" w:lineRule="auto"/>
                    <w:ind w:left="0" w:right="0"/>
                    <w:rPr>
                      <w:rFonts w:hint="default" w:cs="Times New Roman"/>
                      <w:color w:val="auto"/>
                      <w:lang w:val="en-US" w:eastAsia="zh-CN"/>
                    </w:rPr>
                  </w:pPr>
                  <w:r>
                    <w:rPr>
                      <w:rFonts w:hint="eastAsia" w:cs="Times New Roman"/>
                      <w:color w:val="auto"/>
                      <w:lang w:val="en-US" w:eastAsia="zh-CN"/>
                    </w:rPr>
                    <w:t>10</w:t>
                  </w:r>
                </w:p>
              </w:tc>
              <w:tc>
                <w:tcPr>
                  <w:tcW w:w="666" w:type="pct"/>
                  <w:tcBorders>
                    <w:tl2br w:val="nil"/>
                    <w:tr2bl w:val="nil"/>
                  </w:tcBorders>
                  <w:tcMar>
                    <w:left w:w="28" w:type="dxa"/>
                    <w:right w:w="28" w:type="dxa"/>
                  </w:tcMar>
                  <w:vAlign w:val="center"/>
                </w:tcPr>
                <w:p w14:paraId="0E4CEC0E">
                  <w:pPr>
                    <w:pStyle w:val="77"/>
                    <w:keepNext w:val="0"/>
                    <w:keepLines w:val="0"/>
                    <w:suppressLineNumbers w:val="0"/>
                    <w:adjustRightInd w:val="0"/>
                    <w:snapToGrid w:val="0"/>
                    <w:spacing w:before="0" w:beforeAutospacing="0" w:after="0" w:afterAutospacing="0" w:line="240" w:lineRule="auto"/>
                    <w:ind w:left="0" w:right="0"/>
                    <w:rPr>
                      <w:rFonts w:hint="default" w:cs="Times New Roman"/>
                      <w:color w:val="auto"/>
                      <w:lang w:val="en-US" w:eastAsia="zh-CN"/>
                    </w:rPr>
                  </w:pPr>
                  <w:r>
                    <w:rPr>
                      <w:rFonts w:hint="eastAsia" w:cs="Times New Roman"/>
                      <w:color w:val="auto"/>
                      <w:lang w:val="en-US" w:eastAsia="zh-CN"/>
                    </w:rPr>
                    <w:t>0.4</w:t>
                  </w:r>
                </w:p>
              </w:tc>
              <w:tc>
                <w:tcPr>
                  <w:tcW w:w="1423" w:type="pct"/>
                  <w:vMerge w:val="continue"/>
                  <w:tcBorders>
                    <w:tl2br w:val="nil"/>
                    <w:tr2bl w:val="nil"/>
                  </w:tcBorders>
                  <w:tcMar>
                    <w:left w:w="28" w:type="dxa"/>
                    <w:right w:w="28" w:type="dxa"/>
                  </w:tcMar>
                  <w:vAlign w:val="center"/>
                </w:tcPr>
                <w:p w14:paraId="64CB8348">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r>
            <w:tr w14:paraId="3815FC78">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65BF03DE">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421" w:type="pct"/>
                  <w:vMerge w:val="continue"/>
                  <w:tcBorders>
                    <w:tl2br w:val="nil"/>
                    <w:tr2bl w:val="nil"/>
                  </w:tcBorders>
                  <w:tcMar>
                    <w:left w:w="28" w:type="dxa"/>
                    <w:right w:w="28" w:type="dxa"/>
                  </w:tcMar>
                  <w:vAlign w:val="center"/>
                </w:tcPr>
                <w:p w14:paraId="20C03E67">
                  <w:pPr>
                    <w:pStyle w:val="77"/>
                    <w:keepNext w:val="0"/>
                    <w:keepLines w:val="0"/>
                    <w:suppressLineNumbers w:val="0"/>
                    <w:adjustRightInd w:val="0"/>
                    <w:snapToGrid w:val="0"/>
                    <w:spacing w:before="0" w:beforeAutospacing="0" w:after="0" w:afterAutospacing="0" w:line="240" w:lineRule="auto"/>
                    <w:ind w:left="0" w:right="0"/>
                    <w:rPr>
                      <w:rFonts w:hint="default"/>
                      <w:color w:val="auto"/>
                      <w:lang w:val="en-US" w:eastAsia="zh-CN"/>
                    </w:rPr>
                  </w:pPr>
                </w:p>
              </w:tc>
              <w:tc>
                <w:tcPr>
                  <w:tcW w:w="651" w:type="pct"/>
                  <w:tcBorders>
                    <w:tl2br w:val="nil"/>
                    <w:tr2bl w:val="nil"/>
                  </w:tcBorders>
                  <w:shd w:val="clear" w:color="auto" w:fill="auto"/>
                  <w:tcMar>
                    <w:left w:w="28" w:type="dxa"/>
                    <w:right w:w="28" w:type="dxa"/>
                  </w:tcMar>
                  <w:vAlign w:val="center"/>
                </w:tcPr>
                <w:p w14:paraId="78123C63">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highlight w:val="none"/>
                      <w:lang w:val="en-US" w:eastAsia="zh-CN"/>
                    </w:rPr>
                    <w:t>二甲苯</w:t>
                  </w:r>
                </w:p>
              </w:tc>
              <w:tc>
                <w:tcPr>
                  <w:tcW w:w="599" w:type="pct"/>
                  <w:vMerge w:val="continue"/>
                  <w:tcBorders>
                    <w:tl2br w:val="nil"/>
                    <w:tr2bl w:val="nil"/>
                  </w:tcBorders>
                  <w:tcMar>
                    <w:left w:w="28" w:type="dxa"/>
                    <w:right w:w="28" w:type="dxa"/>
                  </w:tcMar>
                  <w:vAlign w:val="center"/>
                </w:tcPr>
                <w:p w14:paraId="6985F948">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highlight w:val="none"/>
                      <w:lang w:val="en-US" w:eastAsia="zh-CN"/>
                    </w:rPr>
                  </w:pPr>
                </w:p>
              </w:tc>
              <w:tc>
                <w:tcPr>
                  <w:tcW w:w="817" w:type="pct"/>
                  <w:tcBorders>
                    <w:tl2br w:val="nil"/>
                    <w:tr2bl w:val="nil"/>
                  </w:tcBorders>
                  <w:shd w:val="clear" w:color="auto" w:fill="auto"/>
                  <w:tcMar>
                    <w:left w:w="28" w:type="dxa"/>
                    <w:right w:w="28" w:type="dxa"/>
                  </w:tcMar>
                  <w:vAlign w:val="center"/>
                </w:tcPr>
                <w:p w14:paraId="562FFC9D">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10</w:t>
                  </w:r>
                </w:p>
              </w:tc>
              <w:tc>
                <w:tcPr>
                  <w:tcW w:w="666" w:type="pct"/>
                  <w:tcBorders>
                    <w:tl2br w:val="nil"/>
                    <w:tr2bl w:val="nil"/>
                  </w:tcBorders>
                  <w:shd w:val="clear" w:color="auto" w:fill="auto"/>
                  <w:tcMar>
                    <w:left w:w="28" w:type="dxa"/>
                    <w:right w:w="28" w:type="dxa"/>
                  </w:tcMar>
                  <w:vAlign w:val="center"/>
                </w:tcPr>
                <w:p w14:paraId="4331C0EC">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0.72</w:t>
                  </w:r>
                </w:p>
              </w:tc>
              <w:tc>
                <w:tcPr>
                  <w:tcW w:w="1423" w:type="pct"/>
                  <w:vMerge w:val="restart"/>
                  <w:tcBorders>
                    <w:tl2br w:val="nil"/>
                    <w:tr2bl w:val="nil"/>
                  </w:tcBorders>
                  <w:tcMar>
                    <w:left w:w="28" w:type="dxa"/>
                    <w:right w:w="28" w:type="dxa"/>
                  </w:tcMar>
                  <w:vAlign w:val="center"/>
                </w:tcPr>
                <w:p w14:paraId="544E6ADC">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w:t>
                  </w:r>
                </w:p>
              </w:tc>
            </w:tr>
            <w:tr w14:paraId="7EC23C7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12F61602">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421" w:type="pct"/>
                  <w:vMerge w:val="continue"/>
                  <w:tcBorders>
                    <w:tl2br w:val="nil"/>
                    <w:tr2bl w:val="nil"/>
                  </w:tcBorders>
                  <w:tcMar>
                    <w:left w:w="28" w:type="dxa"/>
                    <w:right w:w="28" w:type="dxa"/>
                  </w:tcMar>
                  <w:vAlign w:val="center"/>
                </w:tcPr>
                <w:p w14:paraId="1309BCD7">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shd w:val="clear" w:color="auto" w:fill="auto"/>
                  <w:tcMar>
                    <w:left w:w="28" w:type="dxa"/>
                    <w:right w:w="28" w:type="dxa"/>
                  </w:tcMar>
                  <w:vAlign w:val="center"/>
                </w:tcPr>
                <w:p w14:paraId="54B2171E">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highlight w:val="none"/>
                      <w:lang w:val="en-US" w:eastAsia="zh-CN"/>
                    </w:rPr>
                    <w:t>甲苯</w:t>
                  </w:r>
                </w:p>
              </w:tc>
              <w:tc>
                <w:tcPr>
                  <w:tcW w:w="599" w:type="pct"/>
                  <w:vMerge w:val="continue"/>
                  <w:tcBorders>
                    <w:tl2br w:val="nil"/>
                    <w:tr2bl w:val="nil"/>
                  </w:tcBorders>
                  <w:tcMar>
                    <w:left w:w="28" w:type="dxa"/>
                    <w:right w:w="28" w:type="dxa"/>
                  </w:tcMar>
                  <w:vAlign w:val="center"/>
                </w:tcPr>
                <w:p w14:paraId="097FB268">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highlight w:val="none"/>
                      <w:lang w:val="en-US" w:eastAsia="zh-CN"/>
                    </w:rPr>
                  </w:pPr>
                </w:p>
              </w:tc>
              <w:tc>
                <w:tcPr>
                  <w:tcW w:w="817" w:type="pct"/>
                  <w:tcBorders>
                    <w:tl2br w:val="nil"/>
                    <w:tr2bl w:val="nil"/>
                  </w:tcBorders>
                  <w:shd w:val="clear" w:color="auto" w:fill="auto"/>
                  <w:tcMar>
                    <w:left w:w="28" w:type="dxa"/>
                    <w:right w:w="28" w:type="dxa"/>
                  </w:tcMar>
                  <w:vAlign w:val="center"/>
                </w:tcPr>
                <w:p w14:paraId="4FE27418">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10</w:t>
                  </w:r>
                </w:p>
              </w:tc>
              <w:tc>
                <w:tcPr>
                  <w:tcW w:w="666" w:type="pct"/>
                  <w:tcBorders>
                    <w:tl2br w:val="nil"/>
                    <w:tr2bl w:val="nil"/>
                  </w:tcBorders>
                  <w:shd w:val="clear" w:color="auto" w:fill="auto"/>
                  <w:tcMar>
                    <w:left w:w="28" w:type="dxa"/>
                    <w:right w:w="28" w:type="dxa"/>
                  </w:tcMar>
                  <w:vAlign w:val="center"/>
                </w:tcPr>
                <w:p w14:paraId="1940FD5D">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0.2</w:t>
                  </w:r>
                </w:p>
              </w:tc>
              <w:tc>
                <w:tcPr>
                  <w:tcW w:w="1423" w:type="pct"/>
                  <w:vMerge w:val="continue"/>
                  <w:tcBorders>
                    <w:tl2br w:val="nil"/>
                    <w:tr2bl w:val="nil"/>
                  </w:tcBorders>
                  <w:tcMar>
                    <w:left w:w="28" w:type="dxa"/>
                    <w:right w:w="28" w:type="dxa"/>
                  </w:tcMar>
                  <w:vAlign w:val="center"/>
                </w:tcPr>
                <w:p w14:paraId="2B5D7675">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p>
              </w:tc>
            </w:tr>
            <w:tr w14:paraId="085B817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674F4970">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421" w:type="pct"/>
                  <w:vMerge w:val="continue"/>
                  <w:tcBorders>
                    <w:tl2br w:val="nil"/>
                    <w:tr2bl w:val="nil"/>
                  </w:tcBorders>
                  <w:tcMar>
                    <w:left w:w="28" w:type="dxa"/>
                    <w:right w:w="28" w:type="dxa"/>
                  </w:tcMar>
                  <w:vAlign w:val="center"/>
                </w:tcPr>
                <w:p w14:paraId="0F12B650">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shd w:val="clear" w:color="auto" w:fill="auto"/>
                  <w:tcMar>
                    <w:left w:w="28" w:type="dxa"/>
                    <w:right w:w="28" w:type="dxa"/>
                  </w:tcMar>
                  <w:vAlign w:val="center"/>
                </w:tcPr>
                <w:p w14:paraId="65C5711B">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丁醇</w:t>
                  </w:r>
                </w:p>
              </w:tc>
              <w:tc>
                <w:tcPr>
                  <w:tcW w:w="599" w:type="pct"/>
                  <w:vMerge w:val="continue"/>
                  <w:tcBorders>
                    <w:tl2br w:val="nil"/>
                    <w:tr2bl w:val="nil"/>
                  </w:tcBorders>
                  <w:tcMar>
                    <w:left w:w="28" w:type="dxa"/>
                    <w:right w:w="28" w:type="dxa"/>
                  </w:tcMar>
                  <w:vAlign w:val="center"/>
                </w:tcPr>
                <w:p w14:paraId="38C7EEE8">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c>
                <w:tcPr>
                  <w:tcW w:w="817" w:type="pct"/>
                  <w:tcBorders>
                    <w:tl2br w:val="nil"/>
                    <w:tr2bl w:val="nil"/>
                  </w:tcBorders>
                  <w:shd w:val="clear" w:color="auto" w:fill="auto"/>
                  <w:tcMar>
                    <w:left w:w="28" w:type="dxa"/>
                    <w:right w:w="28" w:type="dxa"/>
                  </w:tcMar>
                  <w:vAlign w:val="center"/>
                </w:tcPr>
                <w:p w14:paraId="4826CC1C">
                  <w:pPr>
                    <w:pStyle w:val="71"/>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40</w:t>
                  </w:r>
                </w:p>
              </w:tc>
              <w:tc>
                <w:tcPr>
                  <w:tcW w:w="666" w:type="pct"/>
                  <w:tcBorders>
                    <w:tl2br w:val="nil"/>
                    <w:tr2bl w:val="nil"/>
                  </w:tcBorders>
                  <w:shd w:val="clear" w:color="auto" w:fill="auto"/>
                  <w:tcMar>
                    <w:left w:w="28" w:type="dxa"/>
                    <w:right w:w="28" w:type="dxa"/>
                  </w:tcMar>
                  <w:vAlign w:val="center"/>
                </w:tcPr>
                <w:p w14:paraId="7472D8FC">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0.36</w:t>
                  </w:r>
                </w:p>
              </w:tc>
              <w:tc>
                <w:tcPr>
                  <w:tcW w:w="1423" w:type="pct"/>
                  <w:vMerge w:val="restart"/>
                  <w:tcBorders>
                    <w:tl2br w:val="nil"/>
                    <w:tr2bl w:val="nil"/>
                  </w:tcBorders>
                  <w:tcMar>
                    <w:left w:w="28" w:type="dxa"/>
                    <w:right w:w="28" w:type="dxa"/>
                  </w:tcMar>
                  <w:vAlign w:val="center"/>
                </w:tcPr>
                <w:p w14:paraId="069D0446">
                  <w:pPr>
                    <w:pStyle w:val="77"/>
                    <w:keepNext w:val="0"/>
                    <w:keepLines w:val="0"/>
                    <w:suppressLineNumbers w:val="0"/>
                    <w:adjustRightInd w:val="0"/>
                    <w:snapToGrid w:val="0"/>
                    <w:spacing w:before="0" w:beforeAutospacing="0" w:after="0" w:afterAutospacing="0" w:line="240" w:lineRule="auto"/>
                    <w:ind w:left="0" w:right="0"/>
                    <w:rPr>
                      <w:rFonts w:hint="eastAsia" w:eastAsia="宋体"/>
                      <w:color w:val="auto"/>
                      <w:lang w:val="en-US" w:eastAsia="zh-CN"/>
                    </w:rPr>
                  </w:pPr>
                  <w:r>
                    <w:rPr>
                      <w:rFonts w:hint="eastAsia" w:cs="Times New Roman"/>
                      <w:color w:val="auto"/>
                      <w:lang w:val="en-US" w:eastAsia="zh-CN"/>
                    </w:rPr>
                    <w:t>/</w:t>
                  </w:r>
                </w:p>
              </w:tc>
            </w:tr>
            <w:tr w14:paraId="77E91BF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vMerge w:val="continue"/>
                  <w:tcBorders>
                    <w:tl2br w:val="nil"/>
                    <w:tr2bl w:val="nil"/>
                  </w:tcBorders>
                  <w:tcMar>
                    <w:left w:w="28" w:type="dxa"/>
                    <w:right w:w="28" w:type="dxa"/>
                  </w:tcMar>
                  <w:vAlign w:val="center"/>
                </w:tcPr>
                <w:p w14:paraId="756D85E8">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421" w:type="pct"/>
                  <w:vMerge w:val="continue"/>
                  <w:tcBorders>
                    <w:tl2br w:val="nil"/>
                    <w:tr2bl w:val="nil"/>
                  </w:tcBorders>
                  <w:tcMar>
                    <w:left w:w="28" w:type="dxa"/>
                    <w:right w:w="28" w:type="dxa"/>
                  </w:tcMar>
                  <w:vAlign w:val="center"/>
                </w:tcPr>
                <w:p w14:paraId="700FF5E6">
                  <w:pPr>
                    <w:pStyle w:val="77"/>
                    <w:keepNext w:val="0"/>
                    <w:keepLines w:val="0"/>
                    <w:suppressLineNumbers w:val="0"/>
                    <w:adjustRightInd w:val="0"/>
                    <w:snapToGrid w:val="0"/>
                    <w:spacing w:before="0" w:beforeAutospacing="0" w:after="0" w:afterAutospacing="0" w:line="240" w:lineRule="auto"/>
                    <w:ind w:left="0" w:right="0"/>
                    <w:rPr>
                      <w:rFonts w:hint="eastAsia"/>
                      <w:color w:val="auto"/>
                      <w:lang w:val="en-US" w:eastAsia="zh-CN"/>
                    </w:rPr>
                  </w:pPr>
                </w:p>
              </w:tc>
              <w:tc>
                <w:tcPr>
                  <w:tcW w:w="651" w:type="pct"/>
                  <w:tcBorders>
                    <w:tl2br w:val="nil"/>
                    <w:tr2bl w:val="nil"/>
                  </w:tcBorders>
                  <w:shd w:val="clear" w:color="auto" w:fill="auto"/>
                  <w:tcMar>
                    <w:left w:w="28" w:type="dxa"/>
                    <w:right w:w="28" w:type="dxa"/>
                  </w:tcMar>
                  <w:vAlign w:val="center"/>
                </w:tcPr>
                <w:p w14:paraId="59757B25">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highlight w:val="none"/>
                      <w:lang w:val="en-US" w:eastAsia="zh-CN"/>
                    </w:rPr>
                    <w:t>乙酸脂类</w:t>
                  </w:r>
                </w:p>
              </w:tc>
              <w:tc>
                <w:tcPr>
                  <w:tcW w:w="599" w:type="pct"/>
                  <w:vMerge w:val="continue"/>
                  <w:tcBorders>
                    <w:tl2br w:val="nil"/>
                    <w:tr2bl w:val="nil"/>
                  </w:tcBorders>
                  <w:tcMar>
                    <w:left w:w="28" w:type="dxa"/>
                    <w:right w:w="28" w:type="dxa"/>
                  </w:tcMar>
                  <w:vAlign w:val="center"/>
                </w:tcPr>
                <w:p w14:paraId="70FE07BA">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p>
              </w:tc>
              <w:tc>
                <w:tcPr>
                  <w:tcW w:w="817" w:type="pct"/>
                  <w:tcBorders>
                    <w:tl2br w:val="nil"/>
                    <w:tr2bl w:val="nil"/>
                  </w:tcBorders>
                  <w:shd w:val="clear" w:color="auto" w:fill="auto"/>
                  <w:tcMar>
                    <w:left w:w="28" w:type="dxa"/>
                    <w:right w:w="28" w:type="dxa"/>
                  </w:tcMar>
                  <w:vAlign w:val="center"/>
                </w:tcPr>
                <w:p w14:paraId="11FDD335">
                  <w:pPr>
                    <w:pStyle w:val="71"/>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50</w:t>
                  </w:r>
                </w:p>
              </w:tc>
              <w:tc>
                <w:tcPr>
                  <w:tcW w:w="666" w:type="pct"/>
                  <w:tcBorders>
                    <w:tl2br w:val="nil"/>
                    <w:tr2bl w:val="nil"/>
                  </w:tcBorders>
                  <w:shd w:val="clear" w:color="auto" w:fill="auto"/>
                  <w:tcMar>
                    <w:left w:w="28" w:type="dxa"/>
                    <w:right w:w="28" w:type="dxa"/>
                  </w:tcMar>
                  <w:vAlign w:val="center"/>
                </w:tcPr>
                <w:p w14:paraId="49D8CFB9">
                  <w:pPr>
                    <w:pStyle w:val="7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1.1</w:t>
                  </w:r>
                </w:p>
              </w:tc>
              <w:tc>
                <w:tcPr>
                  <w:tcW w:w="1423" w:type="pct"/>
                  <w:vMerge w:val="continue"/>
                  <w:tcBorders>
                    <w:tl2br w:val="nil"/>
                    <w:tr2bl w:val="nil"/>
                  </w:tcBorders>
                  <w:tcMar>
                    <w:left w:w="28" w:type="dxa"/>
                    <w:right w:w="28" w:type="dxa"/>
                  </w:tcMar>
                  <w:vAlign w:val="center"/>
                </w:tcPr>
                <w:p w14:paraId="2B244A39">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p>
              </w:tc>
            </w:tr>
            <w:tr w14:paraId="4B66880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0" w:hRule="atLeast"/>
                <w:jc w:val="center"/>
              </w:trPr>
              <w:tc>
                <w:tcPr>
                  <w:tcW w:w="420" w:type="pct"/>
                  <w:tcBorders>
                    <w:tl2br w:val="nil"/>
                    <w:tr2bl w:val="nil"/>
                  </w:tcBorders>
                  <w:tcMar>
                    <w:left w:w="28" w:type="dxa"/>
                    <w:right w:w="28" w:type="dxa"/>
                  </w:tcMar>
                  <w:vAlign w:val="center"/>
                </w:tcPr>
                <w:p w14:paraId="36D48FB3">
                  <w:pPr>
                    <w:pStyle w:val="77"/>
                    <w:keepNext w:val="0"/>
                    <w:keepLines w:val="0"/>
                    <w:suppressLineNumbers w:val="0"/>
                    <w:adjustRightInd w:val="0"/>
                    <w:snapToGrid w:val="0"/>
                    <w:spacing w:before="0" w:beforeAutospacing="0" w:after="0" w:afterAutospacing="0" w:line="240" w:lineRule="auto"/>
                    <w:ind w:left="0" w:right="0"/>
                    <w:rPr>
                      <w:rFonts w:hint="default"/>
                      <w:color w:val="auto"/>
                      <w:lang w:val="en-US" w:eastAsia="zh-CN"/>
                    </w:rPr>
                  </w:pPr>
                  <w:r>
                    <w:rPr>
                      <w:rFonts w:hint="eastAsia"/>
                      <w:color w:val="auto"/>
                    </w:rPr>
                    <w:t>DA0</w:t>
                  </w:r>
                  <w:r>
                    <w:rPr>
                      <w:rFonts w:hint="eastAsia"/>
                      <w:color w:val="auto"/>
                      <w:lang w:val="en-US" w:eastAsia="zh-CN"/>
                    </w:rPr>
                    <w:t>02</w:t>
                  </w:r>
                </w:p>
              </w:tc>
              <w:tc>
                <w:tcPr>
                  <w:tcW w:w="421" w:type="pct"/>
                  <w:tcBorders>
                    <w:tl2br w:val="nil"/>
                    <w:tr2bl w:val="nil"/>
                  </w:tcBorders>
                  <w:tcMar>
                    <w:left w:w="28" w:type="dxa"/>
                    <w:right w:w="28" w:type="dxa"/>
                  </w:tcMar>
                  <w:vAlign w:val="center"/>
                </w:tcPr>
                <w:p w14:paraId="432C4133">
                  <w:pPr>
                    <w:pStyle w:val="77"/>
                    <w:keepNext w:val="0"/>
                    <w:keepLines w:val="0"/>
                    <w:suppressLineNumbers w:val="0"/>
                    <w:adjustRightInd w:val="0"/>
                    <w:snapToGrid w:val="0"/>
                    <w:spacing w:before="0" w:beforeAutospacing="0" w:after="0" w:afterAutospacing="0" w:line="240" w:lineRule="auto"/>
                    <w:ind w:left="0" w:right="0"/>
                    <w:rPr>
                      <w:rFonts w:hint="default"/>
                      <w:color w:val="auto"/>
                      <w:lang w:val="en-US" w:eastAsia="zh-CN"/>
                    </w:rPr>
                  </w:pPr>
                  <w:r>
                    <w:rPr>
                      <w:rFonts w:hint="eastAsia"/>
                      <w:color w:val="auto"/>
                      <w:lang w:val="en-US" w:eastAsia="zh-CN"/>
                    </w:rPr>
                    <w:t>切割、焊接</w:t>
                  </w:r>
                </w:p>
              </w:tc>
              <w:tc>
                <w:tcPr>
                  <w:tcW w:w="651" w:type="pct"/>
                  <w:tcBorders>
                    <w:tl2br w:val="nil"/>
                    <w:tr2bl w:val="nil"/>
                  </w:tcBorders>
                  <w:shd w:val="clear" w:color="auto" w:fill="auto"/>
                  <w:tcMar>
                    <w:left w:w="28" w:type="dxa"/>
                    <w:right w:w="28" w:type="dxa"/>
                  </w:tcMar>
                  <w:vAlign w:val="center"/>
                </w:tcPr>
                <w:p w14:paraId="69F37088">
                  <w:pPr>
                    <w:pStyle w:val="71"/>
                    <w:keepNext w:val="0"/>
                    <w:keepLines w:val="0"/>
                    <w:suppressLineNumbers w:val="0"/>
                    <w:adjustRightInd w:val="0"/>
                    <w:spacing w:before="0" w:beforeAutospacing="0" w:after="0" w:afterAutospacing="0"/>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颗粒物</w:t>
                  </w:r>
                </w:p>
              </w:tc>
              <w:tc>
                <w:tcPr>
                  <w:tcW w:w="599" w:type="pct"/>
                  <w:tcBorders>
                    <w:tl2br w:val="nil"/>
                    <w:tr2bl w:val="nil"/>
                  </w:tcBorders>
                  <w:tcMar>
                    <w:left w:w="28" w:type="dxa"/>
                    <w:right w:w="28" w:type="dxa"/>
                  </w:tcMar>
                  <w:vAlign w:val="center"/>
                </w:tcPr>
                <w:p w14:paraId="5FB3F848">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15</w:t>
                  </w:r>
                </w:p>
              </w:tc>
              <w:tc>
                <w:tcPr>
                  <w:tcW w:w="817" w:type="pct"/>
                  <w:tcBorders>
                    <w:tl2br w:val="nil"/>
                    <w:tr2bl w:val="nil"/>
                  </w:tcBorders>
                  <w:tcMar>
                    <w:left w:w="28" w:type="dxa"/>
                    <w:right w:w="28" w:type="dxa"/>
                  </w:tcMar>
                  <w:vAlign w:val="center"/>
                </w:tcPr>
                <w:p w14:paraId="5A660BAC">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cs="Times New Roman"/>
                      <w:color w:val="auto"/>
                      <w:lang w:val="en-US" w:eastAsia="zh-CN"/>
                    </w:rPr>
                    <w:t>20</w:t>
                  </w:r>
                </w:p>
              </w:tc>
              <w:tc>
                <w:tcPr>
                  <w:tcW w:w="666" w:type="pct"/>
                  <w:tcBorders>
                    <w:tl2br w:val="nil"/>
                    <w:tr2bl w:val="nil"/>
                  </w:tcBorders>
                  <w:tcMar>
                    <w:left w:w="28" w:type="dxa"/>
                    <w:right w:w="28" w:type="dxa"/>
                  </w:tcMar>
                  <w:vAlign w:val="center"/>
                </w:tcPr>
                <w:p w14:paraId="0424690F">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auto"/>
                      <w:lang w:val="en-US" w:eastAsia="zh-CN"/>
                    </w:rPr>
                  </w:pPr>
                  <w:r>
                    <w:rPr>
                      <w:rFonts w:hint="eastAsia" w:cs="Times New Roman"/>
                      <w:color w:val="auto"/>
                      <w:lang w:val="en-US" w:eastAsia="zh-CN"/>
                    </w:rPr>
                    <w:t>1</w:t>
                  </w:r>
                </w:p>
              </w:tc>
              <w:tc>
                <w:tcPr>
                  <w:tcW w:w="1423" w:type="pct"/>
                  <w:tcBorders>
                    <w:tl2br w:val="nil"/>
                    <w:tr2bl w:val="nil"/>
                  </w:tcBorders>
                  <w:tcMar>
                    <w:left w:w="28" w:type="dxa"/>
                    <w:right w:w="28" w:type="dxa"/>
                  </w:tcMar>
                  <w:vAlign w:val="center"/>
                </w:tcPr>
                <w:p w14:paraId="76F9B33D">
                  <w:pPr>
                    <w:pStyle w:val="77"/>
                    <w:keepNext w:val="0"/>
                    <w:keepLines w:val="0"/>
                    <w:suppressLineNumbers w:val="0"/>
                    <w:adjustRightInd w:val="0"/>
                    <w:snapToGrid w:val="0"/>
                    <w:spacing w:before="0" w:beforeAutospacing="0" w:after="0" w:afterAutospacing="0" w:line="240" w:lineRule="auto"/>
                    <w:ind w:left="0" w:right="0"/>
                    <w:rPr>
                      <w:rFonts w:hint="eastAsia"/>
                      <w:color w:val="auto"/>
                    </w:rPr>
                  </w:pPr>
                  <w:r>
                    <w:rPr>
                      <w:rFonts w:hint="eastAsia" w:cs="Times New Roman"/>
                      <w:color w:val="auto"/>
                      <w:lang w:val="en-US" w:eastAsia="zh-CN"/>
                    </w:rPr>
                    <w:t>/</w:t>
                  </w:r>
                </w:p>
              </w:tc>
            </w:tr>
            <w:tr w14:paraId="37BD289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gridSpan w:val="2"/>
                  <w:vMerge w:val="restart"/>
                  <w:tcBorders>
                    <w:tl2br w:val="nil"/>
                    <w:tr2bl w:val="nil"/>
                  </w:tcBorders>
                  <w:tcMar>
                    <w:left w:w="28" w:type="dxa"/>
                    <w:right w:w="28" w:type="dxa"/>
                  </w:tcMar>
                  <w:vAlign w:val="center"/>
                </w:tcPr>
                <w:p w14:paraId="4A7A82E4">
                  <w:pPr>
                    <w:pStyle w:val="79"/>
                    <w:keepNext w:val="0"/>
                    <w:keepLines w:val="0"/>
                    <w:suppressLineNumbers w:val="0"/>
                    <w:spacing w:before="0" w:beforeAutospacing="0" w:after="0" w:afterAutospacing="0" w:line="261" w:lineRule="exact"/>
                    <w:ind w:left="0" w:right="0"/>
                    <w:jc w:val="center"/>
                    <w:rPr>
                      <w:rFonts w:hint="default"/>
                      <w:color w:val="auto"/>
                      <w:szCs w:val="21"/>
                    </w:rPr>
                  </w:pPr>
                  <w:r>
                    <w:rPr>
                      <w:rFonts w:hint="eastAsia"/>
                      <w:color w:val="auto"/>
                    </w:rPr>
                    <w:t>无组织监控浓度限值</w:t>
                  </w:r>
                </w:p>
              </w:tc>
              <w:tc>
                <w:tcPr>
                  <w:tcW w:w="651" w:type="pct"/>
                  <w:tcBorders>
                    <w:tl2br w:val="nil"/>
                    <w:tr2bl w:val="nil"/>
                  </w:tcBorders>
                  <w:shd w:val="clear" w:color="auto" w:fill="auto"/>
                  <w:tcMar>
                    <w:left w:w="28" w:type="dxa"/>
                    <w:right w:w="28" w:type="dxa"/>
                  </w:tcMar>
                  <w:vAlign w:val="center"/>
                </w:tcPr>
                <w:p w14:paraId="26E2AA98">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szCs w:val="21"/>
                      <w:lang w:val="en-US" w:eastAsia="zh-CN"/>
                    </w:rPr>
                    <w:t>NMHC</w:t>
                  </w:r>
                </w:p>
              </w:tc>
              <w:tc>
                <w:tcPr>
                  <w:tcW w:w="599" w:type="pct"/>
                  <w:tcBorders>
                    <w:tl2br w:val="nil"/>
                    <w:tr2bl w:val="nil"/>
                  </w:tcBorders>
                  <w:tcMar>
                    <w:left w:w="28" w:type="dxa"/>
                    <w:right w:w="28" w:type="dxa"/>
                  </w:tcMar>
                  <w:vAlign w:val="center"/>
                </w:tcPr>
                <w:p w14:paraId="2863EDAC">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w:t>
                  </w:r>
                </w:p>
              </w:tc>
              <w:tc>
                <w:tcPr>
                  <w:tcW w:w="817" w:type="pct"/>
                  <w:tcBorders>
                    <w:tl2br w:val="nil"/>
                    <w:tr2bl w:val="nil"/>
                  </w:tcBorders>
                  <w:tcMar>
                    <w:left w:w="28" w:type="dxa"/>
                    <w:right w:w="28" w:type="dxa"/>
                  </w:tcMar>
                  <w:vAlign w:val="center"/>
                </w:tcPr>
                <w:p w14:paraId="60674145">
                  <w:pPr>
                    <w:pStyle w:val="77"/>
                    <w:keepNext w:val="0"/>
                    <w:keepLines w:val="0"/>
                    <w:suppressLineNumbers w:val="0"/>
                    <w:adjustRightInd w:val="0"/>
                    <w:snapToGrid w:val="0"/>
                    <w:spacing w:before="0" w:beforeAutospacing="0" w:after="0" w:afterAutospacing="0" w:line="240" w:lineRule="auto"/>
                    <w:ind w:left="0" w:right="0"/>
                    <w:rPr>
                      <w:rFonts w:hint="eastAsia" w:eastAsia="宋体"/>
                      <w:color w:val="auto"/>
                      <w:lang w:eastAsia="zh-CN"/>
                    </w:rPr>
                  </w:pPr>
                  <w:r>
                    <w:rPr>
                      <w:rFonts w:hint="eastAsia"/>
                      <w:color w:val="auto"/>
                      <w:lang w:val="en-US" w:eastAsia="zh-CN"/>
                    </w:rPr>
                    <w:t>4</w:t>
                  </w:r>
                </w:p>
              </w:tc>
              <w:tc>
                <w:tcPr>
                  <w:tcW w:w="666" w:type="pct"/>
                  <w:tcBorders>
                    <w:tl2br w:val="nil"/>
                    <w:tr2bl w:val="nil"/>
                  </w:tcBorders>
                  <w:tcMar>
                    <w:left w:w="28" w:type="dxa"/>
                    <w:right w:w="28" w:type="dxa"/>
                  </w:tcMar>
                  <w:vAlign w:val="center"/>
                </w:tcPr>
                <w:p w14:paraId="49F0F5BE">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w:t>
                  </w:r>
                </w:p>
              </w:tc>
              <w:tc>
                <w:tcPr>
                  <w:tcW w:w="1423" w:type="pct"/>
                  <w:vMerge w:val="restart"/>
                  <w:tcBorders>
                    <w:tl2br w:val="nil"/>
                    <w:tr2bl w:val="nil"/>
                  </w:tcBorders>
                  <w:tcMar>
                    <w:left w:w="28" w:type="dxa"/>
                    <w:right w:w="28" w:type="dxa"/>
                  </w:tcMar>
                  <w:vAlign w:val="center"/>
                </w:tcPr>
                <w:p w14:paraId="2008890D">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r>
                    <w:rPr>
                      <w:rFonts w:hint="eastAsia" w:cs="Times New Roman"/>
                      <w:color w:val="auto"/>
                      <w:lang w:val="en-US" w:eastAsia="zh-CN"/>
                    </w:rPr>
                    <w:t>/</w:t>
                  </w:r>
                </w:p>
              </w:tc>
            </w:tr>
            <w:tr w14:paraId="06A3B39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gridSpan w:val="2"/>
                  <w:vMerge w:val="continue"/>
                  <w:tcBorders>
                    <w:tl2br w:val="nil"/>
                    <w:tr2bl w:val="nil"/>
                  </w:tcBorders>
                  <w:tcMar>
                    <w:left w:w="28" w:type="dxa"/>
                    <w:right w:w="28" w:type="dxa"/>
                  </w:tcMar>
                  <w:vAlign w:val="center"/>
                </w:tcPr>
                <w:p w14:paraId="299C2F8B">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651" w:type="pct"/>
                  <w:tcBorders>
                    <w:tl2br w:val="nil"/>
                    <w:tr2bl w:val="nil"/>
                  </w:tcBorders>
                  <w:shd w:val="clear" w:color="auto" w:fill="auto"/>
                  <w:tcMar>
                    <w:left w:w="28" w:type="dxa"/>
                    <w:right w:w="28" w:type="dxa"/>
                  </w:tcMar>
                  <w:vAlign w:val="center"/>
                </w:tcPr>
                <w:p w14:paraId="2449A682">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bCs/>
                      <w:color w:val="auto"/>
                      <w:kern w:val="2"/>
                      <w:sz w:val="21"/>
                      <w:szCs w:val="21"/>
                      <w:lang w:val="en-US" w:eastAsia="zh-CN" w:bidi="ar-SA"/>
                    </w:rPr>
                  </w:pPr>
                  <w:r>
                    <w:rPr>
                      <w:rFonts w:hint="eastAsia"/>
                      <w:color w:val="auto"/>
                      <w:szCs w:val="21"/>
                      <w:lang w:val="en-US" w:eastAsia="zh-CN"/>
                    </w:rPr>
                    <w:t>苯系物</w:t>
                  </w:r>
                </w:p>
              </w:tc>
              <w:tc>
                <w:tcPr>
                  <w:tcW w:w="599" w:type="pct"/>
                  <w:tcBorders>
                    <w:tl2br w:val="nil"/>
                    <w:tr2bl w:val="nil"/>
                  </w:tcBorders>
                  <w:tcMar>
                    <w:left w:w="28" w:type="dxa"/>
                    <w:right w:w="28" w:type="dxa"/>
                  </w:tcMar>
                  <w:vAlign w:val="center"/>
                </w:tcPr>
                <w:p w14:paraId="48549FC9">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817" w:type="pct"/>
                  <w:tcBorders>
                    <w:tl2br w:val="nil"/>
                    <w:tr2bl w:val="nil"/>
                  </w:tcBorders>
                  <w:tcMar>
                    <w:left w:w="28" w:type="dxa"/>
                    <w:right w:w="28" w:type="dxa"/>
                  </w:tcMar>
                  <w:vAlign w:val="center"/>
                </w:tcPr>
                <w:p w14:paraId="1DD95783">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lang w:val="en-US" w:eastAsia="zh-CN"/>
                    </w:rPr>
                  </w:pPr>
                  <w:r>
                    <w:rPr>
                      <w:rFonts w:hint="eastAsia"/>
                      <w:color w:val="auto"/>
                      <w:lang w:val="en-US" w:eastAsia="zh-CN"/>
                    </w:rPr>
                    <w:t>0.4</w:t>
                  </w:r>
                </w:p>
              </w:tc>
              <w:tc>
                <w:tcPr>
                  <w:tcW w:w="666" w:type="pct"/>
                  <w:tcBorders>
                    <w:tl2br w:val="nil"/>
                    <w:tr2bl w:val="nil"/>
                  </w:tcBorders>
                  <w:tcMar>
                    <w:left w:w="28" w:type="dxa"/>
                    <w:right w:w="28" w:type="dxa"/>
                  </w:tcMar>
                  <w:vAlign w:val="center"/>
                </w:tcPr>
                <w:p w14:paraId="42AF35EA">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1423" w:type="pct"/>
                  <w:vMerge w:val="continue"/>
                  <w:tcBorders>
                    <w:tl2br w:val="nil"/>
                    <w:tr2bl w:val="nil"/>
                  </w:tcBorders>
                  <w:tcMar>
                    <w:left w:w="28" w:type="dxa"/>
                    <w:right w:w="28" w:type="dxa"/>
                  </w:tcMar>
                  <w:vAlign w:val="center"/>
                </w:tcPr>
                <w:p w14:paraId="27D0A257">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p>
              </w:tc>
            </w:tr>
            <w:tr w14:paraId="73B2A52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gridSpan w:val="2"/>
                  <w:vMerge w:val="continue"/>
                  <w:tcBorders>
                    <w:tl2br w:val="nil"/>
                    <w:tr2bl w:val="nil"/>
                  </w:tcBorders>
                  <w:tcMar>
                    <w:left w:w="28" w:type="dxa"/>
                    <w:right w:w="28" w:type="dxa"/>
                  </w:tcMar>
                  <w:vAlign w:val="center"/>
                </w:tcPr>
                <w:p w14:paraId="7DFD8954">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651" w:type="pct"/>
                  <w:tcBorders>
                    <w:tl2br w:val="nil"/>
                    <w:tr2bl w:val="nil"/>
                  </w:tcBorders>
                  <w:shd w:val="clear" w:color="auto" w:fill="auto"/>
                  <w:tcMar>
                    <w:left w:w="28" w:type="dxa"/>
                    <w:right w:w="28" w:type="dxa"/>
                  </w:tcMar>
                  <w:vAlign w:val="center"/>
                </w:tcPr>
                <w:p w14:paraId="73A4465A">
                  <w:pPr>
                    <w:pStyle w:val="77"/>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color w:val="auto"/>
                      <w:lang w:val="en-US" w:eastAsia="zh-CN"/>
                    </w:rPr>
                    <w:t>颗粒物</w:t>
                  </w:r>
                </w:p>
              </w:tc>
              <w:tc>
                <w:tcPr>
                  <w:tcW w:w="599" w:type="pct"/>
                  <w:tcBorders>
                    <w:tl2br w:val="nil"/>
                    <w:tr2bl w:val="nil"/>
                  </w:tcBorders>
                  <w:tcMar>
                    <w:left w:w="28" w:type="dxa"/>
                    <w:right w:w="28" w:type="dxa"/>
                  </w:tcMar>
                  <w:vAlign w:val="center"/>
                </w:tcPr>
                <w:p w14:paraId="6666ACB0">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817" w:type="pct"/>
                  <w:tcBorders>
                    <w:tl2br w:val="nil"/>
                    <w:tr2bl w:val="nil"/>
                  </w:tcBorders>
                  <w:tcMar>
                    <w:left w:w="28" w:type="dxa"/>
                    <w:right w:w="28" w:type="dxa"/>
                  </w:tcMar>
                  <w:vAlign w:val="center"/>
                </w:tcPr>
                <w:p w14:paraId="5C8FBA11">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lang w:val="en-US" w:eastAsia="zh-CN"/>
                    </w:rPr>
                  </w:pPr>
                  <w:r>
                    <w:rPr>
                      <w:rFonts w:hint="eastAsia"/>
                      <w:color w:val="auto"/>
                      <w:lang w:val="en-US" w:eastAsia="zh-CN"/>
                    </w:rPr>
                    <w:t>0.5</w:t>
                  </w:r>
                </w:p>
              </w:tc>
              <w:tc>
                <w:tcPr>
                  <w:tcW w:w="666" w:type="pct"/>
                  <w:tcBorders>
                    <w:tl2br w:val="nil"/>
                    <w:tr2bl w:val="nil"/>
                  </w:tcBorders>
                  <w:tcMar>
                    <w:left w:w="28" w:type="dxa"/>
                    <w:right w:w="28" w:type="dxa"/>
                  </w:tcMar>
                  <w:vAlign w:val="center"/>
                </w:tcPr>
                <w:p w14:paraId="7C59A607">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1423" w:type="pct"/>
                  <w:vMerge w:val="continue"/>
                  <w:tcBorders>
                    <w:tl2br w:val="nil"/>
                    <w:tr2bl w:val="nil"/>
                  </w:tcBorders>
                  <w:tcMar>
                    <w:left w:w="28" w:type="dxa"/>
                    <w:right w:w="28" w:type="dxa"/>
                  </w:tcMar>
                  <w:vAlign w:val="center"/>
                </w:tcPr>
                <w:p w14:paraId="55D09DE0">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p>
              </w:tc>
            </w:tr>
            <w:tr w14:paraId="358898C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gridSpan w:val="2"/>
                  <w:vMerge w:val="continue"/>
                  <w:tcBorders>
                    <w:tl2br w:val="nil"/>
                    <w:tr2bl w:val="nil"/>
                  </w:tcBorders>
                  <w:tcMar>
                    <w:left w:w="28" w:type="dxa"/>
                    <w:right w:w="28" w:type="dxa"/>
                  </w:tcMar>
                  <w:vAlign w:val="center"/>
                </w:tcPr>
                <w:p w14:paraId="50D3493D">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651" w:type="pct"/>
                  <w:tcBorders>
                    <w:tl2br w:val="nil"/>
                    <w:tr2bl w:val="nil"/>
                  </w:tcBorders>
                  <w:shd w:val="clear" w:color="auto" w:fill="auto"/>
                  <w:tcMar>
                    <w:left w:w="28" w:type="dxa"/>
                    <w:right w:w="28" w:type="dxa"/>
                  </w:tcMar>
                  <w:vAlign w:val="center"/>
                </w:tcPr>
                <w:p w14:paraId="3886ECE7">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highlight w:val="none"/>
                      <w:lang w:val="en-US" w:eastAsia="zh-CN"/>
                    </w:rPr>
                    <w:t>二甲苯</w:t>
                  </w:r>
                </w:p>
              </w:tc>
              <w:tc>
                <w:tcPr>
                  <w:tcW w:w="599" w:type="pct"/>
                  <w:tcBorders>
                    <w:tl2br w:val="nil"/>
                    <w:tr2bl w:val="nil"/>
                  </w:tcBorders>
                  <w:tcMar>
                    <w:left w:w="28" w:type="dxa"/>
                    <w:right w:w="28" w:type="dxa"/>
                  </w:tcMar>
                  <w:vAlign w:val="center"/>
                </w:tcPr>
                <w:p w14:paraId="0EF90B80">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w:t>
                  </w:r>
                </w:p>
              </w:tc>
              <w:tc>
                <w:tcPr>
                  <w:tcW w:w="817" w:type="pct"/>
                  <w:tcBorders>
                    <w:tl2br w:val="nil"/>
                    <w:tr2bl w:val="nil"/>
                  </w:tcBorders>
                  <w:tcMar>
                    <w:left w:w="28" w:type="dxa"/>
                    <w:right w:w="28" w:type="dxa"/>
                  </w:tcMar>
                  <w:vAlign w:val="center"/>
                </w:tcPr>
                <w:p w14:paraId="66C634A9">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lang w:val="en-US" w:eastAsia="zh-CN"/>
                    </w:rPr>
                  </w:pPr>
                  <w:r>
                    <w:rPr>
                      <w:rFonts w:hint="eastAsia"/>
                      <w:color w:val="auto"/>
                      <w:lang w:val="en-US" w:eastAsia="zh-CN"/>
                    </w:rPr>
                    <w:t>0.2</w:t>
                  </w:r>
                </w:p>
              </w:tc>
              <w:tc>
                <w:tcPr>
                  <w:tcW w:w="666" w:type="pct"/>
                  <w:tcBorders>
                    <w:tl2br w:val="nil"/>
                    <w:tr2bl w:val="nil"/>
                  </w:tcBorders>
                  <w:tcMar>
                    <w:left w:w="28" w:type="dxa"/>
                    <w:right w:w="28" w:type="dxa"/>
                  </w:tcMar>
                  <w:vAlign w:val="center"/>
                </w:tcPr>
                <w:p w14:paraId="5CBEC14A">
                  <w:pPr>
                    <w:keepNext w:val="0"/>
                    <w:keepLines w:val="0"/>
                    <w:suppressLineNumbers w:val="0"/>
                    <w:adjustRightInd w:val="0"/>
                    <w:snapToGrid w:val="0"/>
                    <w:spacing w:before="0" w:beforeAutospacing="0" w:after="0" w:afterAutospacing="0"/>
                    <w:ind w:left="0" w:right="0"/>
                    <w:jc w:val="center"/>
                    <w:rPr>
                      <w:rFonts w:hint="default"/>
                      <w:color w:val="auto"/>
                    </w:rPr>
                  </w:pPr>
                  <w:r>
                    <w:rPr>
                      <w:rFonts w:hint="eastAsia"/>
                      <w:color w:val="auto"/>
                    </w:rPr>
                    <w:t>/</w:t>
                  </w:r>
                </w:p>
              </w:tc>
              <w:tc>
                <w:tcPr>
                  <w:tcW w:w="1423" w:type="pct"/>
                  <w:vMerge w:val="continue"/>
                  <w:tcBorders>
                    <w:tl2br w:val="nil"/>
                    <w:tr2bl w:val="nil"/>
                  </w:tcBorders>
                  <w:tcMar>
                    <w:left w:w="28" w:type="dxa"/>
                    <w:right w:w="28" w:type="dxa"/>
                  </w:tcMar>
                  <w:vAlign w:val="center"/>
                </w:tcPr>
                <w:p w14:paraId="373C8122">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p>
              </w:tc>
            </w:tr>
            <w:tr w14:paraId="222F42E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7" w:hRule="atLeast"/>
                <w:jc w:val="center"/>
              </w:trPr>
              <w:tc>
                <w:tcPr>
                  <w:tcW w:w="841" w:type="pct"/>
                  <w:gridSpan w:val="2"/>
                  <w:vMerge w:val="continue"/>
                  <w:tcBorders>
                    <w:tl2br w:val="nil"/>
                    <w:tr2bl w:val="nil"/>
                  </w:tcBorders>
                  <w:tcMar>
                    <w:left w:w="28" w:type="dxa"/>
                    <w:right w:w="28" w:type="dxa"/>
                  </w:tcMar>
                  <w:vAlign w:val="center"/>
                </w:tcPr>
                <w:p w14:paraId="30810871">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651" w:type="pct"/>
                  <w:tcBorders>
                    <w:tl2br w:val="nil"/>
                    <w:tr2bl w:val="nil"/>
                  </w:tcBorders>
                  <w:shd w:val="clear" w:color="auto" w:fill="auto"/>
                  <w:tcMar>
                    <w:left w:w="28" w:type="dxa"/>
                    <w:right w:w="28" w:type="dxa"/>
                  </w:tcMar>
                  <w:vAlign w:val="center"/>
                </w:tcPr>
                <w:p w14:paraId="0E0C0AD6">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highlight w:val="none"/>
                      <w:lang w:val="en-US" w:eastAsia="zh-CN"/>
                    </w:rPr>
                    <w:t>甲苯</w:t>
                  </w:r>
                </w:p>
              </w:tc>
              <w:tc>
                <w:tcPr>
                  <w:tcW w:w="599" w:type="pct"/>
                  <w:tcBorders>
                    <w:tl2br w:val="nil"/>
                    <w:tr2bl w:val="nil"/>
                  </w:tcBorders>
                  <w:tcMar>
                    <w:left w:w="28" w:type="dxa"/>
                    <w:right w:w="28" w:type="dxa"/>
                  </w:tcMar>
                  <w:vAlign w:val="center"/>
                </w:tcPr>
                <w:p w14:paraId="5A3A3E89">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817" w:type="pct"/>
                  <w:tcBorders>
                    <w:tl2br w:val="nil"/>
                    <w:tr2bl w:val="nil"/>
                  </w:tcBorders>
                  <w:tcMar>
                    <w:left w:w="28" w:type="dxa"/>
                    <w:right w:w="28" w:type="dxa"/>
                  </w:tcMar>
                  <w:vAlign w:val="center"/>
                </w:tcPr>
                <w:p w14:paraId="1BCCB434">
                  <w:pPr>
                    <w:pStyle w:val="77"/>
                    <w:keepNext w:val="0"/>
                    <w:keepLines w:val="0"/>
                    <w:suppressLineNumbers w:val="0"/>
                    <w:adjustRightInd w:val="0"/>
                    <w:snapToGrid w:val="0"/>
                    <w:spacing w:before="0" w:beforeAutospacing="0" w:after="0" w:afterAutospacing="0" w:line="240" w:lineRule="auto"/>
                    <w:ind w:left="0" w:right="0"/>
                    <w:rPr>
                      <w:rFonts w:hint="default" w:eastAsia="宋体"/>
                      <w:color w:val="auto"/>
                      <w:lang w:val="en-US" w:eastAsia="zh-CN"/>
                    </w:rPr>
                  </w:pPr>
                  <w:r>
                    <w:rPr>
                      <w:rFonts w:hint="eastAsia"/>
                      <w:color w:val="auto"/>
                      <w:lang w:val="en-US" w:eastAsia="zh-CN"/>
                    </w:rPr>
                    <w:t>0.2</w:t>
                  </w:r>
                </w:p>
              </w:tc>
              <w:tc>
                <w:tcPr>
                  <w:tcW w:w="666" w:type="pct"/>
                  <w:tcBorders>
                    <w:tl2br w:val="nil"/>
                    <w:tr2bl w:val="nil"/>
                  </w:tcBorders>
                  <w:tcMar>
                    <w:left w:w="28" w:type="dxa"/>
                    <w:right w:w="28" w:type="dxa"/>
                  </w:tcMar>
                  <w:vAlign w:val="center"/>
                </w:tcPr>
                <w:p w14:paraId="6D217544">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1423" w:type="pct"/>
                  <w:vMerge w:val="continue"/>
                  <w:tcBorders>
                    <w:tl2br w:val="nil"/>
                    <w:tr2bl w:val="nil"/>
                  </w:tcBorders>
                  <w:tcMar>
                    <w:left w:w="28" w:type="dxa"/>
                    <w:right w:w="28" w:type="dxa"/>
                  </w:tcMar>
                  <w:vAlign w:val="center"/>
                </w:tcPr>
                <w:p w14:paraId="382DF7BD">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p>
              </w:tc>
            </w:tr>
            <w:tr w14:paraId="3A7E6BE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6" w:hRule="atLeast"/>
                <w:jc w:val="center"/>
              </w:trPr>
              <w:tc>
                <w:tcPr>
                  <w:tcW w:w="841" w:type="pct"/>
                  <w:gridSpan w:val="2"/>
                  <w:vMerge w:val="continue"/>
                </w:tcPr>
                <w:p w14:paraId="70C635FE">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0" w:type="auto"/>
                  <w:shd w:val="clear" w:color="auto" w:fill="auto"/>
                  <w:vAlign w:val="center"/>
                </w:tcPr>
                <w:p w14:paraId="4F1A93B8">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丁醇</w:t>
                  </w:r>
                </w:p>
              </w:tc>
              <w:tc>
                <w:tcPr>
                  <w:tcW w:w="599" w:type="pct"/>
                  <w:vAlign w:val="center"/>
                </w:tcPr>
                <w:p w14:paraId="3C9D9C3F">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0" w:type="auto"/>
                  <w:vAlign w:val="center"/>
                </w:tcPr>
                <w:p w14:paraId="43C47B52">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p>
              </w:tc>
              <w:tc>
                <w:tcPr>
                  <w:tcW w:w="666" w:type="pct"/>
                  <w:vAlign w:val="center"/>
                </w:tcPr>
                <w:p w14:paraId="4170C8E7">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1423" w:type="pct"/>
                  <w:vMerge w:val="restart"/>
                  <w:vAlign w:val="center"/>
                </w:tcPr>
                <w:p w14:paraId="3DBE8DED">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r>
                    <w:rPr>
                      <w:rFonts w:hint="eastAsia" w:cs="Times New Roman"/>
                      <w:color w:val="auto"/>
                      <w:lang w:val="en-US" w:eastAsia="zh-CN"/>
                    </w:rPr>
                    <w:t>/</w:t>
                  </w:r>
                </w:p>
              </w:tc>
            </w:tr>
            <w:tr w14:paraId="3AF94C6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cantSplit/>
                <w:trHeight w:val="346" w:hRule="atLeast"/>
                <w:jc w:val="center"/>
              </w:trPr>
              <w:tc>
                <w:tcPr>
                  <w:tcW w:w="841" w:type="pct"/>
                  <w:gridSpan w:val="2"/>
                  <w:vMerge w:val="continue"/>
                </w:tcPr>
                <w:p w14:paraId="1AFDAB8E">
                  <w:pPr>
                    <w:pStyle w:val="79"/>
                    <w:keepNext w:val="0"/>
                    <w:keepLines w:val="0"/>
                    <w:suppressLineNumbers w:val="0"/>
                    <w:spacing w:before="0" w:beforeAutospacing="0" w:after="0" w:afterAutospacing="0" w:line="261" w:lineRule="exact"/>
                    <w:ind w:left="0" w:right="0"/>
                    <w:jc w:val="center"/>
                    <w:rPr>
                      <w:rFonts w:hint="default"/>
                      <w:color w:val="auto"/>
                    </w:rPr>
                  </w:pPr>
                </w:p>
              </w:tc>
              <w:tc>
                <w:tcPr>
                  <w:tcW w:w="0" w:type="auto"/>
                  <w:shd w:val="clear" w:color="auto" w:fill="auto"/>
                  <w:vAlign w:val="center"/>
                </w:tcPr>
                <w:p w14:paraId="42B009C3">
                  <w:pPr>
                    <w:pStyle w:val="6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highlight w:val="none"/>
                      <w:lang w:val="en-US" w:eastAsia="zh-CN"/>
                    </w:rPr>
                    <w:t>乙酸脂类</w:t>
                  </w:r>
                </w:p>
              </w:tc>
              <w:tc>
                <w:tcPr>
                  <w:tcW w:w="599" w:type="pct"/>
                  <w:vAlign w:val="center"/>
                </w:tcPr>
                <w:p w14:paraId="61B09C23">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0" w:type="auto"/>
                  <w:vAlign w:val="center"/>
                </w:tcPr>
                <w:p w14:paraId="4D0D1CC0">
                  <w:pPr>
                    <w:pStyle w:val="77"/>
                    <w:keepNext w:val="0"/>
                    <w:keepLines w:val="0"/>
                    <w:suppressLineNumbers w:val="0"/>
                    <w:adjustRightInd w:val="0"/>
                    <w:snapToGrid w:val="0"/>
                    <w:spacing w:before="0" w:beforeAutospacing="0" w:after="0" w:afterAutospacing="0" w:line="240" w:lineRule="auto"/>
                    <w:ind w:left="0" w:right="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w:t>
                  </w:r>
                </w:p>
              </w:tc>
              <w:tc>
                <w:tcPr>
                  <w:tcW w:w="666" w:type="pct"/>
                  <w:vAlign w:val="center"/>
                </w:tcPr>
                <w:p w14:paraId="6922C2F2">
                  <w:pPr>
                    <w:keepNext w:val="0"/>
                    <w:keepLines w:val="0"/>
                    <w:suppressLineNumbers w:val="0"/>
                    <w:adjustRightInd w:val="0"/>
                    <w:snapToGrid w:val="0"/>
                    <w:spacing w:before="0" w:beforeAutospacing="0" w:after="0" w:afterAutospacing="0"/>
                    <w:ind w:left="0" w:right="0"/>
                    <w:jc w:val="center"/>
                    <w:rPr>
                      <w:rFonts w:hint="eastAsia"/>
                      <w:color w:val="auto"/>
                    </w:rPr>
                  </w:pPr>
                  <w:r>
                    <w:rPr>
                      <w:rFonts w:hint="eastAsia"/>
                      <w:color w:val="auto"/>
                    </w:rPr>
                    <w:t>/</w:t>
                  </w:r>
                </w:p>
              </w:tc>
              <w:tc>
                <w:tcPr>
                  <w:tcW w:w="1423" w:type="pct"/>
                  <w:vMerge w:val="continue"/>
                  <w:vAlign w:val="center"/>
                </w:tcPr>
                <w:p w14:paraId="6731749C">
                  <w:pPr>
                    <w:pStyle w:val="77"/>
                    <w:keepNext w:val="0"/>
                    <w:keepLines w:val="0"/>
                    <w:suppressLineNumbers w:val="0"/>
                    <w:adjustRightInd w:val="0"/>
                    <w:snapToGrid w:val="0"/>
                    <w:spacing w:before="0" w:beforeAutospacing="0" w:after="0" w:afterAutospacing="0" w:line="240" w:lineRule="auto"/>
                    <w:ind w:left="0" w:right="0"/>
                    <w:rPr>
                      <w:rFonts w:hint="default"/>
                      <w:color w:val="auto"/>
                      <w:szCs w:val="21"/>
                    </w:rPr>
                  </w:pPr>
                </w:p>
              </w:tc>
            </w:tr>
          </w:tbl>
          <w:p w14:paraId="116CFFCA">
            <w:pPr>
              <w:pStyle w:val="3"/>
              <w:numPr>
                <w:ilvl w:val="0"/>
                <w:numId w:val="0"/>
              </w:numPr>
              <w:suppressLineNumbers w:val="0"/>
              <w:spacing w:before="0" w:beforeAutospacing="0" w:after="0" w:afterAutospacing="0"/>
              <w:ind w:left="0" w:right="0"/>
              <w:rPr>
                <w:rFonts w:hint="default" w:eastAsia="宋体"/>
                <w:color w:val="auto"/>
                <w:sz w:val="21"/>
                <w:szCs w:val="21"/>
                <w:lang w:val="en-US" w:eastAsia="zh-CN"/>
              </w:rPr>
            </w:pPr>
            <w:r>
              <w:rPr>
                <w:rFonts w:hint="eastAsia" w:eastAsia="宋体"/>
                <w:color w:val="auto"/>
                <w:sz w:val="21"/>
                <w:szCs w:val="21"/>
              </w:rPr>
              <w:t>表3-</w:t>
            </w:r>
            <w:r>
              <w:rPr>
                <w:rFonts w:hint="eastAsia" w:eastAsia="宋体"/>
                <w:color w:val="auto"/>
                <w:sz w:val="21"/>
                <w:szCs w:val="21"/>
                <w:lang w:val="en-US" w:eastAsia="zh-CN"/>
              </w:rPr>
              <w:t>6</w:t>
            </w:r>
            <w:r>
              <w:rPr>
                <w:rFonts w:hint="eastAsia" w:eastAsia="宋体"/>
                <w:color w:val="auto"/>
                <w:sz w:val="21"/>
                <w:szCs w:val="21"/>
              </w:rPr>
              <w:t xml:space="preserve">  厂区内VOCs无</w:t>
            </w:r>
            <w:r>
              <w:rPr>
                <w:rFonts w:hint="eastAsia" w:eastAsia="宋体"/>
                <w:color w:val="auto"/>
                <w:sz w:val="21"/>
                <w:szCs w:val="21"/>
                <w:lang w:val="en-US" w:eastAsia="zh-CN"/>
              </w:rPr>
              <w:t>组织排放限制</w:t>
            </w:r>
          </w:p>
          <w:tbl>
            <w:tblPr>
              <w:tblStyle w:val="33"/>
              <w:tblW w:w="838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146"/>
              <w:gridCol w:w="1418"/>
              <w:gridCol w:w="2625"/>
              <w:gridCol w:w="1335"/>
              <w:gridCol w:w="1859"/>
            </w:tblGrid>
            <w:tr w14:paraId="3E57E2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555" w:hRule="atLeast"/>
                <w:jc w:val="center"/>
              </w:trPr>
              <w:tc>
                <w:tcPr>
                  <w:tcW w:w="1146" w:type="dxa"/>
                  <w:noWrap w:val="0"/>
                  <w:tcMar>
                    <w:left w:w="28" w:type="dxa"/>
                    <w:right w:w="28" w:type="dxa"/>
                  </w:tcMar>
                  <w:vAlign w:val="center"/>
                </w:tcPr>
                <w:p w14:paraId="3D2AF3A9">
                  <w:pPr>
                    <w:pStyle w:val="71"/>
                    <w:keepNext w:val="0"/>
                    <w:keepLines w:val="0"/>
                    <w:suppressLineNumbers w:val="0"/>
                    <w:spacing w:before="0" w:beforeAutospacing="0" w:after="0" w:afterAutospacing="0"/>
                    <w:ind w:left="0" w:right="0"/>
                    <w:rPr>
                      <w:rFonts w:hint="default"/>
                      <w:color w:val="auto"/>
                    </w:rPr>
                  </w:pPr>
                  <w:r>
                    <w:rPr>
                      <w:rFonts w:hint="default"/>
                      <w:color w:val="auto"/>
                    </w:rPr>
                    <w:t>污染物</w:t>
                  </w:r>
                </w:p>
              </w:tc>
              <w:tc>
                <w:tcPr>
                  <w:tcW w:w="1418" w:type="dxa"/>
                  <w:noWrap w:val="0"/>
                  <w:tcMar>
                    <w:left w:w="28" w:type="dxa"/>
                    <w:right w:w="28" w:type="dxa"/>
                  </w:tcMar>
                  <w:vAlign w:val="center"/>
                </w:tcPr>
                <w:p w14:paraId="4EAF2372">
                  <w:pPr>
                    <w:pStyle w:val="71"/>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特别</w:t>
                  </w:r>
                  <w:r>
                    <w:rPr>
                      <w:rFonts w:hint="default"/>
                      <w:color w:val="auto"/>
                    </w:rPr>
                    <w:t>排放限值(mg/m</w:t>
                  </w:r>
                  <w:r>
                    <w:rPr>
                      <w:rFonts w:hint="default"/>
                      <w:color w:val="auto"/>
                      <w:vertAlign w:val="superscript"/>
                    </w:rPr>
                    <w:t>3</w:t>
                  </w:r>
                  <w:r>
                    <w:rPr>
                      <w:rFonts w:hint="default"/>
                      <w:color w:val="auto"/>
                    </w:rPr>
                    <w:t>)</w:t>
                  </w:r>
                </w:p>
              </w:tc>
              <w:tc>
                <w:tcPr>
                  <w:tcW w:w="2625" w:type="dxa"/>
                  <w:noWrap w:val="0"/>
                  <w:tcMar>
                    <w:left w:w="28" w:type="dxa"/>
                    <w:right w:w="28" w:type="dxa"/>
                  </w:tcMar>
                  <w:vAlign w:val="center"/>
                </w:tcPr>
                <w:p w14:paraId="5311DC89">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限值含义</w:t>
                  </w:r>
                </w:p>
              </w:tc>
              <w:tc>
                <w:tcPr>
                  <w:tcW w:w="1335" w:type="dxa"/>
                  <w:noWrap w:val="0"/>
                  <w:tcMar>
                    <w:left w:w="28" w:type="dxa"/>
                    <w:right w:w="28" w:type="dxa"/>
                  </w:tcMar>
                  <w:vAlign w:val="center"/>
                </w:tcPr>
                <w:p w14:paraId="06A184A5">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无组织排放监控位置</w:t>
                  </w:r>
                </w:p>
              </w:tc>
              <w:tc>
                <w:tcPr>
                  <w:tcW w:w="1859" w:type="dxa"/>
                  <w:noWrap w:val="0"/>
                  <w:tcMar>
                    <w:left w:w="28" w:type="dxa"/>
                    <w:right w:w="28" w:type="dxa"/>
                  </w:tcMar>
                  <w:vAlign w:val="center"/>
                </w:tcPr>
                <w:p w14:paraId="1552F2A6">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标准来源</w:t>
                  </w:r>
                </w:p>
              </w:tc>
            </w:tr>
            <w:tr w14:paraId="2742B4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50" w:hRule="atLeast"/>
                <w:jc w:val="center"/>
              </w:trPr>
              <w:tc>
                <w:tcPr>
                  <w:tcW w:w="1146" w:type="dxa"/>
                  <w:vMerge w:val="restart"/>
                  <w:noWrap w:val="0"/>
                  <w:tcMar>
                    <w:left w:w="28" w:type="dxa"/>
                    <w:right w:w="28" w:type="dxa"/>
                  </w:tcMar>
                  <w:vAlign w:val="center"/>
                </w:tcPr>
                <w:p w14:paraId="5FF04E1B">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NMHC</w:t>
                  </w:r>
                </w:p>
              </w:tc>
              <w:tc>
                <w:tcPr>
                  <w:tcW w:w="1418" w:type="dxa"/>
                  <w:noWrap w:val="0"/>
                  <w:tcMar>
                    <w:left w:w="28" w:type="dxa"/>
                    <w:right w:w="28" w:type="dxa"/>
                  </w:tcMar>
                  <w:vAlign w:val="center"/>
                </w:tcPr>
                <w:p w14:paraId="0AF3C3F9">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6</w:t>
                  </w:r>
                </w:p>
              </w:tc>
              <w:tc>
                <w:tcPr>
                  <w:tcW w:w="2625" w:type="dxa"/>
                  <w:noWrap w:val="0"/>
                  <w:tcMar>
                    <w:left w:w="28" w:type="dxa"/>
                    <w:right w:w="28" w:type="dxa"/>
                  </w:tcMar>
                  <w:vAlign w:val="center"/>
                </w:tcPr>
                <w:p w14:paraId="1274BF5F">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监控点处1h平均浓度值</w:t>
                  </w:r>
                </w:p>
              </w:tc>
              <w:tc>
                <w:tcPr>
                  <w:tcW w:w="1335" w:type="dxa"/>
                  <w:vMerge w:val="restart"/>
                  <w:noWrap w:val="0"/>
                  <w:tcMar>
                    <w:left w:w="28" w:type="dxa"/>
                    <w:right w:w="28" w:type="dxa"/>
                  </w:tcMar>
                  <w:vAlign w:val="center"/>
                </w:tcPr>
                <w:p w14:paraId="53AAC43E">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在厂房外设置监控点</w:t>
                  </w:r>
                </w:p>
              </w:tc>
              <w:tc>
                <w:tcPr>
                  <w:tcW w:w="1859" w:type="dxa"/>
                  <w:vMerge w:val="restart"/>
                  <w:noWrap w:val="0"/>
                  <w:tcMar>
                    <w:left w:w="28" w:type="dxa"/>
                    <w:right w:w="28" w:type="dxa"/>
                  </w:tcMar>
                  <w:vAlign w:val="center"/>
                </w:tcPr>
                <w:p w14:paraId="727F31C4">
                  <w:pPr>
                    <w:pStyle w:val="71"/>
                    <w:keepNext w:val="0"/>
                    <w:keepLines w:val="0"/>
                    <w:suppressLineNumbers w:val="0"/>
                    <w:spacing w:before="0" w:beforeAutospacing="0" w:after="0" w:afterAutospacing="0"/>
                    <w:ind w:left="0" w:right="0"/>
                    <w:rPr>
                      <w:rFonts w:hint="eastAsia"/>
                      <w:color w:val="auto"/>
                      <w:lang w:val="en-US" w:eastAsia="zh-CN"/>
                    </w:rPr>
                  </w:pPr>
                  <w:r>
                    <w:rPr>
                      <w:rFonts w:hint="eastAsia" w:cs="Times New Roman"/>
                      <w:color w:val="auto"/>
                      <w:lang w:val="en-US" w:eastAsia="zh-CN"/>
                    </w:rPr>
                    <w:t>/</w:t>
                  </w:r>
                </w:p>
              </w:tc>
            </w:tr>
            <w:tr w14:paraId="5D2B4D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407" w:hRule="atLeast"/>
                <w:jc w:val="center"/>
              </w:trPr>
              <w:tc>
                <w:tcPr>
                  <w:tcW w:w="1146" w:type="dxa"/>
                  <w:vMerge w:val="continue"/>
                  <w:noWrap w:val="0"/>
                  <w:tcMar>
                    <w:left w:w="28" w:type="dxa"/>
                    <w:right w:w="28" w:type="dxa"/>
                  </w:tcMar>
                  <w:vAlign w:val="center"/>
                </w:tcPr>
                <w:p w14:paraId="00FCC794">
                  <w:pPr>
                    <w:pStyle w:val="71"/>
                    <w:keepNext w:val="0"/>
                    <w:keepLines w:val="0"/>
                    <w:suppressLineNumbers w:val="0"/>
                    <w:spacing w:before="0" w:beforeAutospacing="0" w:after="0" w:afterAutospacing="0"/>
                    <w:ind w:left="0" w:right="0"/>
                    <w:rPr>
                      <w:rFonts w:hint="eastAsia" w:eastAsia="宋体"/>
                      <w:color w:val="auto"/>
                      <w:lang w:val="en-US" w:eastAsia="zh-CN"/>
                    </w:rPr>
                  </w:pPr>
                </w:p>
              </w:tc>
              <w:tc>
                <w:tcPr>
                  <w:tcW w:w="1418" w:type="dxa"/>
                  <w:noWrap w:val="0"/>
                  <w:tcMar>
                    <w:left w:w="28" w:type="dxa"/>
                    <w:right w:w="28" w:type="dxa"/>
                  </w:tcMar>
                  <w:vAlign w:val="center"/>
                </w:tcPr>
                <w:p w14:paraId="5AA23C4A">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eastAsia="宋体"/>
                      <w:color w:val="auto"/>
                      <w:lang w:val="en-US" w:eastAsia="zh-CN"/>
                    </w:rPr>
                    <w:t>20</w:t>
                  </w:r>
                </w:p>
              </w:tc>
              <w:tc>
                <w:tcPr>
                  <w:tcW w:w="2625" w:type="dxa"/>
                  <w:noWrap w:val="0"/>
                  <w:tcMar>
                    <w:left w:w="28" w:type="dxa"/>
                    <w:right w:w="28" w:type="dxa"/>
                  </w:tcMar>
                  <w:vAlign w:val="center"/>
                </w:tcPr>
                <w:p w14:paraId="6E82939E">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eastAsia="宋体"/>
                      <w:color w:val="auto"/>
                      <w:lang w:val="en-US" w:eastAsia="zh-CN"/>
                    </w:rPr>
                    <w:t>监控点处任意一次浓度值</w:t>
                  </w:r>
                </w:p>
              </w:tc>
              <w:tc>
                <w:tcPr>
                  <w:tcW w:w="1335" w:type="dxa"/>
                  <w:vMerge w:val="continue"/>
                  <w:noWrap w:val="0"/>
                  <w:tcMar>
                    <w:left w:w="28" w:type="dxa"/>
                    <w:right w:w="28" w:type="dxa"/>
                  </w:tcMar>
                  <w:vAlign w:val="center"/>
                </w:tcPr>
                <w:p w14:paraId="34055781">
                  <w:pPr>
                    <w:pStyle w:val="71"/>
                    <w:keepNext w:val="0"/>
                    <w:keepLines w:val="0"/>
                    <w:suppressLineNumbers w:val="0"/>
                    <w:spacing w:before="0" w:beforeAutospacing="0" w:after="0" w:afterAutospacing="0"/>
                    <w:ind w:left="0" w:right="0"/>
                    <w:rPr>
                      <w:rFonts w:hint="default" w:eastAsia="宋体"/>
                      <w:color w:val="auto"/>
                      <w:lang w:val="en-US" w:eastAsia="zh-CN"/>
                    </w:rPr>
                  </w:pPr>
                </w:p>
              </w:tc>
              <w:tc>
                <w:tcPr>
                  <w:tcW w:w="1859" w:type="dxa"/>
                  <w:vMerge w:val="continue"/>
                  <w:noWrap w:val="0"/>
                  <w:tcMar>
                    <w:left w:w="28" w:type="dxa"/>
                    <w:right w:w="28" w:type="dxa"/>
                  </w:tcMar>
                  <w:vAlign w:val="center"/>
                </w:tcPr>
                <w:p w14:paraId="4A586180">
                  <w:pPr>
                    <w:pStyle w:val="71"/>
                    <w:keepNext w:val="0"/>
                    <w:keepLines w:val="0"/>
                    <w:suppressLineNumbers w:val="0"/>
                    <w:spacing w:before="0" w:beforeAutospacing="0" w:after="0" w:afterAutospacing="0"/>
                    <w:ind w:left="0" w:right="0"/>
                    <w:rPr>
                      <w:rFonts w:hint="eastAsia"/>
                      <w:color w:val="auto"/>
                      <w:lang w:val="en-US" w:eastAsia="zh-CN"/>
                    </w:rPr>
                  </w:pPr>
                </w:p>
              </w:tc>
            </w:tr>
          </w:tbl>
          <w:p w14:paraId="22687929">
            <w:pPr>
              <w:keepNext w:val="0"/>
              <w:keepLines w:val="0"/>
              <w:suppressLineNumbers w:val="0"/>
              <w:adjustRightInd w:val="0"/>
              <w:snapToGrid w:val="0"/>
              <w:spacing w:before="120" w:beforeLines="50" w:beforeAutospacing="0" w:after="0" w:afterAutospacing="0" w:line="360" w:lineRule="auto"/>
              <w:ind w:left="0" w:right="0"/>
              <w:rPr>
                <w:rFonts w:hint="default"/>
                <w:color w:val="auto"/>
              </w:rPr>
            </w:pPr>
            <w:r>
              <w:rPr>
                <w:rFonts w:hint="default"/>
                <w:color w:val="auto"/>
              </w:rPr>
              <w:t>2、废水</w:t>
            </w:r>
          </w:p>
          <w:p w14:paraId="3EC004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3-9</w:t>
            </w:r>
            <w:r>
              <w:rPr>
                <w:rFonts w:hint="eastAsia" w:ascii="Times New Roman" w:hAnsi="Times New Roman" w:cs="Times New Roman"/>
                <w:color w:val="auto"/>
              </w:rPr>
              <w:t xml:space="preserve">  </w:t>
            </w:r>
            <w:r>
              <w:rPr>
                <w:rFonts w:hint="default" w:ascii="Times New Roman" w:hAnsi="Times New Roman" w:cs="Times New Roman"/>
                <w:color w:val="auto"/>
              </w:rPr>
              <w:t>污水接管标准和排放标准（单位：mg/L，pH无量纲）</w:t>
            </w:r>
          </w:p>
          <w:tbl>
            <w:tblPr>
              <w:tblStyle w:val="33"/>
              <w:tblW w:w="4999" w:type="pct"/>
              <w:jc w:val="center"/>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3409"/>
              <w:gridCol w:w="4131"/>
            </w:tblGrid>
            <w:tr w14:paraId="765F10DC">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top w:val="single" w:color="000000" w:sz="12" w:space="0"/>
                    <w:left w:val="nil"/>
                  </w:tcBorders>
                  <w:noWrap w:val="0"/>
                  <w:vAlign w:val="center"/>
                </w:tcPr>
                <w:p w14:paraId="3E5CBEDE">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项目</w:t>
                  </w:r>
                </w:p>
              </w:tc>
              <w:tc>
                <w:tcPr>
                  <w:tcW w:w="2048" w:type="pct"/>
                  <w:tcBorders>
                    <w:top w:val="single" w:color="000000" w:sz="12" w:space="0"/>
                  </w:tcBorders>
                  <w:noWrap w:val="0"/>
                  <w:vAlign w:val="center"/>
                </w:tcPr>
                <w:p w14:paraId="65B20E8C">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污水处理厂接管标准</w:t>
                  </w:r>
                </w:p>
              </w:tc>
              <w:tc>
                <w:tcPr>
                  <w:tcW w:w="2482" w:type="pct"/>
                  <w:tcBorders>
                    <w:top w:val="single" w:color="000000" w:sz="12" w:space="0"/>
                    <w:bottom w:val="single" w:color="000000" w:sz="4" w:space="0"/>
                    <w:right w:val="nil"/>
                  </w:tcBorders>
                  <w:noWrap w:val="0"/>
                  <w:vAlign w:val="center"/>
                </w:tcPr>
                <w:p w14:paraId="55E9C38D">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排放标准</w:t>
                  </w:r>
                </w:p>
              </w:tc>
            </w:tr>
            <w:tr w14:paraId="479C98E0">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top w:val="single" w:color="000000" w:sz="4" w:space="0"/>
                    <w:left w:val="nil"/>
                  </w:tcBorders>
                  <w:noWrap w:val="0"/>
                  <w:vAlign w:val="center"/>
                </w:tcPr>
                <w:p w14:paraId="1111D789">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pH</w:t>
                  </w:r>
                </w:p>
              </w:tc>
              <w:tc>
                <w:tcPr>
                  <w:tcW w:w="2048" w:type="pct"/>
                  <w:tcBorders>
                    <w:top w:val="single" w:color="000000" w:sz="4" w:space="0"/>
                  </w:tcBorders>
                  <w:noWrap w:val="0"/>
                  <w:vAlign w:val="center"/>
                </w:tcPr>
                <w:p w14:paraId="0FC57743">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6～9</w:t>
                  </w:r>
                </w:p>
              </w:tc>
              <w:tc>
                <w:tcPr>
                  <w:tcW w:w="2482" w:type="pct"/>
                  <w:tcBorders>
                    <w:top w:val="single" w:color="000000" w:sz="4" w:space="0"/>
                    <w:right w:val="nil"/>
                  </w:tcBorders>
                  <w:noWrap w:val="0"/>
                  <w:vAlign w:val="center"/>
                </w:tcPr>
                <w:p w14:paraId="4752D036">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6~9</w:t>
                  </w:r>
                </w:p>
              </w:tc>
            </w:tr>
            <w:tr w14:paraId="1D7E746E">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left w:val="nil"/>
                  </w:tcBorders>
                  <w:noWrap w:val="0"/>
                  <w:vAlign w:val="center"/>
                </w:tcPr>
                <w:p w14:paraId="586CD635">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COD</w:t>
                  </w:r>
                </w:p>
              </w:tc>
              <w:tc>
                <w:tcPr>
                  <w:tcW w:w="2048" w:type="pct"/>
                  <w:noWrap w:val="0"/>
                  <w:vAlign w:val="center"/>
                </w:tcPr>
                <w:p w14:paraId="1E207F03">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500</w:t>
                  </w:r>
                </w:p>
              </w:tc>
              <w:tc>
                <w:tcPr>
                  <w:tcW w:w="2482" w:type="pct"/>
                  <w:tcBorders>
                    <w:right w:val="nil"/>
                  </w:tcBorders>
                  <w:noWrap w:val="0"/>
                  <w:vAlign w:val="center"/>
                </w:tcPr>
                <w:p w14:paraId="4B123832">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50</w:t>
                  </w:r>
                </w:p>
              </w:tc>
            </w:tr>
            <w:tr w14:paraId="64D7D142">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left w:val="nil"/>
                  </w:tcBorders>
                  <w:noWrap w:val="0"/>
                  <w:vAlign w:val="center"/>
                </w:tcPr>
                <w:p w14:paraId="7E76CED8">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SS</w:t>
                  </w:r>
                </w:p>
              </w:tc>
              <w:tc>
                <w:tcPr>
                  <w:tcW w:w="2048" w:type="pct"/>
                  <w:noWrap w:val="0"/>
                  <w:vAlign w:val="center"/>
                </w:tcPr>
                <w:p w14:paraId="5B6CE2E1">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400</w:t>
                  </w:r>
                </w:p>
              </w:tc>
              <w:tc>
                <w:tcPr>
                  <w:tcW w:w="2482" w:type="pct"/>
                  <w:tcBorders>
                    <w:right w:val="nil"/>
                  </w:tcBorders>
                  <w:noWrap w:val="0"/>
                  <w:vAlign w:val="center"/>
                </w:tcPr>
                <w:p w14:paraId="00F96AE9">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10</w:t>
                  </w:r>
                </w:p>
              </w:tc>
            </w:tr>
            <w:tr w14:paraId="3EB03076">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left w:val="nil"/>
                  </w:tcBorders>
                  <w:noWrap w:val="0"/>
                  <w:vAlign w:val="center"/>
                </w:tcPr>
                <w:p w14:paraId="41904184">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氨氮</w:t>
                  </w:r>
                </w:p>
              </w:tc>
              <w:tc>
                <w:tcPr>
                  <w:tcW w:w="2048" w:type="pct"/>
                  <w:noWrap w:val="0"/>
                  <w:vAlign w:val="center"/>
                </w:tcPr>
                <w:p w14:paraId="4006C0DF">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45</w:t>
                  </w:r>
                </w:p>
              </w:tc>
              <w:tc>
                <w:tcPr>
                  <w:tcW w:w="2482" w:type="pct"/>
                  <w:tcBorders>
                    <w:right w:val="nil"/>
                  </w:tcBorders>
                  <w:noWrap w:val="0"/>
                  <w:vAlign w:val="center"/>
                </w:tcPr>
                <w:p w14:paraId="04BA0C4F">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4（6）*</w:t>
                  </w:r>
                </w:p>
              </w:tc>
            </w:tr>
            <w:tr w14:paraId="10FFE903">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left w:val="nil"/>
                  </w:tcBorders>
                  <w:noWrap w:val="0"/>
                  <w:vAlign w:val="center"/>
                </w:tcPr>
                <w:p w14:paraId="7CB8C965">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总磷</w:t>
                  </w:r>
                </w:p>
              </w:tc>
              <w:tc>
                <w:tcPr>
                  <w:tcW w:w="2048" w:type="pct"/>
                  <w:noWrap w:val="0"/>
                  <w:vAlign w:val="center"/>
                </w:tcPr>
                <w:p w14:paraId="1F2C792D">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8</w:t>
                  </w:r>
                </w:p>
              </w:tc>
              <w:tc>
                <w:tcPr>
                  <w:tcW w:w="2482" w:type="pct"/>
                  <w:tcBorders>
                    <w:right w:val="nil"/>
                  </w:tcBorders>
                  <w:noWrap w:val="0"/>
                  <w:vAlign w:val="center"/>
                </w:tcPr>
                <w:p w14:paraId="50AF6A01">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0.5</w:t>
                  </w:r>
                </w:p>
              </w:tc>
            </w:tr>
            <w:tr w14:paraId="2B134AE3">
              <w:tblPrEx>
                <w:tblBorders>
                  <w:top w:val="single" w:color="000000" w:sz="12" w:space="0"/>
                  <w:left w:val="single" w:color="000000" w:sz="4" w:space="0"/>
                  <w:bottom w:val="single" w:color="000000" w:sz="12"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69" w:type="pct"/>
                  <w:tcBorders>
                    <w:left w:val="nil"/>
                  </w:tcBorders>
                  <w:noWrap w:val="0"/>
                  <w:vAlign w:val="center"/>
                </w:tcPr>
                <w:p w14:paraId="6E458221">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总氮</w:t>
                  </w:r>
                </w:p>
              </w:tc>
              <w:tc>
                <w:tcPr>
                  <w:tcW w:w="2048" w:type="pct"/>
                  <w:noWrap w:val="0"/>
                  <w:vAlign w:val="center"/>
                </w:tcPr>
                <w:p w14:paraId="5A24164D">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70</w:t>
                  </w:r>
                </w:p>
              </w:tc>
              <w:tc>
                <w:tcPr>
                  <w:tcW w:w="2482" w:type="pct"/>
                  <w:tcBorders>
                    <w:right w:val="nil"/>
                  </w:tcBorders>
                  <w:noWrap w:val="0"/>
                  <w:vAlign w:val="center"/>
                </w:tcPr>
                <w:p w14:paraId="5CC23B52">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12（15）</w:t>
                  </w:r>
                  <w:r>
                    <w:rPr>
                      <w:rFonts w:hint="default"/>
                      <w:color w:val="auto"/>
                    </w:rPr>
                    <w:t>*</w:t>
                  </w:r>
                </w:p>
              </w:tc>
            </w:tr>
          </w:tbl>
          <w:p w14:paraId="5045AF82">
            <w:pPr>
              <w:keepNext w:val="0"/>
              <w:keepLines w:val="0"/>
              <w:suppressLineNumbers w:val="0"/>
              <w:autoSpaceDE w:val="0"/>
              <w:autoSpaceDN w:val="0"/>
              <w:adjustRightInd w:val="0"/>
              <w:snapToGrid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注：*括号外数值为水温＞12℃时的控制指标，括号内数值为水温≤12℃时的控制指标。</w:t>
            </w:r>
          </w:p>
          <w:p w14:paraId="1F9D6433">
            <w:pPr>
              <w:pStyle w:val="70"/>
              <w:keepNext w:val="0"/>
              <w:keepLines w:val="0"/>
              <w:suppressLineNumbers w:val="0"/>
              <w:spacing w:before="0" w:beforeAutospacing="0" w:after="0" w:afterAutospacing="0"/>
              <w:ind w:left="0" w:right="0"/>
              <w:rPr>
                <w:rFonts w:hint="default"/>
                <w:color w:val="auto"/>
              </w:rPr>
            </w:pPr>
          </w:p>
          <w:p w14:paraId="47D390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color w:val="auto"/>
              </w:rPr>
            </w:pPr>
            <w:r>
              <w:rPr>
                <w:rFonts w:hint="eastAsia"/>
                <w:color w:val="auto"/>
              </w:rPr>
              <w:t>3</w:t>
            </w:r>
            <w:r>
              <w:rPr>
                <w:rFonts w:hint="default"/>
                <w:color w:val="auto"/>
              </w:rPr>
              <w:t>、</w:t>
            </w:r>
            <w:r>
              <w:rPr>
                <w:rFonts w:hint="eastAsia"/>
                <w:color w:val="auto"/>
              </w:rPr>
              <w:t>噪声</w:t>
            </w:r>
          </w:p>
          <w:p w14:paraId="30133620">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根据市政府办公室关于印发《江阴市声环境功能区划分调整方案》的通知（澄政办发〔2020〕71号），本项目位于</w:t>
            </w:r>
            <w:r>
              <w:rPr>
                <w:rFonts w:hint="eastAsia"/>
                <w:color w:val="auto"/>
                <w:lang w:val="en-US" w:eastAsia="zh-CN"/>
              </w:rPr>
              <w:t>3</w:t>
            </w:r>
            <w:r>
              <w:rPr>
                <w:rFonts w:hint="eastAsia"/>
                <w:color w:val="auto"/>
              </w:rPr>
              <w:t>类声环境功能区，厂界噪声执行《工业企业厂界环境噪声排放标准》（GB12348-2008）表1中</w:t>
            </w:r>
            <w:r>
              <w:rPr>
                <w:rFonts w:hint="eastAsia"/>
                <w:color w:val="auto"/>
                <w:lang w:val="en-US" w:eastAsia="zh-CN"/>
              </w:rPr>
              <w:t>3</w:t>
            </w:r>
            <w:r>
              <w:rPr>
                <w:rFonts w:hint="eastAsia"/>
                <w:color w:val="auto"/>
              </w:rPr>
              <w:t>类标准</w:t>
            </w:r>
            <w:r>
              <w:rPr>
                <w:rFonts w:hint="eastAsia"/>
                <w:color w:val="auto"/>
                <w:lang w:eastAsia="zh-CN"/>
              </w:rPr>
              <w:t>，</w:t>
            </w:r>
            <w:r>
              <w:rPr>
                <w:rFonts w:hint="eastAsia"/>
                <w:color w:val="auto"/>
              </w:rPr>
              <w:t>见表3-</w:t>
            </w:r>
            <w:r>
              <w:rPr>
                <w:rFonts w:hint="eastAsia"/>
                <w:color w:val="auto"/>
                <w:lang w:val="en-US" w:eastAsia="zh-CN"/>
              </w:rPr>
              <w:t>8</w:t>
            </w:r>
            <w:r>
              <w:rPr>
                <w:rFonts w:hint="eastAsia"/>
                <w:color w:val="auto"/>
              </w:rPr>
              <w:t>。</w:t>
            </w:r>
          </w:p>
          <w:p w14:paraId="1A6D13B8">
            <w:pPr>
              <w:keepNext w:val="0"/>
              <w:keepLines w:val="0"/>
              <w:suppressLineNumbers w:val="0"/>
              <w:adjustRightInd w:val="0"/>
              <w:snapToGrid w:val="0"/>
              <w:spacing w:before="0" w:beforeAutospacing="0" w:after="0" w:afterAutospacing="0"/>
              <w:ind w:left="0" w:right="0" w:firstLine="482"/>
              <w:jc w:val="center"/>
              <w:rPr>
                <w:rFonts w:hint="default"/>
                <w:color w:val="auto"/>
              </w:rPr>
            </w:pPr>
            <w:r>
              <w:rPr>
                <w:rFonts w:hint="default"/>
                <w:color w:val="auto"/>
              </w:rPr>
              <w:t>表</w:t>
            </w:r>
            <w:r>
              <w:rPr>
                <w:rFonts w:hint="eastAsia"/>
                <w:color w:val="auto"/>
              </w:rPr>
              <w:t>3-</w:t>
            </w:r>
            <w:r>
              <w:rPr>
                <w:rFonts w:hint="eastAsia"/>
                <w:color w:val="auto"/>
                <w:lang w:val="en-US" w:eastAsia="zh-CN"/>
              </w:rPr>
              <w:t>8</w:t>
            </w:r>
            <w:r>
              <w:rPr>
                <w:rFonts w:hint="default"/>
                <w:color w:val="auto"/>
              </w:rPr>
              <w:t xml:space="preserve">  </w:t>
            </w:r>
            <w:r>
              <w:rPr>
                <w:rFonts w:hint="eastAsia"/>
                <w:color w:val="auto"/>
              </w:rPr>
              <w:t>工业企业厂界环境噪声排放限值</w:t>
            </w:r>
            <w:r>
              <w:rPr>
                <w:rFonts w:hint="default"/>
                <w:color w:val="auto"/>
              </w:rPr>
              <w:t>（单位：dB(A)）</w:t>
            </w:r>
          </w:p>
          <w:tbl>
            <w:tblPr>
              <w:tblStyle w:val="33"/>
              <w:tblW w:w="5000" w:type="pct"/>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462"/>
              <w:gridCol w:w="2615"/>
            </w:tblGrid>
            <w:tr w14:paraId="1E7F8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953" w:type="pct"/>
                  <w:tcBorders>
                    <w:tl2br w:val="nil"/>
                    <w:tr2bl w:val="nil"/>
                  </w:tcBorders>
                  <w:vAlign w:val="center"/>
                </w:tcPr>
                <w:p w14:paraId="033759C2">
                  <w:pPr>
                    <w:pStyle w:val="71"/>
                    <w:keepNext w:val="0"/>
                    <w:keepLines w:val="0"/>
                    <w:suppressLineNumbers w:val="0"/>
                    <w:spacing w:before="0" w:beforeAutospacing="0" w:after="0" w:afterAutospacing="0"/>
                    <w:ind w:left="0" w:right="0"/>
                    <w:rPr>
                      <w:rFonts w:hint="default"/>
                      <w:color w:val="auto"/>
                    </w:rPr>
                  </w:pPr>
                  <w:r>
                    <w:rPr>
                      <w:rFonts w:hint="eastAsia"/>
                      <w:color w:val="auto"/>
                    </w:rPr>
                    <w:t>项目</w:t>
                  </w:r>
                </w:p>
              </w:tc>
              <w:tc>
                <w:tcPr>
                  <w:tcW w:w="1477" w:type="pct"/>
                  <w:tcBorders>
                    <w:tl2br w:val="nil"/>
                    <w:tr2bl w:val="nil"/>
                  </w:tcBorders>
                  <w:vAlign w:val="center"/>
                </w:tcPr>
                <w:p w14:paraId="345BD769">
                  <w:pPr>
                    <w:pStyle w:val="71"/>
                    <w:keepNext w:val="0"/>
                    <w:keepLines w:val="0"/>
                    <w:suppressLineNumbers w:val="0"/>
                    <w:spacing w:before="0" w:beforeAutospacing="0" w:after="0" w:afterAutospacing="0"/>
                    <w:ind w:left="0" w:right="0"/>
                    <w:rPr>
                      <w:rFonts w:hint="default"/>
                      <w:color w:val="auto"/>
                    </w:rPr>
                  </w:pPr>
                  <w:r>
                    <w:rPr>
                      <w:rFonts w:hint="default"/>
                      <w:color w:val="auto"/>
                    </w:rPr>
                    <w:t>昼间（6:00-22:00）</w:t>
                  </w:r>
                </w:p>
              </w:tc>
              <w:tc>
                <w:tcPr>
                  <w:tcW w:w="1569" w:type="pct"/>
                  <w:tcBorders>
                    <w:tl2br w:val="nil"/>
                    <w:tr2bl w:val="nil"/>
                  </w:tcBorders>
                  <w:vAlign w:val="center"/>
                </w:tcPr>
                <w:p w14:paraId="46022EB2">
                  <w:pPr>
                    <w:pStyle w:val="71"/>
                    <w:keepNext w:val="0"/>
                    <w:keepLines w:val="0"/>
                    <w:suppressLineNumbers w:val="0"/>
                    <w:spacing w:before="0" w:beforeAutospacing="0" w:after="0" w:afterAutospacing="0"/>
                    <w:ind w:left="0" w:right="0"/>
                    <w:rPr>
                      <w:rFonts w:hint="default"/>
                      <w:color w:val="auto"/>
                    </w:rPr>
                  </w:pPr>
                  <w:r>
                    <w:rPr>
                      <w:rFonts w:hint="default"/>
                      <w:color w:val="auto"/>
                    </w:rPr>
                    <w:t>夜间（22:00-6:00）</w:t>
                  </w:r>
                </w:p>
              </w:tc>
            </w:tr>
            <w:tr w14:paraId="66ED9D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3" w:type="pct"/>
                  <w:tcBorders>
                    <w:tl2br w:val="nil"/>
                    <w:tr2bl w:val="nil"/>
                  </w:tcBorders>
                  <w:vAlign w:val="center"/>
                </w:tcPr>
                <w:p w14:paraId="78F3438D">
                  <w:pPr>
                    <w:pStyle w:val="71"/>
                    <w:keepNext w:val="0"/>
                    <w:keepLines w:val="0"/>
                    <w:suppressLineNumbers w:val="0"/>
                    <w:spacing w:before="0" w:beforeAutospacing="0" w:after="0" w:afterAutospacing="0"/>
                    <w:ind w:left="0" w:right="0"/>
                    <w:rPr>
                      <w:rFonts w:hint="default"/>
                      <w:color w:val="auto"/>
                    </w:rPr>
                  </w:pPr>
                  <w:r>
                    <w:rPr>
                      <w:rFonts w:hint="eastAsia"/>
                      <w:color w:val="auto"/>
                    </w:rPr>
                    <w:t>厂界</w:t>
                  </w:r>
                </w:p>
              </w:tc>
              <w:tc>
                <w:tcPr>
                  <w:tcW w:w="1477" w:type="pct"/>
                  <w:tcBorders>
                    <w:tl2br w:val="nil"/>
                    <w:tr2bl w:val="nil"/>
                  </w:tcBorders>
                  <w:vAlign w:val="center"/>
                </w:tcPr>
                <w:p w14:paraId="6B580F37">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65</w:t>
                  </w:r>
                </w:p>
              </w:tc>
              <w:tc>
                <w:tcPr>
                  <w:tcW w:w="1569" w:type="pct"/>
                  <w:tcBorders>
                    <w:tl2br w:val="nil"/>
                    <w:tr2bl w:val="nil"/>
                  </w:tcBorders>
                  <w:vAlign w:val="center"/>
                </w:tcPr>
                <w:p w14:paraId="0EF63CE8">
                  <w:pPr>
                    <w:pStyle w:val="71"/>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55</w:t>
                  </w:r>
                </w:p>
              </w:tc>
            </w:tr>
          </w:tbl>
          <w:p w14:paraId="3C2D2DB2">
            <w:pPr>
              <w:keepNext w:val="0"/>
              <w:keepLines w:val="0"/>
              <w:suppressLineNumbers w:val="0"/>
              <w:autoSpaceDE w:val="0"/>
              <w:autoSpaceDN w:val="0"/>
              <w:spacing w:before="120" w:beforeLines="50" w:beforeAutospacing="0" w:after="0" w:afterAutospacing="0" w:line="360" w:lineRule="auto"/>
              <w:ind w:left="0" w:right="0"/>
              <w:rPr>
                <w:rFonts w:hint="default"/>
                <w:color w:val="auto"/>
              </w:rPr>
            </w:pPr>
            <w:r>
              <w:rPr>
                <w:rFonts w:hint="eastAsia"/>
                <w:color w:val="auto"/>
              </w:rPr>
              <w:t>4</w:t>
            </w:r>
            <w:r>
              <w:rPr>
                <w:rFonts w:hint="default"/>
                <w:color w:val="auto"/>
              </w:rPr>
              <w:t>、</w:t>
            </w:r>
            <w:r>
              <w:rPr>
                <w:rFonts w:hint="eastAsia"/>
                <w:color w:val="auto"/>
              </w:rPr>
              <w:t>固废贮存标准</w:t>
            </w:r>
          </w:p>
          <w:p w14:paraId="4C5B492D">
            <w:pPr>
              <w:keepNext w:val="0"/>
              <w:keepLines w:val="0"/>
              <w:suppressLineNumbers w:val="0"/>
              <w:spacing w:before="0" w:beforeAutospacing="0" w:after="0" w:afterAutospacing="0" w:line="360" w:lineRule="auto"/>
              <w:ind w:left="0" w:right="0" w:firstLine="420" w:firstLineChars="200"/>
              <w:rPr>
                <w:rFonts w:hint="default"/>
                <w:color w:val="auto"/>
              </w:rPr>
            </w:pPr>
            <w:r>
              <w:rPr>
                <w:rFonts w:hint="eastAsia"/>
                <w:color w:val="auto"/>
              </w:rPr>
              <w:t>本项目一般工业固废储存采用室内存储，按照《一般工业固体废物贮存和填埋污染控制标准》（GB18599-2020）、《环境保护图形标志—固体废物贮存（处置场）》（GB15562.2-1995）及修改单、《省生态环境厅关于进一步完善一般工业固体废物环境管理的通知》（苏环办〔2023〕327号）、《排污许可证申请与核发技术规范 工业固体废物（试行）》（HJ1200-2021）、《中华人民共和国固体废物污染环境防治法》中相关规定执行；危险废物按《危险废物贮存污染控制标准》（GB18597-2023）、《江苏省固体废物全过程环境监管工作意见》（苏环办〔2024〕16号）、《危险废物识别标志设置技术规范》（HJ1276-2022）等相关规定要求执行；生活垃圾处理执行《城市生活垃圾处理及污染防治技术政策》（建城〔2000〕120号）和《生活垃圾处理技术指南》（建城〔2010〕61号）以及国家、省市关于固体废物污染环境防治的法律法规。</w:t>
            </w:r>
          </w:p>
          <w:p w14:paraId="128BDD45">
            <w:pPr>
              <w:keepNext w:val="0"/>
              <w:keepLines w:val="0"/>
              <w:suppressLineNumbers w:val="0"/>
              <w:spacing w:before="0" w:beforeAutospacing="0" w:after="0" w:afterAutospacing="0" w:line="360" w:lineRule="auto"/>
              <w:ind w:left="0" w:right="0" w:firstLine="420" w:firstLineChars="200"/>
              <w:rPr>
                <w:rFonts w:hint="default"/>
                <w:color w:val="auto"/>
              </w:rPr>
            </w:pPr>
          </w:p>
          <w:p w14:paraId="398B18A5">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kern w:val="0"/>
                <w:sz w:val="24"/>
              </w:rPr>
            </w:pPr>
          </w:p>
          <w:p w14:paraId="0A8C4510">
            <w:pPr>
              <w:keepNext w:val="0"/>
              <w:keepLines w:val="0"/>
              <w:suppressLineNumbers w:val="0"/>
              <w:adjustRightInd w:val="0"/>
              <w:snapToGrid w:val="0"/>
              <w:spacing w:before="0" w:beforeAutospacing="0" w:after="0" w:afterAutospacing="0" w:line="360" w:lineRule="auto"/>
              <w:ind w:left="0" w:right="0"/>
              <w:rPr>
                <w:rFonts w:hint="eastAsia" w:ascii="宋体" w:hAnsi="宋体" w:cs="宋体"/>
                <w:color w:val="auto"/>
                <w:kern w:val="0"/>
                <w:sz w:val="24"/>
              </w:rPr>
            </w:pPr>
          </w:p>
        </w:tc>
      </w:tr>
    </w:tbl>
    <w:p w14:paraId="4C8AA4B7">
      <w:pPr>
        <w:rPr>
          <w:color w:val="auto"/>
        </w:rPr>
        <w:sectPr>
          <w:pgSz w:w="11907" w:h="16840"/>
          <w:pgMar w:top="1514" w:right="1531" w:bottom="1514"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14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14007"/>
      </w:tblGrid>
      <w:tr w14:paraId="407A6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0" w:hRule="atLeast"/>
          <w:jc w:val="center"/>
        </w:trPr>
        <w:tc>
          <w:tcPr>
            <w:tcW w:w="441" w:type="dxa"/>
            <w:vAlign w:val="center"/>
          </w:tcPr>
          <w:p w14:paraId="06DFB61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总量</w:t>
            </w:r>
          </w:p>
          <w:p w14:paraId="4F587B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控制</w:t>
            </w:r>
          </w:p>
          <w:p w14:paraId="1085AD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kern w:val="0"/>
                <w:szCs w:val="21"/>
              </w:rPr>
            </w:pPr>
            <w:r>
              <w:rPr>
                <w:rFonts w:hint="eastAsia" w:ascii="宋体" w:hAnsi="宋体" w:cs="宋体"/>
                <w:color w:val="auto"/>
                <w:kern w:val="0"/>
                <w:szCs w:val="21"/>
              </w:rPr>
              <w:t>指标</w:t>
            </w:r>
          </w:p>
        </w:tc>
        <w:tc>
          <w:tcPr>
            <w:tcW w:w="14007" w:type="dxa"/>
          </w:tcPr>
          <w:p w14:paraId="736C007A">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根据项目排污特征，确定</w:t>
            </w:r>
            <w:r>
              <w:rPr>
                <w:rFonts w:hint="eastAsia"/>
                <w:color w:val="auto"/>
              </w:rPr>
              <w:t>本项目</w:t>
            </w:r>
            <w:r>
              <w:rPr>
                <w:rFonts w:hint="default"/>
                <w:color w:val="auto"/>
              </w:rPr>
              <w:t>总量控制因子为：</w:t>
            </w:r>
          </w:p>
          <w:p w14:paraId="115B3891">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废水：总量控制因子为</w:t>
            </w:r>
            <w:r>
              <w:rPr>
                <w:rFonts w:hint="default" w:ascii="Times New Roman" w:hAnsi="Times New Roman" w:cs="Times New Roman"/>
                <w:color w:val="auto"/>
                <w:highlight w:val="none"/>
              </w:rPr>
              <w:t>COD、NH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-N、TP</w:t>
            </w:r>
            <w:r>
              <w:rPr>
                <w:rFonts w:hint="eastAsia" w:ascii="Times New Roman" w:hAnsi="Times New Roman" w:cs="Times New Roman"/>
                <w:color w:val="auto"/>
                <w:highlight w:val="none"/>
              </w:rPr>
              <w:t>、TN</w:t>
            </w:r>
            <w:r>
              <w:rPr>
                <w:rFonts w:hint="default" w:ascii="Times New Roman" w:hAnsi="Times New Roman" w:cs="Times New Roman"/>
                <w:color w:val="auto"/>
                <w:highlight w:val="none"/>
              </w:rPr>
              <w:t>，特征因子为SS</w:t>
            </w:r>
            <w:r>
              <w:rPr>
                <w:rFonts w:hint="default"/>
                <w:color w:val="auto"/>
              </w:rPr>
              <w:t>；</w:t>
            </w:r>
          </w:p>
          <w:p w14:paraId="7395CA0C">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废</w:t>
            </w:r>
            <w:r>
              <w:rPr>
                <w:rFonts w:hint="eastAsia"/>
                <w:color w:val="auto"/>
              </w:rPr>
              <w:t>气</w:t>
            </w:r>
            <w:r>
              <w:rPr>
                <w:rFonts w:hint="default"/>
                <w:color w:val="auto"/>
              </w:rPr>
              <w:t>：总量控制因子</w:t>
            </w:r>
            <w:r>
              <w:rPr>
                <w:rFonts w:hint="eastAsia"/>
                <w:color w:val="auto"/>
                <w:lang w:val="en-US" w:eastAsia="zh-CN"/>
              </w:rPr>
              <w:t>为</w:t>
            </w:r>
            <w:r>
              <w:rPr>
                <w:rFonts w:hint="eastAsia"/>
                <w:color w:val="auto"/>
                <w:highlight w:val="none"/>
                <w:lang w:val="en-US" w:eastAsia="zh-CN"/>
              </w:rPr>
              <w:t>颗粒物、TVOC，</w:t>
            </w:r>
            <w:r>
              <w:rPr>
                <w:rFonts w:hint="eastAsia"/>
                <w:color w:val="auto"/>
                <w:highlight w:val="none"/>
              </w:rPr>
              <w:t>特征因子为</w:t>
            </w:r>
            <w:r>
              <w:rPr>
                <w:rFonts w:hint="eastAsia"/>
                <w:color w:val="auto"/>
                <w:highlight w:val="none"/>
                <w:lang w:val="en-US" w:eastAsia="zh-CN"/>
              </w:rPr>
              <w:t>苯系物、二甲苯、甲苯、丁醇、乙酸正丁酯</w:t>
            </w:r>
            <w:r>
              <w:rPr>
                <w:rFonts w:hint="default"/>
                <w:color w:val="auto"/>
              </w:rPr>
              <w:t>；</w:t>
            </w:r>
          </w:p>
          <w:p w14:paraId="5475111D">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固废：总量控制因子为各类固废。</w:t>
            </w:r>
          </w:p>
          <w:p w14:paraId="2A1E6EF6">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rPr>
            </w:pPr>
            <w:r>
              <w:rPr>
                <w:rFonts w:hint="default"/>
                <w:color w:val="auto"/>
              </w:rPr>
              <w:t>建设项目污染物排放总量指标见表</w:t>
            </w:r>
            <w:r>
              <w:rPr>
                <w:rFonts w:hint="eastAsia"/>
                <w:color w:val="auto"/>
              </w:rPr>
              <w:t>3-</w:t>
            </w:r>
            <w:r>
              <w:rPr>
                <w:rFonts w:hint="eastAsia"/>
                <w:color w:val="auto"/>
                <w:lang w:val="en-US" w:eastAsia="zh-CN"/>
              </w:rPr>
              <w:t>9</w:t>
            </w:r>
            <w:r>
              <w:rPr>
                <w:rFonts w:hint="default"/>
                <w:color w:val="auto"/>
              </w:rPr>
              <w:t>。</w:t>
            </w:r>
          </w:p>
          <w:p w14:paraId="6C939CA5">
            <w:pPr>
              <w:keepNext w:val="0"/>
              <w:keepLines w:val="0"/>
              <w:suppressLineNumbers w:val="0"/>
              <w:adjustRightInd w:val="0"/>
              <w:snapToGrid w:val="0"/>
              <w:spacing w:before="0" w:beforeAutospacing="0" w:after="0" w:afterAutospacing="0"/>
              <w:ind w:left="0" w:right="0" w:firstLine="420" w:firstLineChars="200"/>
              <w:jc w:val="center"/>
              <w:rPr>
                <w:rFonts w:hint="default"/>
                <w:color w:val="auto"/>
              </w:rPr>
            </w:pPr>
            <w:r>
              <w:rPr>
                <w:rFonts w:hint="default"/>
                <w:color w:val="auto"/>
              </w:rPr>
              <w:t>表</w:t>
            </w:r>
            <w:r>
              <w:rPr>
                <w:rFonts w:hint="eastAsia"/>
                <w:color w:val="auto"/>
              </w:rPr>
              <w:t>3-</w:t>
            </w:r>
            <w:r>
              <w:rPr>
                <w:rFonts w:hint="eastAsia"/>
                <w:color w:val="auto"/>
                <w:lang w:val="en-US" w:eastAsia="zh-CN"/>
              </w:rPr>
              <w:t xml:space="preserve">9 </w:t>
            </w:r>
            <w:r>
              <w:rPr>
                <w:rFonts w:hint="default"/>
                <w:color w:val="auto"/>
              </w:rPr>
              <w:t xml:space="preserve"> 建设项目污染物排放总量指标  </w:t>
            </w:r>
            <w:r>
              <w:rPr>
                <w:rFonts w:hint="eastAsia"/>
                <w:color w:val="auto"/>
              </w:rPr>
              <w:t xml:space="preserve"> </w:t>
            </w:r>
            <w:r>
              <w:rPr>
                <w:rFonts w:hint="default"/>
                <w:color w:val="auto"/>
              </w:rPr>
              <w:t>单位：t/a</w:t>
            </w:r>
          </w:p>
          <w:tbl>
            <w:tblPr>
              <w:tblStyle w:val="76"/>
              <w:tblW w:w="496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30" w:type="dxa"/>
                <w:bottom w:w="0" w:type="dxa"/>
                <w:right w:w="30" w:type="dxa"/>
              </w:tblCellMar>
            </w:tblPr>
            <w:tblGrid>
              <w:gridCol w:w="365"/>
              <w:gridCol w:w="535"/>
              <w:gridCol w:w="1417"/>
              <w:gridCol w:w="1502"/>
              <w:gridCol w:w="1516"/>
              <w:gridCol w:w="1179"/>
              <w:gridCol w:w="1294"/>
              <w:gridCol w:w="1406"/>
              <w:gridCol w:w="1313"/>
              <w:gridCol w:w="1514"/>
              <w:gridCol w:w="1662"/>
            </w:tblGrid>
            <w:tr w14:paraId="167E3D1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67" w:hRule="atLeast"/>
                <w:jc w:val="center"/>
              </w:trPr>
              <w:tc>
                <w:tcPr>
                  <w:tcW w:w="845" w:type="pct"/>
                  <w:gridSpan w:val="3"/>
                  <w:vMerge w:val="restart"/>
                  <w:tcBorders>
                    <w:insideH w:val="single" w:sz="4" w:space="0"/>
                    <w:insideV w:val="single" w:sz="4" w:space="0"/>
                    <w:tl2br w:val="nil"/>
                    <w:tr2bl w:val="nil"/>
                  </w:tcBorders>
                  <w:vAlign w:val="center"/>
                </w:tcPr>
                <w:p w14:paraId="151E389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污染物名称</w:t>
                  </w:r>
                </w:p>
              </w:tc>
              <w:tc>
                <w:tcPr>
                  <w:tcW w:w="1101" w:type="pct"/>
                  <w:gridSpan w:val="2"/>
                  <w:tcBorders>
                    <w:insideH w:val="single" w:sz="4" w:space="0"/>
                    <w:insideV w:val="single" w:sz="4" w:space="0"/>
                    <w:tl2br w:val="nil"/>
                    <w:tr2bl w:val="nil"/>
                  </w:tcBorders>
                  <w:vAlign w:val="center"/>
                </w:tcPr>
                <w:p w14:paraId="73A45CD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现有项目排放总量</w:t>
                  </w:r>
                </w:p>
              </w:tc>
              <w:tc>
                <w:tcPr>
                  <w:tcW w:w="1415" w:type="pct"/>
                  <w:gridSpan w:val="3"/>
                  <w:tcBorders>
                    <w:insideH w:val="single" w:sz="4" w:space="0"/>
                    <w:insideV w:val="single" w:sz="4" w:space="0"/>
                    <w:tl2br w:val="nil"/>
                    <w:tr2bl w:val="nil"/>
                  </w:tcBorders>
                  <w:vAlign w:val="center"/>
                </w:tcPr>
                <w:p w14:paraId="1355A48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本项目</w:t>
                  </w:r>
                </w:p>
              </w:tc>
              <w:tc>
                <w:tcPr>
                  <w:tcW w:w="479" w:type="pct"/>
                  <w:vMerge w:val="restart"/>
                  <w:tcBorders>
                    <w:insideH w:val="single" w:sz="4" w:space="0"/>
                    <w:insideV w:val="single" w:sz="4" w:space="0"/>
                    <w:tl2br w:val="nil"/>
                    <w:tr2bl w:val="nil"/>
                  </w:tcBorders>
                  <w:vAlign w:val="center"/>
                </w:tcPr>
                <w:p w14:paraId="432B4E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default" w:ascii="Times New Roman" w:hAnsi="Times New Roman" w:eastAsia="宋体" w:cs="Times New Roman"/>
                      <w:b w:val="0"/>
                      <w:bCs/>
                      <w:i w:val="0"/>
                      <w:color w:val="auto"/>
                      <w:szCs w:val="21"/>
                    </w:rPr>
                    <w:t>“以新带老”削减量</w:t>
                  </w:r>
                </w:p>
              </w:tc>
              <w:tc>
                <w:tcPr>
                  <w:tcW w:w="552" w:type="pct"/>
                  <w:vMerge w:val="restart"/>
                  <w:tcBorders>
                    <w:insideH w:val="single" w:sz="4" w:space="0"/>
                    <w:insideV w:val="single" w:sz="4" w:space="0"/>
                    <w:tl2br w:val="nil"/>
                    <w:tr2bl w:val="nil"/>
                  </w:tcBorders>
                  <w:vAlign w:val="center"/>
                </w:tcPr>
                <w:p w14:paraId="371497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eastAsia" w:cs="Times New Roman"/>
                      <w:b w:val="0"/>
                      <w:bCs/>
                      <w:i w:val="0"/>
                      <w:color w:val="auto"/>
                      <w:szCs w:val="21"/>
                      <w:lang w:eastAsia="zh-CN"/>
                    </w:rPr>
                    <w:t>搬迁</w:t>
                  </w:r>
                  <w:r>
                    <w:rPr>
                      <w:rFonts w:hint="default" w:ascii="Times New Roman" w:hAnsi="Times New Roman" w:eastAsia="宋体" w:cs="Times New Roman"/>
                      <w:b w:val="0"/>
                      <w:bCs/>
                      <w:i w:val="0"/>
                      <w:color w:val="auto"/>
                      <w:szCs w:val="21"/>
                    </w:rPr>
                    <w:t>后全厂排放量</w:t>
                  </w:r>
                </w:p>
              </w:tc>
              <w:tc>
                <w:tcPr>
                  <w:tcW w:w="606" w:type="pct"/>
                  <w:vMerge w:val="restart"/>
                  <w:tcBorders>
                    <w:insideH w:val="single" w:sz="4" w:space="0"/>
                    <w:insideV w:val="single" w:sz="4" w:space="0"/>
                    <w:tl2br w:val="nil"/>
                    <w:tr2bl w:val="nil"/>
                  </w:tcBorders>
                  <w:vAlign w:val="center"/>
                </w:tcPr>
                <w:p w14:paraId="179584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i w:val="0"/>
                      <w:color w:val="auto"/>
                      <w:szCs w:val="21"/>
                    </w:rPr>
                  </w:pPr>
                  <w:r>
                    <w:rPr>
                      <w:rFonts w:hint="eastAsia" w:cs="Times New Roman"/>
                      <w:b w:val="0"/>
                      <w:bCs/>
                      <w:i w:val="0"/>
                      <w:color w:val="auto"/>
                      <w:szCs w:val="21"/>
                      <w:lang w:val="en-US" w:eastAsia="zh-CN"/>
                    </w:rPr>
                    <w:t>对比批复</w:t>
                  </w:r>
                  <w:r>
                    <w:rPr>
                      <w:rFonts w:hint="default" w:ascii="Times New Roman" w:hAnsi="Times New Roman" w:eastAsia="宋体" w:cs="Times New Roman"/>
                      <w:b w:val="0"/>
                      <w:bCs/>
                      <w:i w:val="0"/>
                      <w:color w:val="auto"/>
                      <w:szCs w:val="21"/>
                    </w:rPr>
                    <w:t>排放增减量</w:t>
                  </w:r>
                </w:p>
              </w:tc>
            </w:tr>
            <w:tr w14:paraId="3AFC2EC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845" w:type="pct"/>
                  <w:gridSpan w:val="3"/>
                  <w:vMerge w:val="continue"/>
                  <w:tcBorders>
                    <w:tl2br w:val="nil"/>
                    <w:tr2bl w:val="nil"/>
                  </w:tcBorders>
                  <w:vAlign w:val="center"/>
                </w:tcPr>
                <w:p w14:paraId="046F06E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rPr>
                  </w:pPr>
                </w:p>
              </w:tc>
              <w:tc>
                <w:tcPr>
                  <w:tcW w:w="548" w:type="pct"/>
                  <w:tcBorders>
                    <w:tl2br w:val="nil"/>
                    <w:tr2bl w:val="nil"/>
                  </w:tcBorders>
                  <w:vAlign w:val="center"/>
                </w:tcPr>
                <w:p w14:paraId="0F7DA7E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实际排放总量</w:t>
                  </w:r>
                </w:p>
              </w:tc>
              <w:tc>
                <w:tcPr>
                  <w:tcW w:w="552" w:type="pct"/>
                  <w:tcBorders>
                    <w:tl2br w:val="nil"/>
                    <w:tr2bl w:val="nil"/>
                  </w:tcBorders>
                  <w:vAlign w:val="center"/>
                </w:tcPr>
                <w:p w14:paraId="0E68FCA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批复排放总量</w:t>
                  </w:r>
                </w:p>
              </w:tc>
              <w:tc>
                <w:tcPr>
                  <w:tcW w:w="430" w:type="pct"/>
                  <w:tcBorders>
                    <w:tl2br w:val="nil"/>
                    <w:tr2bl w:val="nil"/>
                  </w:tcBorders>
                  <w:vAlign w:val="center"/>
                </w:tcPr>
                <w:p w14:paraId="4415D3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产生量</w:t>
                  </w:r>
                </w:p>
              </w:tc>
              <w:tc>
                <w:tcPr>
                  <w:tcW w:w="472" w:type="pct"/>
                  <w:tcBorders>
                    <w:tl2br w:val="nil"/>
                    <w:tr2bl w:val="nil"/>
                  </w:tcBorders>
                  <w:vAlign w:val="center"/>
                </w:tcPr>
                <w:p w14:paraId="0DD360C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削减量</w:t>
                  </w:r>
                </w:p>
              </w:tc>
              <w:tc>
                <w:tcPr>
                  <w:tcW w:w="511" w:type="pct"/>
                  <w:tcBorders>
                    <w:tl2br w:val="nil"/>
                    <w:tr2bl w:val="nil"/>
                  </w:tcBorders>
                  <w:vAlign w:val="center"/>
                </w:tcPr>
                <w:p w14:paraId="5FAA8F7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排放量</w:t>
                  </w:r>
                </w:p>
              </w:tc>
              <w:tc>
                <w:tcPr>
                  <w:tcW w:w="479" w:type="pct"/>
                  <w:vMerge w:val="continue"/>
                  <w:tcBorders>
                    <w:tl2br w:val="nil"/>
                    <w:tr2bl w:val="nil"/>
                  </w:tcBorders>
                  <w:vAlign w:val="center"/>
                </w:tcPr>
                <w:p w14:paraId="6BA6219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rPr>
                  </w:pPr>
                </w:p>
              </w:tc>
              <w:tc>
                <w:tcPr>
                  <w:tcW w:w="552" w:type="pct"/>
                  <w:vMerge w:val="continue"/>
                  <w:tcBorders>
                    <w:tl2br w:val="nil"/>
                    <w:tr2bl w:val="nil"/>
                  </w:tcBorders>
                  <w:vAlign w:val="center"/>
                </w:tcPr>
                <w:p w14:paraId="2E8CC62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rPr>
                  </w:pPr>
                </w:p>
              </w:tc>
              <w:tc>
                <w:tcPr>
                  <w:tcW w:w="606" w:type="pct"/>
                  <w:vMerge w:val="continue"/>
                  <w:tcBorders>
                    <w:tl2br w:val="nil"/>
                    <w:tr2bl w:val="nil"/>
                  </w:tcBorders>
                  <w:vAlign w:val="center"/>
                </w:tcPr>
                <w:p w14:paraId="7C8FBCF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rPr>
                  </w:pPr>
                </w:p>
              </w:tc>
            </w:tr>
            <w:tr w14:paraId="0342C08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restart"/>
                  <w:tcBorders>
                    <w:tl2br w:val="nil"/>
                    <w:tr2bl w:val="nil"/>
                  </w:tcBorders>
                  <w:vAlign w:val="center"/>
                </w:tcPr>
                <w:p w14:paraId="0B082E4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195" w:type="pct"/>
                  <w:vMerge w:val="restart"/>
                  <w:tcBorders>
                    <w:tl2br w:val="nil"/>
                    <w:tr2bl w:val="nil"/>
                  </w:tcBorders>
                  <w:shd w:val="clear" w:color="auto" w:fill="auto"/>
                  <w:vAlign w:val="center"/>
                </w:tcPr>
                <w:p w14:paraId="4673F254">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有组织</w:t>
                  </w:r>
                </w:p>
              </w:tc>
              <w:tc>
                <w:tcPr>
                  <w:tcW w:w="516" w:type="pct"/>
                  <w:tcBorders>
                    <w:tl2br w:val="nil"/>
                    <w:tr2bl w:val="nil"/>
                  </w:tcBorders>
                  <w:shd w:val="clear" w:color="auto" w:fill="auto"/>
                  <w:vAlign w:val="center"/>
                </w:tcPr>
                <w:p w14:paraId="0D4B83EE">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rPr>
                    <w:t>颗粒物</w:t>
                  </w:r>
                </w:p>
              </w:tc>
              <w:tc>
                <w:tcPr>
                  <w:tcW w:w="548" w:type="pct"/>
                  <w:tcBorders>
                    <w:tl2br w:val="nil"/>
                    <w:tr2bl w:val="nil"/>
                  </w:tcBorders>
                  <w:shd w:val="clear" w:color="auto" w:fill="auto"/>
                  <w:vAlign w:val="center"/>
                </w:tcPr>
                <w:p w14:paraId="5AC43DD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0.014</w:t>
                  </w:r>
                </w:p>
              </w:tc>
              <w:tc>
                <w:tcPr>
                  <w:tcW w:w="552" w:type="pct"/>
                  <w:tcBorders>
                    <w:tl2br w:val="nil"/>
                    <w:tr2bl w:val="nil"/>
                  </w:tcBorders>
                  <w:shd w:val="clear" w:color="auto" w:fill="auto"/>
                  <w:vAlign w:val="center"/>
                </w:tcPr>
                <w:p w14:paraId="6C4113A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0.015</w:t>
                  </w:r>
                </w:p>
              </w:tc>
              <w:tc>
                <w:tcPr>
                  <w:tcW w:w="430" w:type="pct"/>
                  <w:tcBorders>
                    <w:tl2br w:val="nil"/>
                    <w:tr2bl w:val="nil"/>
                  </w:tcBorders>
                  <w:vAlign w:val="center"/>
                </w:tcPr>
                <w:p w14:paraId="0770195F">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0.4343</w:t>
                  </w:r>
                </w:p>
              </w:tc>
              <w:tc>
                <w:tcPr>
                  <w:tcW w:w="472" w:type="pct"/>
                  <w:tcBorders>
                    <w:tl2br w:val="nil"/>
                    <w:tr2bl w:val="nil"/>
                  </w:tcBorders>
                  <w:vAlign w:val="center"/>
                </w:tcPr>
                <w:p w14:paraId="34A05AA7">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0.4175</w:t>
                  </w:r>
                </w:p>
              </w:tc>
              <w:tc>
                <w:tcPr>
                  <w:tcW w:w="511" w:type="pct"/>
                  <w:tcBorders>
                    <w:tl2br w:val="nil"/>
                    <w:tr2bl w:val="nil"/>
                  </w:tcBorders>
                  <w:vAlign w:val="center"/>
                </w:tcPr>
                <w:p w14:paraId="63C5737A">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0.0168</w:t>
                  </w:r>
                </w:p>
              </w:tc>
              <w:tc>
                <w:tcPr>
                  <w:tcW w:w="479" w:type="pct"/>
                  <w:tcBorders>
                    <w:tl2br w:val="nil"/>
                    <w:tr2bl w:val="nil"/>
                  </w:tcBorders>
                  <w:shd w:val="clear" w:color="auto" w:fill="auto"/>
                  <w:vAlign w:val="center"/>
                </w:tcPr>
                <w:p w14:paraId="459BEEB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0.015</w:t>
                  </w:r>
                </w:p>
              </w:tc>
              <w:tc>
                <w:tcPr>
                  <w:tcW w:w="552" w:type="pct"/>
                  <w:tcBorders>
                    <w:tl2br w:val="nil"/>
                    <w:tr2bl w:val="nil"/>
                  </w:tcBorders>
                  <w:shd w:val="clear" w:color="auto" w:fill="auto"/>
                  <w:vAlign w:val="center"/>
                </w:tcPr>
                <w:p w14:paraId="1F6550F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0.0168</w:t>
                  </w:r>
                </w:p>
              </w:tc>
              <w:tc>
                <w:tcPr>
                  <w:tcW w:w="606" w:type="pct"/>
                  <w:tcBorders>
                    <w:tl2br w:val="nil"/>
                    <w:tr2bl w:val="nil"/>
                  </w:tcBorders>
                  <w:shd w:val="clear" w:color="auto" w:fill="auto"/>
                  <w:vAlign w:val="center"/>
                </w:tcPr>
                <w:p w14:paraId="77B436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0.0018</w:t>
                  </w:r>
                </w:p>
              </w:tc>
            </w:tr>
            <w:tr w14:paraId="3702DBB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1EF17BC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094EFA8D">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77416501">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TVOC</w:t>
                  </w:r>
                </w:p>
              </w:tc>
              <w:tc>
                <w:tcPr>
                  <w:tcW w:w="548" w:type="pct"/>
                  <w:tcBorders>
                    <w:tl2br w:val="nil"/>
                    <w:tr2bl w:val="nil"/>
                  </w:tcBorders>
                  <w:shd w:val="clear" w:color="auto" w:fill="auto"/>
                  <w:vAlign w:val="center"/>
                </w:tcPr>
                <w:p w14:paraId="72501BF6">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0.00234</w:t>
                  </w:r>
                </w:p>
              </w:tc>
              <w:tc>
                <w:tcPr>
                  <w:tcW w:w="552" w:type="pct"/>
                  <w:tcBorders>
                    <w:tl2br w:val="nil"/>
                    <w:tr2bl w:val="nil"/>
                  </w:tcBorders>
                  <w:shd w:val="clear" w:color="auto" w:fill="auto"/>
                  <w:vAlign w:val="center"/>
                </w:tcPr>
                <w:p w14:paraId="2F72389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0.062</w:t>
                  </w:r>
                </w:p>
              </w:tc>
              <w:tc>
                <w:tcPr>
                  <w:tcW w:w="430" w:type="pct"/>
                  <w:tcBorders>
                    <w:tl2br w:val="nil"/>
                    <w:tr2bl w:val="nil"/>
                  </w:tcBorders>
                  <w:vAlign w:val="center"/>
                </w:tcPr>
                <w:p w14:paraId="2F739637">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0.6517</w:t>
                  </w:r>
                </w:p>
              </w:tc>
              <w:tc>
                <w:tcPr>
                  <w:tcW w:w="472" w:type="pct"/>
                  <w:tcBorders>
                    <w:tl2br w:val="nil"/>
                    <w:tr2bl w:val="nil"/>
                  </w:tcBorders>
                  <w:vAlign w:val="center"/>
                </w:tcPr>
                <w:p w14:paraId="7B065B41">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0.5865</w:t>
                  </w:r>
                </w:p>
              </w:tc>
              <w:tc>
                <w:tcPr>
                  <w:tcW w:w="511" w:type="pct"/>
                  <w:tcBorders>
                    <w:tl2br w:val="nil"/>
                    <w:tr2bl w:val="nil"/>
                  </w:tcBorders>
                  <w:vAlign w:val="center"/>
                </w:tcPr>
                <w:p w14:paraId="5A8179BE">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0.0652</w:t>
                  </w:r>
                </w:p>
              </w:tc>
              <w:tc>
                <w:tcPr>
                  <w:tcW w:w="479" w:type="pct"/>
                  <w:tcBorders>
                    <w:tl2br w:val="nil"/>
                    <w:tr2bl w:val="nil"/>
                  </w:tcBorders>
                  <w:shd w:val="clear" w:color="auto" w:fill="auto"/>
                  <w:vAlign w:val="center"/>
                </w:tcPr>
                <w:p w14:paraId="08BDEC3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0.062</w:t>
                  </w:r>
                </w:p>
              </w:tc>
              <w:tc>
                <w:tcPr>
                  <w:tcW w:w="552" w:type="pct"/>
                  <w:tcBorders>
                    <w:tl2br w:val="nil"/>
                    <w:tr2bl w:val="nil"/>
                  </w:tcBorders>
                  <w:shd w:val="clear" w:color="auto" w:fill="auto"/>
                  <w:vAlign w:val="center"/>
                </w:tcPr>
                <w:p w14:paraId="6D5A0BC3">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0.0652</w:t>
                  </w:r>
                </w:p>
              </w:tc>
              <w:tc>
                <w:tcPr>
                  <w:tcW w:w="606" w:type="pct"/>
                  <w:tcBorders>
                    <w:tl2br w:val="nil"/>
                    <w:tr2bl w:val="nil"/>
                  </w:tcBorders>
                  <w:shd w:val="clear" w:color="auto" w:fill="auto"/>
                  <w:vAlign w:val="center"/>
                </w:tcPr>
                <w:p w14:paraId="275FC5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0.0032</w:t>
                  </w:r>
                </w:p>
              </w:tc>
            </w:tr>
            <w:tr w14:paraId="38630D1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6478363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2DBA735E">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69363BE8">
                  <w:pPr>
                    <w:keepNext w:val="0"/>
                    <w:keepLines w:val="0"/>
                    <w:widowControl/>
                    <w:suppressLineNumbers w:val="0"/>
                    <w:spacing w:before="0" w:beforeAutospacing="0" w:after="0" w:afterAutospacing="0"/>
                    <w:ind w:left="0" w:right="0"/>
                    <w:jc w:val="center"/>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苯系物</w:t>
                  </w:r>
                </w:p>
              </w:tc>
              <w:tc>
                <w:tcPr>
                  <w:tcW w:w="548" w:type="pct"/>
                  <w:tcBorders>
                    <w:tl2br w:val="nil"/>
                    <w:tr2bl w:val="nil"/>
                  </w:tcBorders>
                  <w:shd w:val="clear" w:color="auto" w:fill="auto"/>
                  <w:vAlign w:val="center"/>
                </w:tcPr>
                <w:p w14:paraId="109D5535">
                  <w:pPr>
                    <w:pStyle w:val="10"/>
                    <w:keepNext w:val="0"/>
                    <w:keepLines w:val="0"/>
                    <w:suppressLineNumbers w:val="0"/>
                    <w:spacing w:before="0" w:beforeAutospacing="0" w:after="0" w:afterAutospacing="0" w:line="240" w:lineRule="auto"/>
                    <w:ind w:left="0" w:right="0" w:rightChars="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7438B1AE">
                  <w:pPr>
                    <w:pStyle w:val="10"/>
                    <w:keepNext w:val="0"/>
                    <w:keepLines w:val="0"/>
                    <w:suppressLineNumbers w:val="0"/>
                    <w:spacing w:before="0" w:beforeAutospacing="0" w:after="0" w:afterAutospacing="0" w:line="240" w:lineRule="auto"/>
                    <w:ind w:left="0" w:right="0" w:rightChars="0"/>
                    <w:jc w:val="center"/>
                    <w:rPr>
                      <w:rFonts w:hint="default"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391CD513">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0.2299</w:t>
                  </w:r>
                </w:p>
              </w:tc>
              <w:tc>
                <w:tcPr>
                  <w:tcW w:w="472" w:type="pct"/>
                  <w:tcBorders>
                    <w:tl2br w:val="nil"/>
                    <w:tr2bl w:val="nil"/>
                  </w:tcBorders>
                  <w:vAlign w:val="center"/>
                </w:tcPr>
                <w:p w14:paraId="4A9C76A9">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0.2069</w:t>
                  </w:r>
                </w:p>
              </w:tc>
              <w:tc>
                <w:tcPr>
                  <w:tcW w:w="511" w:type="pct"/>
                  <w:tcBorders>
                    <w:tl2br w:val="nil"/>
                    <w:tr2bl w:val="nil"/>
                  </w:tcBorders>
                  <w:vAlign w:val="center"/>
                </w:tcPr>
                <w:p w14:paraId="53742A0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0.023</w:t>
                  </w:r>
                </w:p>
              </w:tc>
              <w:tc>
                <w:tcPr>
                  <w:tcW w:w="479" w:type="pct"/>
                  <w:tcBorders>
                    <w:tl2br w:val="nil"/>
                    <w:tr2bl w:val="nil"/>
                  </w:tcBorders>
                  <w:shd w:val="clear" w:color="auto" w:fill="auto"/>
                  <w:vAlign w:val="center"/>
                </w:tcPr>
                <w:p w14:paraId="43F4DD49">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651AE8F9">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0.023</w:t>
                  </w:r>
                </w:p>
              </w:tc>
              <w:tc>
                <w:tcPr>
                  <w:tcW w:w="606" w:type="pct"/>
                  <w:tcBorders>
                    <w:tl2br w:val="nil"/>
                    <w:tr2bl w:val="nil"/>
                  </w:tcBorders>
                  <w:shd w:val="clear" w:color="auto" w:fill="auto"/>
                  <w:vAlign w:val="center"/>
                </w:tcPr>
                <w:p w14:paraId="31C817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0.023</w:t>
                  </w:r>
                </w:p>
              </w:tc>
            </w:tr>
            <w:tr w14:paraId="0ADA080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0BF52D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1C1A42FB">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0870F75A">
                  <w:pPr>
                    <w:keepNext w:val="0"/>
                    <w:keepLines w:val="0"/>
                    <w:widowControl/>
                    <w:suppressLineNumbers w:val="0"/>
                    <w:spacing w:before="0" w:beforeAutospacing="0" w:after="0" w:afterAutospacing="0"/>
                    <w:ind w:left="0" w:right="0"/>
                    <w:jc w:val="center"/>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二甲苯</w:t>
                  </w:r>
                </w:p>
              </w:tc>
              <w:tc>
                <w:tcPr>
                  <w:tcW w:w="548" w:type="pct"/>
                  <w:tcBorders>
                    <w:tl2br w:val="nil"/>
                    <w:tr2bl w:val="nil"/>
                  </w:tcBorders>
                  <w:shd w:val="clear" w:color="auto" w:fill="auto"/>
                  <w:vAlign w:val="center"/>
                </w:tcPr>
                <w:p w14:paraId="39F5B407">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041565CB">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311BF24B">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0.1563</w:t>
                  </w:r>
                </w:p>
              </w:tc>
              <w:tc>
                <w:tcPr>
                  <w:tcW w:w="472" w:type="pct"/>
                  <w:tcBorders>
                    <w:tl2br w:val="nil"/>
                    <w:tr2bl w:val="nil"/>
                  </w:tcBorders>
                  <w:vAlign w:val="center"/>
                </w:tcPr>
                <w:p w14:paraId="2D7853AB">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0.1407</w:t>
                  </w:r>
                </w:p>
              </w:tc>
              <w:tc>
                <w:tcPr>
                  <w:tcW w:w="511" w:type="pct"/>
                  <w:tcBorders>
                    <w:tl2br w:val="nil"/>
                    <w:tr2bl w:val="nil"/>
                  </w:tcBorders>
                  <w:vAlign w:val="center"/>
                </w:tcPr>
                <w:p w14:paraId="1804498D">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0.0156</w:t>
                  </w:r>
                </w:p>
              </w:tc>
              <w:tc>
                <w:tcPr>
                  <w:tcW w:w="479" w:type="pct"/>
                  <w:tcBorders>
                    <w:tl2br w:val="nil"/>
                    <w:tr2bl w:val="nil"/>
                  </w:tcBorders>
                  <w:shd w:val="clear" w:color="auto" w:fill="auto"/>
                  <w:vAlign w:val="center"/>
                </w:tcPr>
                <w:p w14:paraId="5B4CA749">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266768B8">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0.0156</w:t>
                  </w:r>
                </w:p>
              </w:tc>
              <w:tc>
                <w:tcPr>
                  <w:tcW w:w="606" w:type="pct"/>
                  <w:tcBorders>
                    <w:tl2br w:val="nil"/>
                    <w:tr2bl w:val="nil"/>
                  </w:tcBorders>
                  <w:shd w:val="clear" w:color="auto" w:fill="auto"/>
                  <w:vAlign w:val="center"/>
                </w:tcPr>
                <w:p w14:paraId="2FBDD3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0.0156</w:t>
                  </w:r>
                </w:p>
              </w:tc>
            </w:tr>
            <w:tr w14:paraId="37991B4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48E6608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39E3845C">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7DD7647C">
                  <w:pPr>
                    <w:keepNext w:val="0"/>
                    <w:keepLines w:val="0"/>
                    <w:widowControl/>
                    <w:suppressLineNumbers w:val="0"/>
                    <w:spacing w:before="0" w:beforeAutospacing="0" w:after="0" w:afterAutospacing="0"/>
                    <w:ind w:left="0" w:right="0"/>
                    <w:jc w:val="center"/>
                    <w:textAlignment w:val="center"/>
                    <w:rPr>
                      <w:rFonts w:hint="eastAsia"/>
                      <w:color w:val="auto"/>
                    </w:rPr>
                  </w:pPr>
                  <w:r>
                    <w:rPr>
                      <w:rFonts w:hint="eastAsia" w:ascii="宋体" w:hAnsi="宋体" w:eastAsia="宋体" w:cs="宋体"/>
                      <w:i w:val="0"/>
                      <w:iCs w:val="0"/>
                      <w:color w:val="auto"/>
                      <w:kern w:val="0"/>
                      <w:sz w:val="21"/>
                      <w:szCs w:val="21"/>
                      <w:u w:val="none"/>
                      <w:lang w:val="en-US" w:eastAsia="zh-CN" w:bidi="ar"/>
                    </w:rPr>
                    <w:t>甲苯</w:t>
                  </w:r>
                </w:p>
              </w:tc>
              <w:tc>
                <w:tcPr>
                  <w:tcW w:w="548" w:type="pct"/>
                  <w:tcBorders>
                    <w:tl2br w:val="nil"/>
                    <w:tr2bl w:val="nil"/>
                  </w:tcBorders>
                  <w:shd w:val="clear" w:color="auto" w:fill="auto"/>
                  <w:vAlign w:val="center"/>
                </w:tcPr>
                <w:p w14:paraId="57FFD5F9">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11199D68">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114250BF">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0.0037</w:t>
                  </w:r>
                </w:p>
              </w:tc>
              <w:tc>
                <w:tcPr>
                  <w:tcW w:w="472" w:type="pct"/>
                  <w:tcBorders>
                    <w:tl2br w:val="nil"/>
                    <w:tr2bl w:val="nil"/>
                  </w:tcBorders>
                  <w:vAlign w:val="center"/>
                </w:tcPr>
                <w:p w14:paraId="2C10F640">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0.0033</w:t>
                  </w:r>
                </w:p>
              </w:tc>
              <w:tc>
                <w:tcPr>
                  <w:tcW w:w="511" w:type="pct"/>
                  <w:tcBorders>
                    <w:tl2br w:val="nil"/>
                    <w:tr2bl w:val="nil"/>
                  </w:tcBorders>
                  <w:vAlign w:val="center"/>
                </w:tcPr>
                <w:p w14:paraId="52E863F1">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0.0004</w:t>
                  </w:r>
                </w:p>
              </w:tc>
              <w:tc>
                <w:tcPr>
                  <w:tcW w:w="479" w:type="pct"/>
                  <w:tcBorders>
                    <w:tl2br w:val="nil"/>
                    <w:tr2bl w:val="nil"/>
                  </w:tcBorders>
                  <w:shd w:val="clear" w:color="auto" w:fill="auto"/>
                  <w:vAlign w:val="center"/>
                </w:tcPr>
                <w:p w14:paraId="1C6D4AEE">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7179D673">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0.0004</w:t>
                  </w:r>
                </w:p>
              </w:tc>
              <w:tc>
                <w:tcPr>
                  <w:tcW w:w="606" w:type="pct"/>
                  <w:tcBorders>
                    <w:tl2br w:val="nil"/>
                    <w:tr2bl w:val="nil"/>
                  </w:tcBorders>
                  <w:shd w:val="clear" w:color="auto" w:fill="auto"/>
                  <w:vAlign w:val="center"/>
                </w:tcPr>
                <w:p w14:paraId="1FE43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0.0004</w:t>
                  </w:r>
                </w:p>
              </w:tc>
            </w:tr>
            <w:tr w14:paraId="50E10732">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59B6A97">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737EA9B5">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2666573B">
                  <w:pPr>
                    <w:keepNext w:val="0"/>
                    <w:keepLines w:val="0"/>
                    <w:widowControl/>
                    <w:suppressLineNumbers w:val="0"/>
                    <w:spacing w:before="0" w:beforeAutospacing="0" w:after="0" w:afterAutospacing="0"/>
                    <w:ind w:left="0" w:right="0"/>
                    <w:jc w:val="center"/>
                    <w:textAlignment w:val="center"/>
                    <w:rPr>
                      <w:rFonts w:hint="eastAsia"/>
                      <w:color w:val="auto"/>
                    </w:rPr>
                  </w:pPr>
                  <w:r>
                    <w:rPr>
                      <w:rFonts w:hint="eastAsia" w:ascii="宋体" w:hAnsi="宋体" w:cs="宋体"/>
                      <w:i w:val="0"/>
                      <w:iCs w:val="0"/>
                      <w:color w:val="auto"/>
                      <w:kern w:val="0"/>
                      <w:sz w:val="21"/>
                      <w:szCs w:val="21"/>
                      <w:u w:val="none"/>
                      <w:lang w:val="en-US" w:eastAsia="zh-CN" w:bidi="ar"/>
                    </w:rPr>
                    <w:t>丁醇</w:t>
                  </w:r>
                </w:p>
              </w:tc>
              <w:tc>
                <w:tcPr>
                  <w:tcW w:w="548" w:type="pct"/>
                  <w:tcBorders>
                    <w:tl2br w:val="nil"/>
                    <w:tr2bl w:val="nil"/>
                  </w:tcBorders>
                  <w:shd w:val="clear" w:color="auto" w:fill="auto"/>
                  <w:vAlign w:val="center"/>
                </w:tcPr>
                <w:p w14:paraId="4157F4F6">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345C5EFB">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06621E8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0.012</w:t>
                  </w:r>
                </w:p>
              </w:tc>
              <w:tc>
                <w:tcPr>
                  <w:tcW w:w="472" w:type="pct"/>
                  <w:tcBorders>
                    <w:tl2br w:val="nil"/>
                    <w:tr2bl w:val="nil"/>
                  </w:tcBorders>
                  <w:vAlign w:val="center"/>
                </w:tcPr>
                <w:p w14:paraId="492E68A9">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0.0108</w:t>
                  </w:r>
                </w:p>
              </w:tc>
              <w:tc>
                <w:tcPr>
                  <w:tcW w:w="511" w:type="pct"/>
                  <w:tcBorders>
                    <w:tl2br w:val="nil"/>
                    <w:tr2bl w:val="nil"/>
                  </w:tcBorders>
                  <w:vAlign w:val="center"/>
                </w:tcPr>
                <w:p w14:paraId="57F5E8B0">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0.0012</w:t>
                  </w:r>
                </w:p>
              </w:tc>
              <w:tc>
                <w:tcPr>
                  <w:tcW w:w="479" w:type="pct"/>
                  <w:tcBorders>
                    <w:tl2br w:val="nil"/>
                    <w:tr2bl w:val="nil"/>
                  </w:tcBorders>
                  <w:shd w:val="clear" w:color="auto" w:fill="auto"/>
                  <w:vAlign w:val="center"/>
                </w:tcPr>
                <w:p w14:paraId="4D0F5DE9">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38670A3F">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0.0012</w:t>
                  </w:r>
                </w:p>
              </w:tc>
              <w:tc>
                <w:tcPr>
                  <w:tcW w:w="606" w:type="pct"/>
                  <w:tcBorders>
                    <w:tl2br w:val="nil"/>
                    <w:tr2bl w:val="nil"/>
                  </w:tcBorders>
                  <w:shd w:val="clear" w:color="auto" w:fill="auto"/>
                  <w:vAlign w:val="center"/>
                </w:tcPr>
                <w:p w14:paraId="339C6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0.0012</w:t>
                  </w:r>
                </w:p>
              </w:tc>
            </w:tr>
            <w:tr w14:paraId="174070C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FADC59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2A7402D3">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24D2D46C">
                  <w:pPr>
                    <w:keepNext w:val="0"/>
                    <w:keepLines w:val="0"/>
                    <w:widowControl/>
                    <w:suppressLineNumbers w:val="0"/>
                    <w:spacing w:before="0" w:beforeAutospacing="0" w:after="0" w:afterAutospacing="0"/>
                    <w:ind w:left="0" w:right="0"/>
                    <w:jc w:val="center"/>
                    <w:textAlignment w:val="center"/>
                    <w:rPr>
                      <w:rFonts w:hint="default"/>
                      <w:color w:val="auto"/>
                      <w:lang w:val="en-US"/>
                    </w:rPr>
                  </w:pPr>
                  <w:r>
                    <w:rPr>
                      <w:rFonts w:hint="eastAsia" w:ascii="宋体" w:hAnsi="宋体" w:eastAsia="宋体" w:cs="宋体"/>
                      <w:i w:val="0"/>
                      <w:iCs w:val="0"/>
                      <w:color w:val="auto"/>
                      <w:kern w:val="0"/>
                      <w:sz w:val="21"/>
                      <w:szCs w:val="21"/>
                      <w:u w:val="none"/>
                      <w:lang w:val="en-US" w:eastAsia="zh-CN" w:bidi="ar"/>
                    </w:rPr>
                    <w:t>乙酸</w:t>
                  </w:r>
                  <w:r>
                    <w:rPr>
                      <w:rFonts w:hint="eastAsia" w:ascii="宋体" w:hAnsi="宋体" w:cs="宋体"/>
                      <w:i w:val="0"/>
                      <w:iCs w:val="0"/>
                      <w:color w:val="auto"/>
                      <w:kern w:val="0"/>
                      <w:sz w:val="21"/>
                      <w:szCs w:val="21"/>
                      <w:u w:val="none"/>
                      <w:lang w:val="en-US" w:eastAsia="zh-CN" w:bidi="ar"/>
                    </w:rPr>
                    <w:t>正丁酯</w:t>
                  </w:r>
                </w:p>
              </w:tc>
              <w:tc>
                <w:tcPr>
                  <w:tcW w:w="548" w:type="pct"/>
                  <w:tcBorders>
                    <w:tl2br w:val="nil"/>
                    <w:tr2bl w:val="nil"/>
                  </w:tcBorders>
                  <w:shd w:val="clear" w:color="auto" w:fill="auto"/>
                  <w:vAlign w:val="center"/>
                </w:tcPr>
                <w:p w14:paraId="54C50E9F">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723D3225">
                  <w:pPr>
                    <w:pStyle w:val="10"/>
                    <w:keepNext w:val="0"/>
                    <w:keepLines w:val="0"/>
                    <w:suppressLineNumbers w:val="0"/>
                    <w:spacing w:before="0" w:beforeAutospacing="0" w:after="0" w:afterAutospacing="0" w:line="240" w:lineRule="auto"/>
                    <w:ind w:left="0" w:right="0" w:rightChars="0"/>
                    <w:jc w:val="center"/>
                    <w:rPr>
                      <w:rFonts w:hint="eastAsia" w:cs="Times New Roman"/>
                      <w:color w:val="auto"/>
                      <w:kern w:val="0"/>
                      <w:sz w:val="21"/>
                      <w:szCs w:val="21"/>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06014E3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0.0091</w:t>
                  </w:r>
                </w:p>
              </w:tc>
              <w:tc>
                <w:tcPr>
                  <w:tcW w:w="472" w:type="pct"/>
                  <w:tcBorders>
                    <w:tl2br w:val="nil"/>
                    <w:tr2bl w:val="nil"/>
                  </w:tcBorders>
                  <w:vAlign w:val="center"/>
                </w:tcPr>
                <w:p w14:paraId="504203D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0.0082</w:t>
                  </w:r>
                </w:p>
              </w:tc>
              <w:tc>
                <w:tcPr>
                  <w:tcW w:w="511" w:type="pct"/>
                  <w:tcBorders>
                    <w:tl2br w:val="nil"/>
                    <w:tr2bl w:val="nil"/>
                  </w:tcBorders>
                  <w:vAlign w:val="center"/>
                </w:tcPr>
                <w:p w14:paraId="76912A4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0.0009</w:t>
                  </w:r>
                </w:p>
              </w:tc>
              <w:tc>
                <w:tcPr>
                  <w:tcW w:w="479" w:type="pct"/>
                  <w:tcBorders>
                    <w:tl2br w:val="nil"/>
                    <w:tr2bl w:val="nil"/>
                  </w:tcBorders>
                  <w:shd w:val="clear" w:color="auto" w:fill="auto"/>
                  <w:vAlign w:val="center"/>
                </w:tcPr>
                <w:p w14:paraId="091298FD">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6B262B6A">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0.0009</w:t>
                  </w:r>
                </w:p>
              </w:tc>
              <w:tc>
                <w:tcPr>
                  <w:tcW w:w="606" w:type="pct"/>
                  <w:tcBorders>
                    <w:tl2br w:val="nil"/>
                    <w:tr2bl w:val="nil"/>
                  </w:tcBorders>
                  <w:shd w:val="clear" w:color="auto" w:fill="auto"/>
                  <w:vAlign w:val="center"/>
                </w:tcPr>
                <w:p w14:paraId="00D04A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0.0009</w:t>
                  </w:r>
                </w:p>
              </w:tc>
            </w:tr>
            <w:tr w14:paraId="6542D45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FD8542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restart"/>
                  <w:tcBorders>
                    <w:tl2br w:val="nil"/>
                    <w:tr2bl w:val="nil"/>
                  </w:tcBorders>
                  <w:shd w:val="clear" w:color="auto" w:fill="auto"/>
                  <w:vAlign w:val="center"/>
                </w:tcPr>
                <w:p w14:paraId="5E27CF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无组织</w:t>
                  </w:r>
                </w:p>
              </w:tc>
              <w:tc>
                <w:tcPr>
                  <w:tcW w:w="516" w:type="pct"/>
                  <w:tcBorders>
                    <w:tl2br w:val="nil"/>
                    <w:tr2bl w:val="nil"/>
                  </w:tcBorders>
                  <w:shd w:val="clear" w:color="auto" w:fill="auto"/>
                  <w:vAlign w:val="center"/>
                </w:tcPr>
                <w:p w14:paraId="3435A4E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548" w:type="pct"/>
                  <w:tcBorders>
                    <w:tl2br w:val="nil"/>
                    <w:tr2bl w:val="nil"/>
                  </w:tcBorders>
                  <w:shd w:val="clear" w:color="auto" w:fill="auto"/>
                  <w:vAlign w:val="center"/>
                </w:tcPr>
                <w:p w14:paraId="5C4DF7E8">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0.082</w:t>
                  </w:r>
                </w:p>
              </w:tc>
              <w:tc>
                <w:tcPr>
                  <w:tcW w:w="552" w:type="pct"/>
                  <w:tcBorders>
                    <w:tl2br w:val="nil"/>
                    <w:tr2bl w:val="nil"/>
                  </w:tcBorders>
                  <w:shd w:val="clear" w:color="auto" w:fill="auto"/>
                  <w:vAlign w:val="center"/>
                </w:tcPr>
                <w:p w14:paraId="437CE82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bCs/>
                      <w:color w:val="auto"/>
                      <w:sz w:val="21"/>
                      <w:szCs w:val="21"/>
                      <w:lang w:val="en-US" w:eastAsia="zh-CN"/>
                    </w:rPr>
                    <w:t>0.082</w:t>
                  </w:r>
                </w:p>
              </w:tc>
              <w:tc>
                <w:tcPr>
                  <w:tcW w:w="430" w:type="pct"/>
                  <w:tcBorders>
                    <w:tl2br w:val="nil"/>
                    <w:tr2bl w:val="nil"/>
                  </w:tcBorders>
                  <w:vAlign w:val="center"/>
                </w:tcPr>
                <w:p w14:paraId="6B6D8009">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0.0753</w:t>
                  </w:r>
                </w:p>
              </w:tc>
              <w:tc>
                <w:tcPr>
                  <w:tcW w:w="472" w:type="pct"/>
                  <w:tcBorders>
                    <w:tl2br w:val="nil"/>
                    <w:tr2bl w:val="nil"/>
                  </w:tcBorders>
                  <w:vAlign w:val="center"/>
                </w:tcPr>
                <w:p w14:paraId="245783D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3F0E753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0.0753</w:t>
                  </w:r>
                </w:p>
              </w:tc>
              <w:tc>
                <w:tcPr>
                  <w:tcW w:w="479" w:type="pct"/>
                  <w:tcBorders>
                    <w:tl2br w:val="nil"/>
                    <w:tr2bl w:val="nil"/>
                  </w:tcBorders>
                  <w:shd w:val="clear" w:color="auto" w:fill="auto"/>
                  <w:vAlign w:val="center"/>
                </w:tcPr>
                <w:p w14:paraId="6D96E5E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0.082</w:t>
                  </w:r>
                </w:p>
              </w:tc>
              <w:tc>
                <w:tcPr>
                  <w:tcW w:w="552" w:type="pct"/>
                  <w:tcBorders>
                    <w:tl2br w:val="nil"/>
                    <w:tr2bl w:val="nil"/>
                  </w:tcBorders>
                  <w:shd w:val="clear" w:color="auto" w:fill="auto"/>
                  <w:vAlign w:val="center"/>
                </w:tcPr>
                <w:p w14:paraId="69D42BC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0.0753</w:t>
                  </w:r>
                </w:p>
              </w:tc>
              <w:tc>
                <w:tcPr>
                  <w:tcW w:w="606" w:type="pct"/>
                  <w:tcBorders>
                    <w:tl2br w:val="nil"/>
                    <w:tr2bl w:val="nil"/>
                  </w:tcBorders>
                  <w:vAlign w:val="center"/>
                </w:tcPr>
                <w:p w14:paraId="784BFA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-0.0067</w:t>
                  </w:r>
                </w:p>
              </w:tc>
            </w:tr>
            <w:tr w14:paraId="08B3BD6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3BE1685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46D1CFB1">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0BCEF342">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TVOC</w:t>
                  </w:r>
                </w:p>
              </w:tc>
              <w:tc>
                <w:tcPr>
                  <w:tcW w:w="548" w:type="pct"/>
                  <w:tcBorders>
                    <w:tl2br w:val="nil"/>
                    <w:tr2bl w:val="nil"/>
                  </w:tcBorders>
                  <w:shd w:val="clear" w:color="auto" w:fill="auto"/>
                  <w:vAlign w:val="center"/>
                </w:tcPr>
                <w:p w14:paraId="4BC0E2E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0.069</w:t>
                  </w:r>
                </w:p>
              </w:tc>
              <w:tc>
                <w:tcPr>
                  <w:tcW w:w="552" w:type="pct"/>
                  <w:tcBorders>
                    <w:tl2br w:val="nil"/>
                    <w:tr2bl w:val="nil"/>
                  </w:tcBorders>
                  <w:shd w:val="clear" w:color="auto" w:fill="auto"/>
                  <w:vAlign w:val="center"/>
                </w:tcPr>
                <w:p w14:paraId="63ABA3A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0.069</w:t>
                  </w:r>
                </w:p>
              </w:tc>
              <w:tc>
                <w:tcPr>
                  <w:tcW w:w="430" w:type="pct"/>
                  <w:tcBorders>
                    <w:tl2br w:val="nil"/>
                    <w:tr2bl w:val="nil"/>
                  </w:tcBorders>
                  <w:vAlign w:val="center"/>
                </w:tcPr>
                <w:p w14:paraId="2B56F317">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0.0343</w:t>
                  </w:r>
                </w:p>
              </w:tc>
              <w:tc>
                <w:tcPr>
                  <w:tcW w:w="472" w:type="pct"/>
                  <w:tcBorders>
                    <w:tl2br w:val="nil"/>
                    <w:tr2bl w:val="nil"/>
                  </w:tcBorders>
                  <w:vAlign w:val="center"/>
                </w:tcPr>
                <w:p w14:paraId="41C30992">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5FB4EF99">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0.0343</w:t>
                  </w:r>
                </w:p>
              </w:tc>
              <w:tc>
                <w:tcPr>
                  <w:tcW w:w="479" w:type="pct"/>
                  <w:tcBorders>
                    <w:tl2br w:val="nil"/>
                    <w:tr2bl w:val="nil"/>
                  </w:tcBorders>
                  <w:shd w:val="clear" w:color="auto" w:fill="auto"/>
                  <w:vAlign w:val="center"/>
                </w:tcPr>
                <w:p w14:paraId="5F5F2ED3">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0.069</w:t>
                  </w:r>
                </w:p>
              </w:tc>
              <w:tc>
                <w:tcPr>
                  <w:tcW w:w="552" w:type="pct"/>
                  <w:tcBorders>
                    <w:tl2br w:val="nil"/>
                    <w:tr2bl w:val="nil"/>
                  </w:tcBorders>
                  <w:shd w:val="clear" w:color="auto" w:fill="auto"/>
                  <w:vAlign w:val="center"/>
                </w:tcPr>
                <w:p w14:paraId="0FD1CE0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0.0343</w:t>
                  </w:r>
                </w:p>
              </w:tc>
              <w:tc>
                <w:tcPr>
                  <w:tcW w:w="606" w:type="pct"/>
                  <w:tcBorders>
                    <w:tl2br w:val="nil"/>
                    <w:tr2bl w:val="nil"/>
                  </w:tcBorders>
                  <w:vAlign w:val="center"/>
                </w:tcPr>
                <w:p w14:paraId="3E81279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-0.0347</w:t>
                  </w:r>
                </w:p>
              </w:tc>
            </w:tr>
            <w:tr w14:paraId="1BDE074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C7215C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1806AA2A">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540C7AC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苯系物</w:t>
                  </w:r>
                </w:p>
              </w:tc>
              <w:tc>
                <w:tcPr>
                  <w:tcW w:w="548" w:type="pct"/>
                  <w:tcBorders>
                    <w:tl2br w:val="nil"/>
                    <w:tr2bl w:val="nil"/>
                  </w:tcBorders>
                  <w:shd w:val="clear" w:color="auto" w:fill="auto"/>
                  <w:vAlign w:val="center"/>
                </w:tcPr>
                <w:p w14:paraId="6CB5A00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30583C2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7C1F1574">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0.0121</w:t>
                  </w:r>
                </w:p>
              </w:tc>
              <w:tc>
                <w:tcPr>
                  <w:tcW w:w="472" w:type="pct"/>
                  <w:tcBorders>
                    <w:tl2br w:val="nil"/>
                    <w:tr2bl w:val="nil"/>
                  </w:tcBorders>
                  <w:vAlign w:val="center"/>
                </w:tcPr>
                <w:p w14:paraId="6614619D">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05FFEAD8">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0.0121</w:t>
                  </w:r>
                </w:p>
              </w:tc>
              <w:tc>
                <w:tcPr>
                  <w:tcW w:w="479" w:type="pct"/>
                  <w:tcBorders>
                    <w:tl2br w:val="nil"/>
                    <w:tr2bl w:val="nil"/>
                  </w:tcBorders>
                  <w:shd w:val="clear" w:color="auto" w:fill="auto"/>
                  <w:vAlign w:val="center"/>
                </w:tcPr>
                <w:p w14:paraId="0CCD8B7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16EC839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0.0121</w:t>
                  </w:r>
                </w:p>
              </w:tc>
              <w:tc>
                <w:tcPr>
                  <w:tcW w:w="606" w:type="pct"/>
                  <w:tcBorders>
                    <w:tl2br w:val="nil"/>
                    <w:tr2bl w:val="nil"/>
                  </w:tcBorders>
                  <w:shd w:val="clear" w:color="auto" w:fill="auto"/>
                  <w:vAlign w:val="center"/>
                </w:tcPr>
                <w:p w14:paraId="0D659F5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0.0121</w:t>
                  </w:r>
                </w:p>
              </w:tc>
            </w:tr>
            <w:tr w14:paraId="215BC16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423A1E1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0D2C0300">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3CFE60F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二甲苯</w:t>
                  </w:r>
                </w:p>
              </w:tc>
              <w:tc>
                <w:tcPr>
                  <w:tcW w:w="548" w:type="pct"/>
                  <w:tcBorders>
                    <w:tl2br w:val="nil"/>
                    <w:tr2bl w:val="nil"/>
                  </w:tcBorders>
                  <w:shd w:val="clear" w:color="auto" w:fill="auto"/>
                  <w:vAlign w:val="center"/>
                </w:tcPr>
                <w:p w14:paraId="1207F133">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2DD3F003">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00368012">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0.0082</w:t>
                  </w:r>
                </w:p>
              </w:tc>
              <w:tc>
                <w:tcPr>
                  <w:tcW w:w="472" w:type="pct"/>
                  <w:tcBorders>
                    <w:tl2br w:val="nil"/>
                    <w:tr2bl w:val="nil"/>
                  </w:tcBorders>
                  <w:vAlign w:val="center"/>
                </w:tcPr>
                <w:p w14:paraId="39C8C8FD">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0AF0F05C">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0.0082</w:t>
                  </w:r>
                </w:p>
              </w:tc>
              <w:tc>
                <w:tcPr>
                  <w:tcW w:w="479" w:type="pct"/>
                  <w:tcBorders>
                    <w:tl2br w:val="nil"/>
                    <w:tr2bl w:val="nil"/>
                  </w:tcBorders>
                  <w:shd w:val="clear" w:color="auto" w:fill="auto"/>
                  <w:vAlign w:val="center"/>
                </w:tcPr>
                <w:p w14:paraId="2ED380B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6B290CC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0.0082</w:t>
                  </w:r>
                </w:p>
              </w:tc>
              <w:tc>
                <w:tcPr>
                  <w:tcW w:w="606" w:type="pct"/>
                  <w:tcBorders>
                    <w:tl2br w:val="nil"/>
                    <w:tr2bl w:val="nil"/>
                  </w:tcBorders>
                  <w:shd w:val="clear" w:color="auto" w:fill="auto"/>
                  <w:vAlign w:val="center"/>
                </w:tcPr>
                <w:p w14:paraId="3E95F27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0.0082</w:t>
                  </w:r>
                </w:p>
              </w:tc>
            </w:tr>
            <w:tr w14:paraId="1ABD7BC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73C7A35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6882C167">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72B7D6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甲苯</w:t>
                  </w:r>
                </w:p>
              </w:tc>
              <w:tc>
                <w:tcPr>
                  <w:tcW w:w="548" w:type="pct"/>
                  <w:tcBorders>
                    <w:tl2br w:val="nil"/>
                    <w:tr2bl w:val="nil"/>
                  </w:tcBorders>
                  <w:shd w:val="clear" w:color="auto" w:fill="auto"/>
                  <w:vAlign w:val="center"/>
                </w:tcPr>
                <w:p w14:paraId="105E614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498AD93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3708DA97">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0.0002</w:t>
                  </w:r>
                </w:p>
              </w:tc>
              <w:tc>
                <w:tcPr>
                  <w:tcW w:w="472" w:type="pct"/>
                  <w:tcBorders>
                    <w:tl2br w:val="nil"/>
                    <w:tr2bl w:val="nil"/>
                  </w:tcBorders>
                  <w:vAlign w:val="center"/>
                </w:tcPr>
                <w:p w14:paraId="30DB6CC0">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45533C9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0.0002</w:t>
                  </w:r>
                </w:p>
              </w:tc>
              <w:tc>
                <w:tcPr>
                  <w:tcW w:w="479" w:type="pct"/>
                  <w:tcBorders>
                    <w:tl2br w:val="nil"/>
                    <w:tr2bl w:val="nil"/>
                  </w:tcBorders>
                  <w:shd w:val="clear" w:color="auto" w:fill="auto"/>
                  <w:vAlign w:val="center"/>
                </w:tcPr>
                <w:p w14:paraId="353964F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175D554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0.0002</w:t>
                  </w:r>
                </w:p>
              </w:tc>
              <w:tc>
                <w:tcPr>
                  <w:tcW w:w="606" w:type="pct"/>
                  <w:tcBorders>
                    <w:tl2br w:val="nil"/>
                    <w:tr2bl w:val="nil"/>
                  </w:tcBorders>
                  <w:shd w:val="clear" w:color="auto" w:fill="auto"/>
                  <w:vAlign w:val="center"/>
                </w:tcPr>
                <w:p w14:paraId="1B96E43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0.0002</w:t>
                  </w:r>
                </w:p>
              </w:tc>
            </w:tr>
            <w:tr w14:paraId="3F7BA35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3239784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14CA9EF5">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5D74E79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i w:val="0"/>
                      <w:iCs w:val="0"/>
                      <w:color w:val="auto"/>
                      <w:kern w:val="0"/>
                      <w:sz w:val="21"/>
                      <w:szCs w:val="21"/>
                      <w:u w:val="none"/>
                      <w:lang w:val="en-US" w:eastAsia="zh-CN" w:bidi="ar"/>
                    </w:rPr>
                    <w:t>丁醇</w:t>
                  </w:r>
                </w:p>
              </w:tc>
              <w:tc>
                <w:tcPr>
                  <w:tcW w:w="548" w:type="pct"/>
                  <w:tcBorders>
                    <w:tl2br w:val="nil"/>
                    <w:tr2bl w:val="nil"/>
                  </w:tcBorders>
                  <w:shd w:val="clear" w:color="auto" w:fill="auto"/>
                  <w:vAlign w:val="center"/>
                </w:tcPr>
                <w:p w14:paraId="766265C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174E0D7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6B6794ED">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0.0006</w:t>
                  </w:r>
                </w:p>
              </w:tc>
              <w:tc>
                <w:tcPr>
                  <w:tcW w:w="472" w:type="pct"/>
                  <w:tcBorders>
                    <w:tl2br w:val="nil"/>
                    <w:tr2bl w:val="nil"/>
                  </w:tcBorders>
                  <w:vAlign w:val="center"/>
                </w:tcPr>
                <w:p w14:paraId="600BC8D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23F6328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0.0006</w:t>
                  </w:r>
                </w:p>
              </w:tc>
              <w:tc>
                <w:tcPr>
                  <w:tcW w:w="479" w:type="pct"/>
                  <w:tcBorders>
                    <w:tl2br w:val="nil"/>
                    <w:tr2bl w:val="nil"/>
                  </w:tcBorders>
                  <w:shd w:val="clear" w:color="auto" w:fill="auto"/>
                  <w:vAlign w:val="center"/>
                </w:tcPr>
                <w:p w14:paraId="4D73F7C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1A989F3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0.0006</w:t>
                  </w:r>
                </w:p>
              </w:tc>
              <w:tc>
                <w:tcPr>
                  <w:tcW w:w="606" w:type="pct"/>
                  <w:tcBorders>
                    <w:tl2br w:val="nil"/>
                    <w:tr2bl w:val="nil"/>
                  </w:tcBorders>
                  <w:shd w:val="clear" w:color="auto" w:fill="auto"/>
                  <w:vAlign w:val="center"/>
                </w:tcPr>
                <w:p w14:paraId="748774B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0.0006</w:t>
                  </w:r>
                </w:p>
              </w:tc>
            </w:tr>
            <w:tr w14:paraId="7C4AB8F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6498D55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35C346DC">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0D34B39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乙酸</w:t>
                  </w:r>
                  <w:r>
                    <w:rPr>
                      <w:rFonts w:hint="eastAsia" w:ascii="宋体" w:hAnsi="宋体" w:cs="宋体"/>
                      <w:i w:val="0"/>
                      <w:iCs w:val="0"/>
                      <w:color w:val="auto"/>
                      <w:kern w:val="0"/>
                      <w:sz w:val="21"/>
                      <w:szCs w:val="21"/>
                      <w:u w:val="none"/>
                      <w:lang w:val="en-US" w:eastAsia="zh-CN" w:bidi="ar"/>
                    </w:rPr>
                    <w:t>正丁酯</w:t>
                  </w:r>
                </w:p>
              </w:tc>
              <w:tc>
                <w:tcPr>
                  <w:tcW w:w="548" w:type="pct"/>
                  <w:tcBorders>
                    <w:tl2br w:val="nil"/>
                    <w:tr2bl w:val="nil"/>
                  </w:tcBorders>
                  <w:shd w:val="clear" w:color="auto" w:fill="auto"/>
                  <w:vAlign w:val="center"/>
                </w:tcPr>
                <w:p w14:paraId="610D04D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3A246A1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6F847E7C">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0.0005</w:t>
                  </w:r>
                </w:p>
              </w:tc>
              <w:tc>
                <w:tcPr>
                  <w:tcW w:w="472" w:type="pct"/>
                  <w:tcBorders>
                    <w:tl2br w:val="nil"/>
                    <w:tr2bl w:val="nil"/>
                  </w:tcBorders>
                  <w:vAlign w:val="center"/>
                </w:tcPr>
                <w:p w14:paraId="5949CB3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default"/>
                      <w:bCs/>
                      <w:color w:val="auto"/>
                      <w:sz w:val="21"/>
                      <w:szCs w:val="21"/>
                      <w:lang w:val="en-US" w:eastAsia="zh-CN"/>
                    </w:rPr>
                    <w:t>0</w:t>
                  </w:r>
                </w:p>
              </w:tc>
              <w:tc>
                <w:tcPr>
                  <w:tcW w:w="511" w:type="pct"/>
                  <w:tcBorders>
                    <w:tl2br w:val="nil"/>
                    <w:tr2bl w:val="nil"/>
                  </w:tcBorders>
                  <w:vAlign w:val="center"/>
                </w:tcPr>
                <w:p w14:paraId="5C8AEC5C">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bCs/>
                      <w:color w:val="auto"/>
                      <w:sz w:val="21"/>
                      <w:szCs w:val="21"/>
                      <w:lang w:val="en-US" w:eastAsia="zh-CN"/>
                    </w:rPr>
                  </w:pPr>
                  <w:r>
                    <w:rPr>
                      <w:rFonts w:hint="eastAsia"/>
                      <w:bCs/>
                      <w:color w:val="auto"/>
                      <w:sz w:val="21"/>
                      <w:szCs w:val="21"/>
                      <w:lang w:val="en-US" w:eastAsia="zh-CN"/>
                    </w:rPr>
                    <w:t>0.0005</w:t>
                  </w:r>
                </w:p>
              </w:tc>
              <w:tc>
                <w:tcPr>
                  <w:tcW w:w="479" w:type="pct"/>
                  <w:tcBorders>
                    <w:tl2br w:val="nil"/>
                    <w:tr2bl w:val="nil"/>
                  </w:tcBorders>
                  <w:shd w:val="clear" w:color="auto" w:fill="auto"/>
                  <w:vAlign w:val="center"/>
                </w:tcPr>
                <w:p w14:paraId="1A48AF7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35C870D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0.0005</w:t>
                  </w:r>
                </w:p>
              </w:tc>
              <w:tc>
                <w:tcPr>
                  <w:tcW w:w="606" w:type="pct"/>
                  <w:tcBorders>
                    <w:tl2br w:val="nil"/>
                    <w:tr2bl w:val="nil"/>
                  </w:tcBorders>
                  <w:shd w:val="clear" w:color="auto" w:fill="auto"/>
                  <w:vAlign w:val="center"/>
                </w:tcPr>
                <w:p w14:paraId="6C8FCA5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0.0005</w:t>
                  </w:r>
                </w:p>
              </w:tc>
            </w:tr>
            <w:tr w14:paraId="2CF2704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62" w:hRule="atLeast"/>
                <w:jc w:val="center"/>
              </w:trPr>
              <w:tc>
                <w:tcPr>
                  <w:tcW w:w="133" w:type="pct"/>
                  <w:vMerge w:val="continue"/>
                  <w:tcBorders>
                    <w:tl2br w:val="nil"/>
                    <w:tr2bl w:val="nil"/>
                  </w:tcBorders>
                  <w:vAlign w:val="center"/>
                </w:tcPr>
                <w:p w14:paraId="7F8B0E5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7025835F">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3DA69B13">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548" w:type="pct"/>
                  <w:tcBorders>
                    <w:tl2br w:val="nil"/>
                    <w:tr2bl w:val="nil"/>
                  </w:tcBorders>
                  <w:shd w:val="clear" w:color="auto" w:fill="auto"/>
                  <w:vAlign w:val="center"/>
                </w:tcPr>
                <w:p w14:paraId="26E39D6F">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552" w:type="pct"/>
                  <w:tcBorders>
                    <w:tl2br w:val="nil"/>
                    <w:tr2bl w:val="nil"/>
                  </w:tcBorders>
                  <w:shd w:val="clear" w:color="auto" w:fill="auto"/>
                  <w:vAlign w:val="center"/>
                </w:tcPr>
                <w:p w14:paraId="43F8AFA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0.0048</w:t>
                  </w:r>
                </w:p>
              </w:tc>
              <w:tc>
                <w:tcPr>
                  <w:tcW w:w="430" w:type="pct"/>
                  <w:tcBorders>
                    <w:tl2br w:val="nil"/>
                    <w:tr2bl w:val="nil"/>
                  </w:tcBorders>
                  <w:vAlign w:val="center"/>
                </w:tcPr>
                <w:p w14:paraId="0A08FA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472" w:type="pct"/>
                  <w:tcBorders>
                    <w:tl2br w:val="nil"/>
                    <w:tr2bl w:val="nil"/>
                  </w:tcBorders>
                  <w:vAlign w:val="center"/>
                </w:tcPr>
                <w:p w14:paraId="37647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511" w:type="pct"/>
                  <w:tcBorders>
                    <w:tl2br w:val="nil"/>
                    <w:tr2bl w:val="nil"/>
                  </w:tcBorders>
                  <w:vAlign w:val="center"/>
                </w:tcPr>
                <w:p w14:paraId="635F67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479" w:type="pct"/>
                  <w:tcBorders>
                    <w:tl2br w:val="nil"/>
                    <w:tr2bl w:val="nil"/>
                  </w:tcBorders>
                  <w:shd w:val="clear" w:color="auto" w:fill="auto"/>
                  <w:vAlign w:val="center"/>
                </w:tcPr>
                <w:p w14:paraId="01512DB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0.0048</w:t>
                  </w:r>
                </w:p>
              </w:tc>
              <w:tc>
                <w:tcPr>
                  <w:tcW w:w="552" w:type="pct"/>
                  <w:tcBorders>
                    <w:tl2br w:val="nil"/>
                    <w:tr2bl w:val="nil"/>
                  </w:tcBorders>
                  <w:vAlign w:val="center"/>
                </w:tcPr>
                <w:p w14:paraId="4AD3982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606" w:type="pct"/>
                  <w:tcBorders>
                    <w:tl2br w:val="nil"/>
                    <w:tr2bl w:val="nil"/>
                  </w:tcBorders>
                  <w:vAlign w:val="center"/>
                </w:tcPr>
                <w:p w14:paraId="53C7C9B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-0.0048</w:t>
                  </w:r>
                </w:p>
              </w:tc>
            </w:tr>
            <w:tr w14:paraId="1E6DF7E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B56B30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651C1275">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450DFC5B">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rPr>
                    <w:t>NOx</w:t>
                  </w:r>
                </w:p>
              </w:tc>
              <w:tc>
                <w:tcPr>
                  <w:tcW w:w="548" w:type="pct"/>
                  <w:tcBorders>
                    <w:tl2br w:val="nil"/>
                    <w:tr2bl w:val="nil"/>
                  </w:tcBorders>
                  <w:shd w:val="clear" w:color="auto" w:fill="auto"/>
                  <w:vAlign w:val="center"/>
                </w:tcPr>
                <w:p w14:paraId="42FD6556">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552" w:type="pct"/>
                  <w:tcBorders>
                    <w:tl2br w:val="nil"/>
                    <w:tr2bl w:val="nil"/>
                  </w:tcBorders>
                  <w:shd w:val="clear" w:color="auto" w:fill="auto"/>
                  <w:vAlign w:val="center"/>
                </w:tcPr>
                <w:p w14:paraId="2A14CF0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0.0225</w:t>
                  </w:r>
                </w:p>
              </w:tc>
              <w:tc>
                <w:tcPr>
                  <w:tcW w:w="430" w:type="pct"/>
                  <w:tcBorders>
                    <w:tl2br w:val="nil"/>
                    <w:tr2bl w:val="nil"/>
                  </w:tcBorders>
                  <w:vAlign w:val="center"/>
                </w:tcPr>
                <w:p w14:paraId="594D8C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472" w:type="pct"/>
                  <w:tcBorders>
                    <w:tl2br w:val="nil"/>
                    <w:tr2bl w:val="nil"/>
                  </w:tcBorders>
                  <w:vAlign w:val="center"/>
                </w:tcPr>
                <w:p w14:paraId="4CE272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511" w:type="pct"/>
                  <w:tcBorders>
                    <w:tl2br w:val="nil"/>
                    <w:tr2bl w:val="nil"/>
                  </w:tcBorders>
                  <w:vAlign w:val="center"/>
                </w:tcPr>
                <w:p w14:paraId="3BC137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479" w:type="pct"/>
                  <w:tcBorders>
                    <w:tl2br w:val="nil"/>
                    <w:tr2bl w:val="nil"/>
                  </w:tcBorders>
                  <w:shd w:val="clear" w:color="auto" w:fill="auto"/>
                  <w:vAlign w:val="center"/>
                </w:tcPr>
                <w:p w14:paraId="029407F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0.0225</w:t>
                  </w:r>
                </w:p>
              </w:tc>
              <w:tc>
                <w:tcPr>
                  <w:tcW w:w="552" w:type="pct"/>
                  <w:tcBorders>
                    <w:tl2br w:val="nil"/>
                    <w:tr2bl w:val="nil"/>
                  </w:tcBorders>
                  <w:vAlign w:val="center"/>
                </w:tcPr>
                <w:p w14:paraId="43361F2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606" w:type="pct"/>
                  <w:tcBorders>
                    <w:tl2br w:val="nil"/>
                    <w:tr2bl w:val="nil"/>
                  </w:tcBorders>
                  <w:vAlign w:val="center"/>
                </w:tcPr>
                <w:p w14:paraId="206AA1F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-0.0225</w:t>
                  </w:r>
                </w:p>
              </w:tc>
            </w:tr>
            <w:tr w14:paraId="21D68AA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A2D9CD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restart"/>
                  <w:tcBorders>
                    <w:tl2br w:val="nil"/>
                    <w:tr2bl w:val="nil"/>
                  </w:tcBorders>
                  <w:shd w:val="clear" w:color="auto" w:fill="auto"/>
                  <w:vAlign w:val="center"/>
                </w:tcPr>
                <w:p w14:paraId="17F2E7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合计</w:t>
                  </w:r>
                </w:p>
              </w:tc>
              <w:tc>
                <w:tcPr>
                  <w:tcW w:w="516" w:type="pct"/>
                  <w:tcBorders>
                    <w:tl2br w:val="nil"/>
                    <w:tr2bl w:val="nil"/>
                  </w:tcBorders>
                  <w:shd w:val="clear" w:color="auto" w:fill="auto"/>
                  <w:vAlign w:val="center"/>
                </w:tcPr>
                <w:p w14:paraId="719191E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548" w:type="pct"/>
                  <w:tcBorders>
                    <w:tl2br w:val="nil"/>
                    <w:tr2bl w:val="nil"/>
                  </w:tcBorders>
                  <w:shd w:val="clear" w:color="auto" w:fill="auto"/>
                  <w:vAlign w:val="center"/>
                </w:tcPr>
                <w:p w14:paraId="690205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0.096</w:t>
                  </w:r>
                </w:p>
              </w:tc>
              <w:tc>
                <w:tcPr>
                  <w:tcW w:w="552" w:type="pct"/>
                  <w:tcBorders>
                    <w:tl2br w:val="nil"/>
                    <w:tr2bl w:val="nil"/>
                  </w:tcBorders>
                  <w:shd w:val="clear" w:color="auto" w:fill="auto"/>
                  <w:vAlign w:val="center"/>
                </w:tcPr>
                <w:p w14:paraId="2679B82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0.097</w:t>
                  </w:r>
                </w:p>
              </w:tc>
              <w:tc>
                <w:tcPr>
                  <w:tcW w:w="430" w:type="pct"/>
                  <w:tcBorders>
                    <w:tl2br w:val="nil"/>
                    <w:tr2bl w:val="nil"/>
                  </w:tcBorders>
                  <w:vAlign w:val="center"/>
                </w:tcPr>
                <w:p w14:paraId="6CB0B2B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0.5096</w:t>
                  </w:r>
                </w:p>
              </w:tc>
              <w:tc>
                <w:tcPr>
                  <w:tcW w:w="472" w:type="pct"/>
                  <w:tcBorders>
                    <w:tl2br w:val="nil"/>
                    <w:tr2bl w:val="nil"/>
                  </w:tcBorders>
                  <w:shd w:val="clear" w:color="auto" w:fill="auto"/>
                  <w:vAlign w:val="center"/>
                </w:tcPr>
                <w:p w14:paraId="39A913C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0.4175</w:t>
                  </w:r>
                </w:p>
              </w:tc>
              <w:tc>
                <w:tcPr>
                  <w:tcW w:w="511" w:type="pct"/>
                  <w:tcBorders>
                    <w:tl2br w:val="nil"/>
                    <w:tr2bl w:val="nil"/>
                  </w:tcBorders>
                  <w:vAlign w:val="center"/>
                </w:tcPr>
                <w:p w14:paraId="25758D2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0.0921</w:t>
                  </w:r>
                </w:p>
              </w:tc>
              <w:tc>
                <w:tcPr>
                  <w:tcW w:w="479" w:type="pct"/>
                  <w:tcBorders>
                    <w:tl2br w:val="nil"/>
                    <w:tr2bl w:val="nil"/>
                  </w:tcBorders>
                  <w:shd w:val="clear" w:color="auto" w:fill="auto"/>
                  <w:vAlign w:val="center"/>
                </w:tcPr>
                <w:p w14:paraId="48C6A77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0.097</w:t>
                  </w:r>
                </w:p>
              </w:tc>
              <w:tc>
                <w:tcPr>
                  <w:tcW w:w="552" w:type="pct"/>
                  <w:tcBorders>
                    <w:tl2br w:val="nil"/>
                    <w:tr2bl w:val="nil"/>
                  </w:tcBorders>
                  <w:shd w:val="clear" w:color="auto" w:fill="auto"/>
                  <w:vAlign w:val="center"/>
                </w:tcPr>
                <w:p w14:paraId="5878D8F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0.0921</w:t>
                  </w:r>
                </w:p>
              </w:tc>
              <w:tc>
                <w:tcPr>
                  <w:tcW w:w="606" w:type="pct"/>
                  <w:tcBorders>
                    <w:tl2br w:val="nil"/>
                    <w:tr2bl w:val="nil"/>
                  </w:tcBorders>
                  <w:vAlign w:val="center"/>
                </w:tcPr>
                <w:p w14:paraId="413C211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-0.0049</w:t>
                  </w:r>
                </w:p>
              </w:tc>
            </w:tr>
            <w:tr w14:paraId="23EB4B19">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64A220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325DA701">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2A1E4BA6">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TVOC</w:t>
                  </w:r>
                </w:p>
              </w:tc>
              <w:tc>
                <w:tcPr>
                  <w:tcW w:w="548" w:type="pct"/>
                  <w:tcBorders>
                    <w:tl2br w:val="nil"/>
                    <w:tr2bl w:val="nil"/>
                  </w:tcBorders>
                  <w:shd w:val="clear" w:color="auto" w:fill="auto"/>
                  <w:vAlign w:val="center"/>
                </w:tcPr>
                <w:p w14:paraId="3AE7C2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0.07134</w:t>
                  </w:r>
                </w:p>
              </w:tc>
              <w:tc>
                <w:tcPr>
                  <w:tcW w:w="552" w:type="pct"/>
                  <w:tcBorders>
                    <w:tl2br w:val="nil"/>
                    <w:tr2bl w:val="nil"/>
                  </w:tcBorders>
                  <w:shd w:val="clear" w:color="auto" w:fill="auto"/>
                  <w:vAlign w:val="center"/>
                </w:tcPr>
                <w:p w14:paraId="13EC071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0.131</w:t>
                  </w:r>
                </w:p>
              </w:tc>
              <w:tc>
                <w:tcPr>
                  <w:tcW w:w="430" w:type="pct"/>
                  <w:tcBorders>
                    <w:tl2br w:val="nil"/>
                    <w:tr2bl w:val="nil"/>
                  </w:tcBorders>
                  <w:vAlign w:val="center"/>
                </w:tcPr>
                <w:p w14:paraId="6AF2CD0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0.686</w:t>
                  </w:r>
                </w:p>
              </w:tc>
              <w:tc>
                <w:tcPr>
                  <w:tcW w:w="472" w:type="pct"/>
                  <w:tcBorders>
                    <w:tl2br w:val="nil"/>
                    <w:tr2bl w:val="nil"/>
                  </w:tcBorders>
                  <w:shd w:val="clear" w:color="auto" w:fill="auto"/>
                  <w:vAlign w:val="center"/>
                </w:tcPr>
                <w:p w14:paraId="11B62F9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0.5865</w:t>
                  </w:r>
                </w:p>
              </w:tc>
              <w:tc>
                <w:tcPr>
                  <w:tcW w:w="511" w:type="pct"/>
                  <w:tcBorders>
                    <w:tl2br w:val="nil"/>
                    <w:tr2bl w:val="nil"/>
                  </w:tcBorders>
                  <w:vAlign w:val="center"/>
                </w:tcPr>
                <w:p w14:paraId="5CB14AE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0.0995</w:t>
                  </w:r>
                </w:p>
              </w:tc>
              <w:tc>
                <w:tcPr>
                  <w:tcW w:w="479" w:type="pct"/>
                  <w:tcBorders>
                    <w:tl2br w:val="nil"/>
                    <w:tr2bl w:val="nil"/>
                  </w:tcBorders>
                  <w:shd w:val="clear" w:color="auto" w:fill="auto"/>
                  <w:vAlign w:val="center"/>
                </w:tcPr>
                <w:p w14:paraId="021B5C7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0.131</w:t>
                  </w:r>
                </w:p>
              </w:tc>
              <w:tc>
                <w:tcPr>
                  <w:tcW w:w="552" w:type="pct"/>
                  <w:tcBorders>
                    <w:tl2br w:val="nil"/>
                    <w:tr2bl w:val="nil"/>
                  </w:tcBorders>
                  <w:shd w:val="clear" w:color="auto" w:fill="auto"/>
                  <w:vAlign w:val="center"/>
                </w:tcPr>
                <w:p w14:paraId="074B28B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0.0995</w:t>
                  </w:r>
                </w:p>
              </w:tc>
              <w:tc>
                <w:tcPr>
                  <w:tcW w:w="606" w:type="pct"/>
                  <w:tcBorders>
                    <w:tl2br w:val="nil"/>
                    <w:tr2bl w:val="nil"/>
                  </w:tcBorders>
                  <w:vAlign w:val="center"/>
                </w:tcPr>
                <w:p w14:paraId="2FDD4A4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-0.0315</w:t>
                  </w:r>
                </w:p>
              </w:tc>
            </w:tr>
            <w:tr w14:paraId="00983E1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4638D8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4CF05BDF">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186226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苯系物</w:t>
                  </w:r>
                </w:p>
              </w:tc>
              <w:tc>
                <w:tcPr>
                  <w:tcW w:w="548" w:type="pct"/>
                  <w:tcBorders>
                    <w:tl2br w:val="nil"/>
                    <w:tr2bl w:val="nil"/>
                  </w:tcBorders>
                  <w:shd w:val="clear" w:color="auto" w:fill="auto"/>
                  <w:vAlign w:val="center"/>
                </w:tcPr>
                <w:p w14:paraId="135AF5A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5065530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67C6F55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0.242</w:t>
                  </w:r>
                </w:p>
              </w:tc>
              <w:tc>
                <w:tcPr>
                  <w:tcW w:w="472" w:type="pct"/>
                  <w:tcBorders>
                    <w:tl2br w:val="nil"/>
                    <w:tr2bl w:val="nil"/>
                  </w:tcBorders>
                  <w:shd w:val="clear" w:color="auto" w:fill="auto"/>
                  <w:vAlign w:val="center"/>
                </w:tcPr>
                <w:p w14:paraId="349ED60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0.2069</w:t>
                  </w:r>
                </w:p>
              </w:tc>
              <w:tc>
                <w:tcPr>
                  <w:tcW w:w="511" w:type="pct"/>
                  <w:tcBorders>
                    <w:tl2br w:val="nil"/>
                    <w:tr2bl w:val="nil"/>
                  </w:tcBorders>
                  <w:vAlign w:val="center"/>
                </w:tcPr>
                <w:p w14:paraId="4AF5C0D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0.0351</w:t>
                  </w:r>
                </w:p>
              </w:tc>
              <w:tc>
                <w:tcPr>
                  <w:tcW w:w="479" w:type="pct"/>
                  <w:tcBorders>
                    <w:tl2br w:val="nil"/>
                    <w:tr2bl w:val="nil"/>
                  </w:tcBorders>
                  <w:shd w:val="clear" w:color="auto" w:fill="auto"/>
                  <w:vAlign w:val="center"/>
                </w:tcPr>
                <w:p w14:paraId="6AB083C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0A91A8D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0.0351</w:t>
                  </w:r>
                </w:p>
              </w:tc>
              <w:tc>
                <w:tcPr>
                  <w:tcW w:w="606" w:type="pct"/>
                  <w:tcBorders>
                    <w:tl2br w:val="nil"/>
                    <w:tr2bl w:val="nil"/>
                  </w:tcBorders>
                  <w:shd w:val="clear" w:color="auto" w:fill="auto"/>
                  <w:vAlign w:val="center"/>
                </w:tcPr>
                <w:p w14:paraId="6564E4B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0.0351</w:t>
                  </w:r>
                </w:p>
              </w:tc>
            </w:tr>
            <w:tr w14:paraId="0FE3CFB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5A829B0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175103AE">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2B5CF0F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二甲苯</w:t>
                  </w:r>
                </w:p>
              </w:tc>
              <w:tc>
                <w:tcPr>
                  <w:tcW w:w="548" w:type="pct"/>
                  <w:tcBorders>
                    <w:tl2br w:val="nil"/>
                    <w:tr2bl w:val="nil"/>
                  </w:tcBorders>
                  <w:shd w:val="clear" w:color="auto" w:fill="auto"/>
                  <w:vAlign w:val="center"/>
                </w:tcPr>
                <w:p w14:paraId="5D87F19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0500C7F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158C59F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0.1645</w:t>
                  </w:r>
                </w:p>
              </w:tc>
              <w:tc>
                <w:tcPr>
                  <w:tcW w:w="472" w:type="pct"/>
                  <w:tcBorders>
                    <w:tl2br w:val="nil"/>
                    <w:tr2bl w:val="nil"/>
                  </w:tcBorders>
                  <w:shd w:val="clear" w:color="auto" w:fill="auto"/>
                  <w:vAlign w:val="center"/>
                </w:tcPr>
                <w:p w14:paraId="2256288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0.1407</w:t>
                  </w:r>
                </w:p>
              </w:tc>
              <w:tc>
                <w:tcPr>
                  <w:tcW w:w="511" w:type="pct"/>
                  <w:tcBorders>
                    <w:tl2br w:val="nil"/>
                    <w:tr2bl w:val="nil"/>
                  </w:tcBorders>
                  <w:vAlign w:val="center"/>
                </w:tcPr>
                <w:p w14:paraId="1192791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0.0238</w:t>
                  </w:r>
                </w:p>
              </w:tc>
              <w:tc>
                <w:tcPr>
                  <w:tcW w:w="479" w:type="pct"/>
                  <w:tcBorders>
                    <w:tl2br w:val="nil"/>
                    <w:tr2bl w:val="nil"/>
                  </w:tcBorders>
                  <w:shd w:val="clear" w:color="auto" w:fill="auto"/>
                  <w:vAlign w:val="center"/>
                </w:tcPr>
                <w:p w14:paraId="4358AEC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4FB6C51D">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0.0238</w:t>
                  </w:r>
                </w:p>
              </w:tc>
              <w:tc>
                <w:tcPr>
                  <w:tcW w:w="606" w:type="pct"/>
                  <w:tcBorders>
                    <w:tl2br w:val="nil"/>
                    <w:tr2bl w:val="nil"/>
                  </w:tcBorders>
                  <w:shd w:val="clear" w:color="auto" w:fill="auto"/>
                  <w:vAlign w:val="center"/>
                </w:tcPr>
                <w:p w14:paraId="5C3F2B69">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0.0238</w:t>
                  </w:r>
                </w:p>
              </w:tc>
            </w:tr>
            <w:tr w14:paraId="379E65E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3B0CE6D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42A4EBD4">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77791A2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甲苯</w:t>
                  </w:r>
                </w:p>
              </w:tc>
              <w:tc>
                <w:tcPr>
                  <w:tcW w:w="548" w:type="pct"/>
                  <w:tcBorders>
                    <w:tl2br w:val="nil"/>
                    <w:tr2bl w:val="nil"/>
                  </w:tcBorders>
                  <w:shd w:val="clear" w:color="auto" w:fill="auto"/>
                  <w:vAlign w:val="center"/>
                </w:tcPr>
                <w:p w14:paraId="57DAD13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7BF952B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2A0F259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0.0039</w:t>
                  </w:r>
                </w:p>
              </w:tc>
              <w:tc>
                <w:tcPr>
                  <w:tcW w:w="472" w:type="pct"/>
                  <w:tcBorders>
                    <w:tl2br w:val="nil"/>
                    <w:tr2bl w:val="nil"/>
                  </w:tcBorders>
                  <w:shd w:val="clear" w:color="auto" w:fill="auto"/>
                  <w:vAlign w:val="center"/>
                </w:tcPr>
                <w:p w14:paraId="05E24B1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0.0033</w:t>
                  </w:r>
                </w:p>
              </w:tc>
              <w:tc>
                <w:tcPr>
                  <w:tcW w:w="511" w:type="pct"/>
                  <w:tcBorders>
                    <w:tl2br w:val="nil"/>
                    <w:tr2bl w:val="nil"/>
                  </w:tcBorders>
                  <w:vAlign w:val="center"/>
                </w:tcPr>
                <w:p w14:paraId="6FFCA46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0.0006</w:t>
                  </w:r>
                </w:p>
              </w:tc>
              <w:tc>
                <w:tcPr>
                  <w:tcW w:w="479" w:type="pct"/>
                  <w:tcBorders>
                    <w:tl2br w:val="nil"/>
                    <w:tr2bl w:val="nil"/>
                  </w:tcBorders>
                  <w:shd w:val="clear" w:color="auto" w:fill="auto"/>
                  <w:vAlign w:val="center"/>
                </w:tcPr>
                <w:p w14:paraId="03EC511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57486E0D">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0.0006</w:t>
                  </w:r>
                </w:p>
              </w:tc>
              <w:tc>
                <w:tcPr>
                  <w:tcW w:w="606" w:type="pct"/>
                  <w:tcBorders>
                    <w:tl2br w:val="nil"/>
                    <w:tr2bl w:val="nil"/>
                  </w:tcBorders>
                  <w:shd w:val="clear" w:color="auto" w:fill="auto"/>
                  <w:vAlign w:val="center"/>
                </w:tcPr>
                <w:p w14:paraId="6CD503FC">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0.0006</w:t>
                  </w:r>
                </w:p>
              </w:tc>
            </w:tr>
            <w:tr w14:paraId="18331AF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D68E0F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1E4D20BF">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01C972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i w:val="0"/>
                      <w:iCs w:val="0"/>
                      <w:color w:val="auto"/>
                      <w:kern w:val="0"/>
                      <w:sz w:val="21"/>
                      <w:szCs w:val="21"/>
                      <w:u w:val="none"/>
                      <w:lang w:val="en-US" w:eastAsia="zh-CN" w:bidi="ar"/>
                    </w:rPr>
                    <w:t>丁醇</w:t>
                  </w:r>
                </w:p>
              </w:tc>
              <w:tc>
                <w:tcPr>
                  <w:tcW w:w="548" w:type="pct"/>
                  <w:tcBorders>
                    <w:tl2br w:val="nil"/>
                    <w:tr2bl w:val="nil"/>
                  </w:tcBorders>
                  <w:shd w:val="clear" w:color="auto" w:fill="auto"/>
                  <w:vAlign w:val="center"/>
                </w:tcPr>
                <w:p w14:paraId="7B97864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5BAF422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3410B86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0.0126</w:t>
                  </w:r>
                </w:p>
              </w:tc>
              <w:tc>
                <w:tcPr>
                  <w:tcW w:w="472" w:type="pct"/>
                  <w:tcBorders>
                    <w:tl2br w:val="nil"/>
                    <w:tr2bl w:val="nil"/>
                  </w:tcBorders>
                  <w:shd w:val="clear" w:color="auto" w:fill="auto"/>
                  <w:vAlign w:val="center"/>
                </w:tcPr>
                <w:p w14:paraId="6D506C4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0.0108</w:t>
                  </w:r>
                </w:p>
              </w:tc>
              <w:tc>
                <w:tcPr>
                  <w:tcW w:w="511" w:type="pct"/>
                  <w:tcBorders>
                    <w:tl2br w:val="nil"/>
                    <w:tr2bl w:val="nil"/>
                  </w:tcBorders>
                  <w:vAlign w:val="center"/>
                </w:tcPr>
                <w:p w14:paraId="3A7DC86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0.0018</w:t>
                  </w:r>
                </w:p>
              </w:tc>
              <w:tc>
                <w:tcPr>
                  <w:tcW w:w="479" w:type="pct"/>
                  <w:tcBorders>
                    <w:tl2br w:val="nil"/>
                    <w:tr2bl w:val="nil"/>
                  </w:tcBorders>
                  <w:shd w:val="clear" w:color="auto" w:fill="auto"/>
                  <w:vAlign w:val="center"/>
                </w:tcPr>
                <w:p w14:paraId="1699997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5149E01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0.0018</w:t>
                  </w:r>
                </w:p>
              </w:tc>
              <w:tc>
                <w:tcPr>
                  <w:tcW w:w="606" w:type="pct"/>
                  <w:tcBorders>
                    <w:tl2br w:val="nil"/>
                    <w:tr2bl w:val="nil"/>
                  </w:tcBorders>
                  <w:shd w:val="clear" w:color="auto" w:fill="auto"/>
                  <w:vAlign w:val="center"/>
                </w:tcPr>
                <w:p w14:paraId="7421730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0.0018</w:t>
                  </w:r>
                </w:p>
              </w:tc>
            </w:tr>
            <w:tr w14:paraId="591ADB8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04FBF86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2DF88EF7">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6B569ED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乙酸</w:t>
                  </w:r>
                  <w:r>
                    <w:rPr>
                      <w:rFonts w:hint="eastAsia" w:ascii="宋体" w:hAnsi="宋体" w:cs="宋体"/>
                      <w:i w:val="0"/>
                      <w:iCs w:val="0"/>
                      <w:color w:val="auto"/>
                      <w:kern w:val="0"/>
                      <w:sz w:val="21"/>
                      <w:szCs w:val="21"/>
                      <w:u w:val="none"/>
                      <w:lang w:val="en-US" w:eastAsia="zh-CN" w:bidi="ar"/>
                    </w:rPr>
                    <w:t>正丁酯</w:t>
                  </w:r>
                </w:p>
              </w:tc>
              <w:tc>
                <w:tcPr>
                  <w:tcW w:w="548" w:type="pct"/>
                  <w:tcBorders>
                    <w:tl2br w:val="nil"/>
                    <w:tr2bl w:val="nil"/>
                  </w:tcBorders>
                  <w:shd w:val="clear" w:color="auto" w:fill="auto"/>
                  <w:vAlign w:val="center"/>
                </w:tcPr>
                <w:p w14:paraId="3B7DDC2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552" w:type="pct"/>
                  <w:tcBorders>
                    <w:tl2br w:val="nil"/>
                    <w:tr2bl w:val="nil"/>
                  </w:tcBorders>
                  <w:shd w:val="clear" w:color="auto" w:fill="auto"/>
                  <w:vAlign w:val="center"/>
                </w:tcPr>
                <w:p w14:paraId="477D62C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430" w:type="pct"/>
                  <w:tcBorders>
                    <w:tl2br w:val="nil"/>
                    <w:tr2bl w:val="nil"/>
                  </w:tcBorders>
                  <w:vAlign w:val="center"/>
                </w:tcPr>
                <w:p w14:paraId="736AA4B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0.0096</w:t>
                  </w:r>
                </w:p>
              </w:tc>
              <w:tc>
                <w:tcPr>
                  <w:tcW w:w="472" w:type="pct"/>
                  <w:tcBorders>
                    <w:tl2br w:val="nil"/>
                    <w:tr2bl w:val="nil"/>
                  </w:tcBorders>
                  <w:shd w:val="clear" w:color="auto" w:fill="auto"/>
                  <w:vAlign w:val="center"/>
                </w:tcPr>
                <w:p w14:paraId="5565D35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0.0082</w:t>
                  </w:r>
                </w:p>
              </w:tc>
              <w:tc>
                <w:tcPr>
                  <w:tcW w:w="511" w:type="pct"/>
                  <w:tcBorders>
                    <w:tl2br w:val="nil"/>
                    <w:tr2bl w:val="nil"/>
                  </w:tcBorders>
                  <w:vAlign w:val="center"/>
                </w:tcPr>
                <w:p w14:paraId="39BC488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0.0014</w:t>
                  </w:r>
                </w:p>
              </w:tc>
              <w:tc>
                <w:tcPr>
                  <w:tcW w:w="479" w:type="pct"/>
                  <w:tcBorders>
                    <w:tl2br w:val="nil"/>
                    <w:tr2bl w:val="nil"/>
                  </w:tcBorders>
                  <w:shd w:val="clear" w:color="auto" w:fill="auto"/>
                  <w:vAlign w:val="center"/>
                </w:tcPr>
                <w:p w14:paraId="5B6B566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79BB9C8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0.0014</w:t>
                  </w:r>
                </w:p>
              </w:tc>
              <w:tc>
                <w:tcPr>
                  <w:tcW w:w="606" w:type="pct"/>
                  <w:tcBorders>
                    <w:tl2br w:val="nil"/>
                    <w:tr2bl w:val="nil"/>
                  </w:tcBorders>
                  <w:shd w:val="clear" w:color="auto" w:fill="auto"/>
                  <w:vAlign w:val="center"/>
                </w:tcPr>
                <w:p w14:paraId="5341C7A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0.0014</w:t>
                  </w:r>
                </w:p>
              </w:tc>
            </w:tr>
            <w:tr w14:paraId="4644C81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935749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50857F32">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5548AD19">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548" w:type="pct"/>
                  <w:tcBorders>
                    <w:tl2br w:val="nil"/>
                    <w:tr2bl w:val="nil"/>
                  </w:tcBorders>
                  <w:shd w:val="clear" w:color="auto" w:fill="auto"/>
                  <w:vAlign w:val="center"/>
                </w:tcPr>
                <w:p w14:paraId="1168124E">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552" w:type="pct"/>
                  <w:tcBorders>
                    <w:tl2br w:val="nil"/>
                    <w:tr2bl w:val="nil"/>
                  </w:tcBorders>
                  <w:shd w:val="clear" w:color="auto" w:fill="auto"/>
                  <w:vAlign w:val="center"/>
                </w:tcPr>
                <w:p w14:paraId="1008FFA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0.0048</w:t>
                  </w:r>
                </w:p>
              </w:tc>
              <w:tc>
                <w:tcPr>
                  <w:tcW w:w="430" w:type="pct"/>
                  <w:tcBorders>
                    <w:tl2br w:val="nil"/>
                    <w:tr2bl w:val="nil"/>
                  </w:tcBorders>
                  <w:vAlign w:val="center"/>
                </w:tcPr>
                <w:p w14:paraId="236E1A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472" w:type="pct"/>
                  <w:tcBorders>
                    <w:tl2br w:val="nil"/>
                    <w:tr2bl w:val="nil"/>
                  </w:tcBorders>
                  <w:vAlign w:val="center"/>
                </w:tcPr>
                <w:p w14:paraId="0A1B2E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511" w:type="pct"/>
                  <w:tcBorders>
                    <w:tl2br w:val="nil"/>
                    <w:tr2bl w:val="nil"/>
                  </w:tcBorders>
                  <w:vAlign w:val="center"/>
                </w:tcPr>
                <w:p w14:paraId="23EF54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479" w:type="pct"/>
                  <w:tcBorders>
                    <w:tl2br w:val="nil"/>
                    <w:tr2bl w:val="nil"/>
                  </w:tcBorders>
                  <w:shd w:val="clear" w:color="auto" w:fill="auto"/>
                  <w:vAlign w:val="center"/>
                </w:tcPr>
                <w:p w14:paraId="0BFC854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0.0048</w:t>
                  </w:r>
                </w:p>
              </w:tc>
              <w:tc>
                <w:tcPr>
                  <w:tcW w:w="552" w:type="pct"/>
                  <w:tcBorders>
                    <w:tl2br w:val="nil"/>
                    <w:tr2bl w:val="nil"/>
                  </w:tcBorders>
                  <w:vAlign w:val="center"/>
                </w:tcPr>
                <w:p w14:paraId="5FE826A3">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606" w:type="pct"/>
                  <w:tcBorders>
                    <w:tl2br w:val="nil"/>
                    <w:tr2bl w:val="nil"/>
                  </w:tcBorders>
                  <w:shd w:val="clear" w:color="auto" w:fill="auto"/>
                  <w:vAlign w:val="center"/>
                </w:tcPr>
                <w:p w14:paraId="0F6741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-0.0048</w:t>
                  </w:r>
                </w:p>
              </w:tc>
            </w:tr>
            <w:tr w14:paraId="1968144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8A31D6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shd w:val="clear" w:color="auto" w:fill="auto"/>
                  <w:vAlign w:val="center"/>
                </w:tcPr>
                <w:p w14:paraId="7BDD1608">
                  <w:pPr>
                    <w:pStyle w:val="71"/>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1"/>
                      <w:szCs w:val="21"/>
                      <w:lang w:val="en-US" w:eastAsia="zh-CN" w:bidi="ar-SA"/>
                    </w:rPr>
                  </w:pPr>
                </w:p>
              </w:tc>
              <w:tc>
                <w:tcPr>
                  <w:tcW w:w="516" w:type="pct"/>
                  <w:tcBorders>
                    <w:tl2br w:val="nil"/>
                    <w:tr2bl w:val="nil"/>
                  </w:tcBorders>
                  <w:shd w:val="clear" w:color="auto" w:fill="auto"/>
                  <w:vAlign w:val="center"/>
                </w:tcPr>
                <w:p w14:paraId="754C4EE9">
                  <w:pPr>
                    <w:pStyle w:val="71"/>
                    <w:keepNext w:val="0"/>
                    <w:keepLines w:val="0"/>
                    <w:suppressLineNumbers w:val="0"/>
                    <w:spacing w:before="0" w:beforeAutospacing="0" w:after="0" w:afterAutospacing="0"/>
                    <w:ind w:left="0" w:right="0"/>
                    <w:rPr>
                      <w:rFonts w:hint="eastAsia" w:ascii="Times New Roman" w:hAnsi="Times New Roman" w:eastAsia="宋体" w:cs="Times New Roman"/>
                      <w:color w:val="auto"/>
                      <w:kern w:val="2"/>
                      <w:sz w:val="21"/>
                      <w:szCs w:val="21"/>
                      <w:lang w:val="en-US" w:eastAsia="zh-CN" w:bidi="ar-SA"/>
                    </w:rPr>
                  </w:pPr>
                  <w:r>
                    <w:rPr>
                      <w:rFonts w:hint="eastAsia"/>
                      <w:color w:val="auto"/>
                    </w:rPr>
                    <w:t>NOx</w:t>
                  </w:r>
                </w:p>
              </w:tc>
              <w:tc>
                <w:tcPr>
                  <w:tcW w:w="548" w:type="pct"/>
                  <w:tcBorders>
                    <w:tl2br w:val="nil"/>
                    <w:tr2bl w:val="nil"/>
                  </w:tcBorders>
                  <w:shd w:val="clear" w:color="auto" w:fill="auto"/>
                  <w:vAlign w:val="center"/>
                </w:tcPr>
                <w:p w14:paraId="73E6BEE0">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552" w:type="pct"/>
                  <w:tcBorders>
                    <w:tl2br w:val="nil"/>
                    <w:tr2bl w:val="nil"/>
                  </w:tcBorders>
                  <w:shd w:val="clear" w:color="auto" w:fill="auto"/>
                  <w:vAlign w:val="center"/>
                </w:tcPr>
                <w:p w14:paraId="2456B01A">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0.0225</w:t>
                  </w:r>
                </w:p>
              </w:tc>
              <w:tc>
                <w:tcPr>
                  <w:tcW w:w="430" w:type="pct"/>
                  <w:tcBorders>
                    <w:tl2br w:val="nil"/>
                    <w:tr2bl w:val="nil"/>
                  </w:tcBorders>
                  <w:vAlign w:val="center"/>
                </w:tcPr>
                <w:p w14:paraId="462B7F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472" w:type="pct"/>
                  <w:tcBorders>
                    <w:tl2br w:val="nil"/>
                    <w:tr2bl w:val="nil"/>
                  </w:tcBorders>
                  <w:vAlign w:val="center"/>
                </w:tcPr>
                <w:p w14:paraId="1FDB45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511" w:type="pct"/>
                  <w:tcBorders>
                    <w:tl2br w:val="nil"/>
                    <w:tr2bl w:val="nil"/>
                  </w:tcBorders>
                  <w:vAlign w:val="center"/>
                </w:tcPr>
                <w:p w14:paraId="526AF7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Cs w:val="21"/>
                    </w:rPr>
                  </w:pPr>
                  <w:r>
                    <w:rPr>
                      <w:rFonts w:hint="eastAsia" w:cs="Times New Roman"/>
                      <w:i w:val="0"/>
                      <w:iCs w:val="0"/>
                      <w:color w:val="auto"/>
                      <w:kern w:val="0"/>
                      <w:sz w:val="21"/>
                      <w:szCs w:val="21"/>
                      <w:u w:val="none"/>
                      <w:lang w:val="en-US" w:eastAsia="zh-CN" w:bidi="ar"/>
                    </w:rPr>
                    <w:t>0</w:t>
                  </w:r>
                </w:p>
              </w:tc>
              <w:tc>
                <w:tcPr>
                  <w:tcW w:w="479" w:type="pct"/>
                  <w:tcBorders>
                    <w:tl2br w:val="nil"/>
                    <w:tr2bl w:val="nil"/>
                  </w:tcBorders>
                  <w:shd w:val="clear" w:color="auto" w:fill="auto"/>
                  <w:vAlign w:val="center"/>
                </w:tcPr>
                <w:p w14:paraId="020D455F">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0.0225</w:t>
                  </w:r>
                </w:p>
              </w:tc>
              <w:tc>
                <w:tcPr>
                  <w:tcW w:w="552" w:type="pct"/>
                  <w:tcBorders>
                    <w:tl2br w:val="nil"/>
                    <w:tr2bl w:val="nil"/>
                  </w:tcBorders>
                  <w:vAlign w:val="center"/>
                </w:tcPr>
                <w:p w14:paraId="04E63DF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p>
              </w:tc>
              <w:tc>
                <w:tcPr>
                  <w:tcW w:w="606" w:type="pct"/>
                  <w:tcBorders>
                    <w:tl2br w:val="nil"/>
                    <w:tr2bl w:val="nil"/>
                  </w:tcBorders>
                  <w:shd w:val="clear" w:color="auto" w:fill="auto"/>
                  <w:vAlign w:val="center"/>
                </w:tcPr>
                <w:p w14:paraId="732AF8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-0.0225</w:t>
                  </w:r>
                </w:p>
              </w:tc>
            </w:tr>
            <w:tr w14:paraId="5FBDF51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restart"/>
                  <w:tcBorders>
                    <w:tl2br w:val="nil"/>
                    <w:tr2bl w:val="nil"/>
                  </w:tcBorders>
                  <w:vAlign w:val="center"/>
                </w:tcPr>
                <w:p w14:paraId="7CEB25C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195" w:type="pct"/>
                  <w:vMerge w:val="restart"/>
                  <w:tcBorders>
                    <w:tl2br w:val="nil"/>
                    <w:tr2bl w:val="nil"/>
                  </w:tcBorders>
                  <w:vAlign w:val="center"/>
                </w:tcPr>
                <w:p w14:paraId="58D0EC5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生活污水</w:t>
                  </w:r>
                </w:p>
              </w:tc>
              <w:tc>
                <w:tcPr>
                  <w:tcW w:w="516" w:type="pct"/>
                  <w:tcBorders>
                    <w:tl2br w:val="nil"/>
                    <w:tr2bl w:val="nil"/>
                  </w:tcBorders>
                  <w:vAlign w:val="center"/>
                </w:tcPr>
                <w:p w14:paraId="1E8AAFD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废水量</w:t>
                  </w:r>
                </w:p>
              </w:tc>
              <w:tc>
                <w:tcPr>
                  <w:tcW w:w="548" w:type="pct"/>
                  <w:tcBorders>
                    <w:tl2br w:val="nil"/>
                    <w:tr2bl w:val="nil"/>
                  </w:tcBorders>
                  <w:shd w:val="clear" w:color="auto" w:fill="auto"/>
                  <w:vAlign w:val="center"/>
                </w:tcPr>
                <w:p w14:paraId="3B357AB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1296/1296</w:t>
                  </w:r>
                </w:p>
              </w:tc>
              <w:tc>
                <w:tcPr>
                  <w:tcW w:w="552" w:type="pct"/>
                  <w:tcBorders>
                    <w:tl2br w:val="nil"/>
                    <w:tr2bl w:val="nil"/>
                  </w:tcBorders>
                  <w:shd w:val="clear" w:color="auto" w:fill="auto"/>
                  <w:vAlign w:val="center"/>
                </w:tcPr>
                <w:p w14:paraId="19C3407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1440</w:t>
                  </w:r>
                  <w:r>
                    <w:rPr>
                      <w:rFonts w:hint="eastAsia" w:cs="Times New Roman"/>
                      <w:color w:val="auto"/>
                      <w:sz w:val="21"/>
                      <w:szCs w:val="21"/>
                      <w:lang w:val="en-US" w:eastAsia="zh-CN"/>
                    </w:rPr>
                    <w:t>/1440</w:t>
                  </w:r>
                </w:p>
              </w:tc>
              <w:tc>
                <w:tcPr>
                  <w:tcW w:w="430" w:type="pct"/>
                  <w:tcBorders>
                    <w:tl2br w:val="nil"/>
                    <w:tr2bl w:val="nil"/>
                  </w:tcBorders>
                  <w:vAlign w:val="center"/>
                </w:tcPr>
                <w:p w14:paraId="2C5670B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1440</w:t>
                  </w:r>
                </w:p>
              </w:tc>
              <w:tc>
                <w:tcPr>
                  <w:tcW w:w="472" w:type="pct"/>
                  <w:tcBorders>
                    <w:tl2br w:val="nil"/>
                    <w:tr2bl w:val="nil"/>
                  </w:tcBorders>
                  <w:vAlign w:val="center"/>
                </w:tcPr>
                <w:p w14:paraId="2B4492A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w:t>
                  </w:r>
                  <w:r>
                    <w:rPr>
                      <w:rFonts w:hint="eastAsia" w:ascii="Times New Roman" w:hAnsi="Times New Roman" w:eastAsia="宋体" w:cs="Times New Roman"/>
                      <w:bCs/>
                      <w:color w:val="auto"/>
                      <w:sz w:val="21"/>
                      <w:szCs w:val="21"/>
                      <w:lang w:val="en-US" w:eastAsia="zh-CN"/>
                    </w:rPr>
                    <w:t>0</w:t>
                  </w:r>
                </w:p>
              </w:tc>
              <w:tc>
                <w:tcPr>
                  <w:tcW w:w="511" w:type="pct"/>
                  <w:tcBorders>
                    <w:tl2br w:val="nil"/>
                    <w:tr2bl w:val="nil"/>
                  </w:tcBorders>
                  <w:vAlign w:val="center"/>
                </w:tcPr>
                <w:p w14:paraId="4958730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1440</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1440</w:t>
                  </w:r>
                </w:p>
              </w:tc>
              <w:tc>
                <w:tcPr>
                  <w:tcW w:w="479" w:type="pct"/>
                  <w:tcBorders>
                    <w:tl2br w:val="nil"/>
                    <w:tr2bl w:val="nil"/>
                  </w:tcBorders>
                  <w:shd w:val="clear" w:color="auto" w:fill="auto"/>
                  <w:vAlign w:val="center"/>
                </w:tcPr>
                <w:p w14:paraId="417F551B">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1440</w:t>
                  </w:r>
                  <w:r>
                    <w:rPr>
                      <w:rFonts w:hint="default" w:ascii="Times New Roman" w:hAnsi="Times New Roman" w:eastAsia="宋体" w:cs="Times New Roman"/>
                      <w:bCs/>
                      <w:color w:val="auto"/>
                      <w:sz w:val="21"/>
                      <w:szCs w:val="21"/>
                      <w:lang w:val="en-US" w:eastAsia="zh-CN"/>
                    </w:rPr>
                    <w:t>/0</w:t>
                  </w:r>
                </w:p>
              </w:tc>
              <w:tc>
                <w:tcPr>
                  <w:tcW w:w="552" w:type="pct"/>
                  <w:tcBorders>
                    <w:tl2br w:val="nil"/>
                    <w:tr2bl w:val="nil"/>
                  </w:tcBorders>
                  <w:shd w:val="clear" w:color="auto" w:fill="auto"/>
                  <w:vAlign w:val="center"/>
                </w:tcPr>
                <w:p w14:paraId="3DAF9047">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1440</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1440</w:t>
                  </w:r>
                </w:p>
              </w:tc>
              <w:tc>
                <w:tcPr>
                  <w:tcW w:w="606" w:type="pct"/>
                  <w:tcBorders>
                    <w:tl2br w:val="nil"/>
                    <w:tr2bl w:val="nil"/>
                  </w:tcBorders>
                  <w:vAlign w:val="center"/>
                </w:tcPr>
                <w:p w14:paraId="571F87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1030221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F74C81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vAlign w:val="center"/>
                </w:tcPr>
                <w:p w14:paraId="797542B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516" w:type="pct"/>
                  <w:tcBorders>
                    <w:tl2br w:val="nil"/>
                    <w:tr2bl w:val="nil"/>
                  </w:tcBorders>
                  <w:vAlign w:val="center"/>
                </w:tcPr>
                <w:p w14:paraId="6A9C38A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COD</w:t>
                  </w:r>
                </w:p>
              </w:tc>
              <w:tc>
                <w:tcPr>
                  <w:tcW w:w="548" w:type="pct"/>
                  <w:tcBorders>
                    <w:tl2br w:val="nil"/>
                    <w:tr2bl w:val="nil"/>
                  </w:tcBorders>
                  <w:shd w:val="clear" w:color="auto" w:fill="auto"/>
                  <w:vAlign w:val="center"/>
                </w:tcPr>
                <w:p w14:paraId="3ED28BAE">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0.0225</w:t>
                  </w:r>
                  <w:r>
                    <w:rPr>
                      <w:rFonts w:hint="eastAsia" w:ascii="Times New Roman" w:hAnsi="Times New Roman" w:eastAsia="宋体" w:cs="Times New Roman"/>
                      <w:color w:val="auto"/>
                      <w:kern w:val="0"/>
                      <w:sz w:val="21"/>
                      <w:szCs w:val="21"/>
                      <w:highlight w:val="none"/>
                      <w:lang w:val="en-US" w:eastAsia="zh-CN" w:bidi="ar-SA"/>
                    </w:rPr>
                    <w:t>/0.0</w:t>
                  </w:r>
                  <w:r>
                    <w:rPr>
                      <w:rFonts w:hint="eastAsia" w:cs="Times New Roman"/>
                      <w:color w:val="auto"/>
                      <w:kern w:val="0"/>
                      <w:sz w:val="21"/>
                      <w:szCs w:val="21"/>
                      <w:highlight w:val="none"/>
                      <w:lang w:val="en-US" w:eastAsia="zh-CN" w:bidi="ar-SA"/>
                    </w:rPr>
                    <w:t>648</w:t>
                  </w:r>
                </w:p>
              </w:tc>
              <w:tc>
                <w:tcPr>
                  <w:tcW w:w="552" w:type="pct"/>
                  <w:tcBorders>
                    <w:tl2br w:val="nil"/>
                    <w:tr2bl w:val="nil"/>
                  </w:tcBorders>
                  <w:shd w:val="clear" w:color="auto" w:fill="auto"/>
                  <w:vAlign w:val="center"/>
                </w:tcPr>
                <w:p w14:paraId="244AFB6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0.648/0.072</w:t>
                  </w:r>
                </w:p>
              </w:tc>
              <w:tc>
                <w:tcPr>
                  <w:tcW w:w="430" w:type="pct"/>
                  <w:tcBorders>
                    <w:tl2br w:val="nil"/>
                    <w:tr2bl w:val="nil"/>
                  </w:tcBorders>
                  <w:vAlign w:val="center"/>
                </w:tcPr>
                <w:p w14:paraId="0F38E9FE">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0.7200</w:t>
                  </w:r>
                </w:p>
              </w:tc>
              <w:tc>
                <w:tcPr>
                  <w:tcW w:w="472" w:type="pct"/>
                  <w:tcBorders>
                    <w:tl2br w:val="nil"/>
                    <w:tr2bl w:val="nil"/>
                  </w:tcBorders>
                  <w:vAlign w:val="center"/>
                </w:tcPr>
                <w:p w14:paraId="5D3DEF0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0.072/0.648</w:t>
                  </w:r>
                </w:p>
              </w:tc>
              <w:tc>
                <w:tcPr>
                  <w:tcW w:w="511" w:type="pct"/>
                  <w:tcBorders>
                    <w:tl2br w:val="nil"/>
                    <w:tr2bl w:val="nil"/>
                  </w:tcBorders>
                  <w:shd w:val="clear" w:color="auto" w:fill="auto"/>
                  <w:vAlign w:val="center"/>
                </w:tcPr>
                <w:p w14:paraId="6AE52D6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0.648/0.072</w:t>
                  </w:r>
                </w:p>
              </w:tc>
              <w:tc>
                <w:tcPr>
                  <w:tcW w:w="479" w:type="pct"/>
                  <w:tcBorders>
                    <w:tl2br w:val="nil"/>
                    <w:tr2bl w:val="nil"/>
                  </w:tcBorders>
                  <w:shd w:val="clear" w:color="auto" w:fill="auto"/>
                  <w:vAlign w:val="center"/>
                </w:tcPr>
                <w:p w14:paraId="2963D10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0.648/0.072</w:t>
                  </w:r>
                </w:p>
              </w:tc>
              <w:tc>
                <w:tcPr>
                  <w:tcW w:w="552" w:type="pct"/>
                  <w:tcBorders>
                    <w:tl2br w:val="nil"/>
                    <w:tr2bl w:val="nil"/>
                  </w:tcBorders>
                  <w:shd w:val="clear" w:color="auto" w:fill="auto"/>
                  <w:vAlign w:val="center"/>
                </w:tcPr>
                <w:p w14:paraId="60C7F26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0.648/0.072</w:t>
                  </w:r>
                </w:p>
              </w:tc>
              <w:tc>
                <w:tcPr>
                  <w:tcW w:w="606" w:type="pct"/>
                  <w:tcBorders>
                    <w:tl2br w:val="nil"/>
                    <w:tr2bl w:val="nil"/>
                  </w:tcBorders>
                  <w:vAlign w:val="center"/>
                </w:tcPr>
                <w:p w14:paraId="2A4E871B">
                  <w:pPr>
                    <w:keepNext w:val="0"/>
                    <w:keepLines w:val="0"/>
                    <w:suppressLineNumbers w:val="0"/>
                    <w:adjustRightInd w:val="0"/>
                    <w:snapToGrid w:val="0"/>
                    <w:spacing w:before="0" w:beforeAutospacing="0" w:after="0" w:afterAutospacing="0"/>
                    <w:ind w:left="0" w:right="0"/>
                    <w:jc w:val="center"/>
                    <w:rPr>
                      <w:rFonts w:hint="default"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7690F8B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05E2CB2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vAlign w:val="center"/>
                </w:tcPr>
                <w:p w14:paraId="276266D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516" w:type="pct"/>
                  <w:tcBorders>
                    <w:tl2br w:val="nil"/>
                    <w:tr2bl w:val="nil"/>
                  </w:tcBorders>
                  <w:vAlign w:val="center"/>
                </w:tcPr>
                <w:p w14:paraId="091599B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548" w:type="pct"/>
                  <w:tcBorders>
                    <w:tl2br w:val="nil"/>
                    <w:tr2bl w:val="nil"/>
                  </w:tcBorders>
                  <w:shd w:val="clear" w:color="auto" w:fill="auto"/>
                  <w:vAlign w:val="center"/>
                </w:tcPr>
                <w:p w14:paraId="02E0A1CE">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0.0264</w:t>
                  </w:r>
                  <w:r>
                    <w:rPr>
                      <w:rFonts w:hint="eastAsia" w:ascii="Times New Roman" w:hAnsi="Times New Roman" w:eastAsia="宋体" w:cs="Times New Roman"/>
                      <w:color w:val="auto"/>
                      <w:kern w:val="0"/>
                      <w:sz w:val="21"/>
                      <w:szCs w:val="21"/>
                      <w:highlight w:val="none"/>
                      <w:lang w:val="en-US" w:eastAsia="zh-CN" w:bidi="ar-SA"/>
                    </w:rPr>
                    <w:t>/0.01</w:t>
                  </w:r>
                  <w:r>
                    <w:rPr>
                      <w:rFonts w:hint="eastAsia" w:cs="Times New Roman"/>
                      <w:color w:val="auto"/>
                      <w:kern w:val="0"/>
                      <w:sz w:val="21"/>
                      <w:szCs w:val="21"/>
                      <w:highlight w:val="none"/>
                      <w:lang w:val="en-US" w:eastAsia="zh-CN" w:bidi="ar-SA"/>
                    </w:rPr>
                    <w:t>30</w:t>
                  </w:r>
                </w:p>
              </w:tc>
              <w:tc>
                <w:tcPr>
                  <w:tcW w:w="552" w:type="pct"/>
                  <w:tcBorders>
                    <w:tl2br w:val="nil"/>
                    <w:tr2bl w:val="nil"/>
                  </w:tcBorders>
                  <w:shd w:val="clear" w:color="auto" w:fill="auto"/>
                  <w:vAlign w:val="center"/>
                </w:tcPr>
                <w:p w14:paraId="081D2A1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0.504/0.0144</w:t>
                  </w:r>
                </w:p>
              </w:tc>
              <w:tc>
                <w:tcPr>
                  <w:tcW w:w="430" w:type="pct"/>
                  <w:tcBorders>
                    <w:tl2br w:val="nil"/>
                    <w:tr2bl w:val="nil"/>
                  </w:tcBorders>
                  <w:vAlign w:val="center"/>
                </w:tcPr>
                <w:p w14:paraId="67DC902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0.5760</w:t>
                  </w:r>
                </w:p>
              </w:tc>
              <w:tc>
                <w:tcPr>
                  <w:tcW w:w="472" w:type="pct"/>
                  <w:tcBorders>
                    <w:tl2br w:val="nil"/>
                    <w:tr2bl w:val="nil"/>
                  </w:tcBorders>
                  <w:vAlign w:val="center"/>
                </w:tcPr>
                <w:p w14:paraId="522D432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0.072/0.5616</w:t>
                  </w:r>
                </w:p>
              </w:tc>
              <w:tc>
                <w:tcPr>
                  <w:tcW w:w="511" w:type="pct"/>
                  <w:tcBorders>
                    <w:tl2br w:val="nil"/>
                    <w:tr2bl w:val="nil"/>
                  </w:tcBorders>
                  <w:shd w:val="clear" w:color="auto" w:fill="auto"/>
                  <w:vAlign w:val="center"/>
                </w:tcPr>
                <w:p w14:paraId="6F0D134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0.504/0.0144</w:t>
                  </w:r>
                </w:p>
              </w:tc>
              <w:tc>
                <w:tcPr>
                  <w:tcW w:w="479" w:type="pct"/>
                  <w:tcBorders>
                    <w:tl2br w:val="nil"/>
                    <w:tr2bl w:val="nil"/>
                  </w:tcBorders>
                  <w:shd w:val="clear" w:color="auto" w:fill="auto"/>
                  <w:vAlign w:val="center"/>
                </w:tcPr>
                <w:p w14:paraId="2F5EB7B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0.504/0.0144</w:t>
                  </w:r>
                </w:p>
              </w:tc>
              <w:tc>
                <w:tcPr>
                  <w:tcW w:w="552" w:type="pct"/>
                  <w:tcBorders>
                    <w:tl2br w:val="nil"/>
                    <w:tr2bl w:val="nil"/>
                  </w:tcBorders>
                  <w:shd w:val="clear" w:color="auto" w:fill="auto"/>
                  <w:vAlign w:val="center"/>
                </w:tcPr>
                <w:p w14:paraId="4F72237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0.504/0.0144</w:t>
                  </w:r>
                </w:p>
              </w:tc>
              <w:tc>
                <w:tcPr>
                  <w:tcW w:w="606" w:type="pct"/>
                  <w:tcBorders>
                    <w:tl2br w:val="nil"/>
                    <w:tr2bl w:val="nil"/>
                  </w:tcBorders>
                  <w:vAlign w:val="center"/>
                </w:tcPr>
                <w:p w14:paraId="23AD65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6B8316F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4B9852C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vAlign w:val="center"/>
                </w:tcPr>
                <w:p w14:paraId="3C2EE9F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516" w:type="pct"/>
                  <w:tcBorders>
                    <w:tl2br w:val="nil"/>
                    <w:tr2bl w:val="nil"/>
                  </w:tcBorders>
                  <w:vAlign w:val="center"/>
                </w:tcPr>
                <w:p w14:paraId="0B67A2C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氨氮</w:t>
                  </w:r>
                </w:p>
              </w:tc>
              <w:tc>
                <w:tcPr>
                  <w:tcW w:w="548" w:type="pct"/>
                  <w:tcBorders>
                    <w:tl2br w:val="nil"/>
                    <w:tr2bl w:val="nil"/>
                  </w:tcBorders>
                  <w:shd w:val="clear" w:color="auto" w:fill="auto"/>
                  <w:vAlign w:val="center"/>
                </w:tcPr>
                <w:p w14:paraId="30CD9DB2">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0.0043</w:t>
                  </w:r>
                  <w:r>
                    <w:rPr>
                      <w:rFonts w:hint="eastAsia" w:ascii="Times New Roman" w:hAnsi="Times New Roman" w:eastAsia="宋体" w:cs="Times New Roman"/>
                      <w:bCs/>
                      <w:color w:val="auto"/>
                      <w:kern w:val="2"/>
                      <w:sz w:val="21"/>
                      <w:szCs w:val="21"/>
                      <w:lang w:val="en-US" w:eastAsia="zh-CN" w:bidi="ar-SA"/>
                    </w:rPr>
                    <w:t>/0.00</w:t>
                  </w:r>
                  <w:r>
                    <w:rPr>
                      <w:rFonts w:hint="eastAsia" w:cs="Times New Roman"/>
                      <w:bCs/>
                      <w:color w:val="auto"/>
                      <w:kern w:val="2"/>
                      <w:sz w:val="21"/>
                      <w:szCs w:val="21"/>
                      <w:lang w:val="en-US" w:eastAsia="zh-CN" w:bidi="ar-SA"/>
                    </w:rPr>
                    <w:t>5</w:t>
                  </w:r>
                  <w:r>
                    <w:rPr>
                      <w:rFonts w:hint="eastAsia" w:ascii="Times New Roman" w:hAnsi="Times New Roman" w:eastAsia="宋体" w:cs="Times New Roman"/>
                      <w:bCs/>
                      <w:color w:val="auto"/>
                      <w:kern w:val="2"/>
                      <w:sz w:val="21"/>
                      <w:szCs w:val="21"/>
                      <w:lang w:val="en-US" w:eastAsia="zh-CN" w:bidi="ar-SA"/>
                    </w:rPr>
                    <w:t>2</w:t>
                  </w:r>
                </w:p>
              </w:tc>
              <w:tc>
                <w:tcPr>
                  <w:tcW w:w="552" w:type="pct"/>
                  <w:tcBorders>
                    <w:tl2br w:val="nil"/>
                    <w:tr2bl w:val="nil"/>
                  </w:tcBorders>
                  <w:shd w:val="clear" w:color="auto" w:fill="auto"/>
                  <w:vAlign w:val="center"/>
                </w:tcPr>
                <w:p w14:paraId="55CCBE37">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0.0648/0.0072</w:t>
                  </w:r>
                </w:p>
              </w:tc>
              <w:tc>
                <w:tcPr>
                  <w:tcW w:w="430" w:type="pct"/>
                  <w:tcBorders>
                    <w:tl2br w:val="nil"/>
                    <w:tr2bl w:val="nil"/>
                  </w:tcBorders>
                  <w:vAlign w:val="center"/>
                </w:tcPr>
                <w:p w14:paraId="659FAA9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0.0648</w:t>
                  </w:r>
                </w:p>
              </w:tc>
              <w:tc>
                <w:tcPr>
                  <w:tcW w:w="472" w:type="pct"/>
                  <w:tcBorders>
                    <w:tl2br w:val="nil"/>
                    <w:tr2bl w:val="nil"/>
                  </w:tcBorders>
                  <w:vAlign w:val="center"/>
                </w:tcPr>
                <w:p w14:paraId="487C1806">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0/0.05904</w:t>
                  </w:r>
                </w:p>
              </w:tc>
              <w:tc>
                <w:tcPr>
                  <w:tcW w:w="511" w:type="pct"/>
                  <w:tcBorders>
                    <w:tl2br w:val="nil"/>
                    <w:tr2bl w:val="nil"/>
                  </w:tcBorders>
                  <w:shd w:val="clear" w:color="auto" w:fill="auto"/>
                  <w:vAlign w:val="center"/>
                </w:tcPr>
                <w:p w14:paraId="43C77D6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0.0648/0.0058</w:t>
                  </w:r>
                </w:p>
              </w:tc>
              <w:tc>
                <w:tcPr>
                  <w:tcW w:w="479" w:type="pct"/>
                  <w:tcBorders>
                    <w:tl2br w:val="nil"/>
                    <w:tr2bl w:val="nil"/>
                  </w:tcBorders>
                  <w:shd w:val="clear" w:color="auto" w:fill="auto"/>
                  <w:vAlign w:val="center"/>
                </w:tcPr>
                <w:p w14:paraId="5BACEB40">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0.0648/0.0058</w:t>
                  </w:r>
                </w:p>
              </w:tc>
              <w:tc>
                <w:tcPr>
                  <w:tcW w:w="552" w:type="pct"/>
                  <w:tcBorders>
                    <w:tl2br w:val="nil"/>
                    <w:tr2bl w:val="nil"/>
                  </w:tcBorders>
                  <w:shd w:val="clear" w:color="auto" w:fill="auto"/>
                  <w:vAlign w:val="center"/>
                </w:tcPr>
                <w:p w14:paraId="4AFBB457">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0.0648/0.0058</w:t>
                  </w:r>
                </w:p>
              </w:tc>
              <w:tc>
                <w:tcPr>
                  <w:tcW w:w="606" w:type="pct"/>
                  <w:tcBorders>
                    <w:tl2br w:val="nil"/>
                    <w:tr2bl w:val="nil"/>
                  </w:tcBorders>
                  <w:vAlign w:val="center"/>
                </w:tcPr>
                <w:p w14:paraId="41CF84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-0.0014</w:t>
                  </w:r>
                </w:p>
              </w:tc>
            </w:tr>
            <w:tr w14:paraId="1D68A603">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06F06DD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vAlign w:val="center"/>
                </w:tcPr>
                <w:p w14:paraId="5ED596D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516" w:type="pct"/>
                  <w:tcBorders>
                    <w:tl2br w:val="nil"/>
                    <w:tr2bl w:val="nil"/>
                  </w:tcBorders>
                  <w:vAlign w:val="center"/>
                </w:tcPr>
                <w:p w14:paraId="0CC8D06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总磷</w:t>
                  </w:r>
                </w:p>
              </w:tc>
              <w:tc>
                <w:tcPr>
                  <w:tcW w:w="548" w:type="pct"/>
                  <w:tcBorders>
                    <w:tl2br w:val="nil"/>
                    <w:tr2bl w:val="nil"/>
                  </w:tcBorders>
                  <w:shd w:val="clear" w:color="auto" w:fill="auto"/>
                  <w:vAlign w:val="center"/>
                </w:tcPr>
                <w:p w14:paraId="5FE3F752">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0.003</w:t>
                  </w:r>
                  <w:r>
                    <w:rPr>
                      <w:rFonts w:hint="eastAsia" w:ascii="Times New Roman" w:hAnsi="Times New Roman" w:eastAsia="宋体" w:cs="Times New Roman"/>
                      <w:bCs/>
                      <w:color w:val="auto"/>
                      <w:kern w:val="2"/>
                      <w:sz w:val="21"/>
                      <w:szCs w:val="21"/>
                      <w:lang w:val="en-US" w:eastAsia="zh-CN" w:bidi="ar-SA"/>
                    </w:rPr>
                    <w:t>/0.000</w:t>
                  </w:r>
                  <w:r>
                    <w:rPr>
                      <w:rFonts w:hint="eastAsia" w:cs="Times New Roman"/>
                      <w:bCs/>
                      <w:color w:val="auto"/>
                      <w:kern w:val="2"/>
                      <w:sz w:val="21"/>
                      <w:szCs w:val="21"/>
                      <w:lang w:val="en-US" w:eastAsia="zh-CN" w:bidi="ar-SA"/>
                    </w:rPr>
                    <w:t>6</w:t>
                  </w:r>
                </w:p>
              </w:tc>
              <w:tc>
                <w:tcPr>
                  <w:tcW w:w="552" w:type="pct"/>
                  <w:tcBorders>
                    <w:tl2br w:val="nil"/>
                    <w:tr2bl w:val="nil"/>
                  </w:tcBorders>
                  <w:shd w:val="clear" w:color="auto" w:fill="auto"/>
                  <w:vAlign w:val="center"/>
                </w:tcPr>
                <w:p w14:paraId="2285103A">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0.0115/0.0007</w:t>
                  </w:r>
                </w:p>
              </w:tc>
              <w:tc>
                <w:tcPr>
                  <w:tcW w:w="430" w:type="pct"/>
                  <w:tcBorders>
                    <w:tl2br w:val="nil"/>
                    <w:tr2bl w:val="nil"/>
                  </w:tcBorders>
                  <w:vAlign w:val="center"/>
                </w:tcPr>
                <w:p w14:paraId="6285A6C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0.0115</w:t>
                  </w:r>
                </w:p>
              </w:tc>
              <w:tc>
                <w:tcPr>
                  <w:tcW w:w="472" w:type="pct"/>
                  <w:tcBorders>
                    <w:tl2br w:val="nil"/>
                    <w:tr2bl w:val="nil"/>
                  </w:tcBorders>
                  <w:vAlign w:val="center"/>
                </w:tcPr>
                <w:p w14:paraId="7AAF2618">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0/0.0108</w:t>
                  </w:r>
                </w:p>
              </w:tc>
              <w:tc>
                <w:tcPr>
                  <w:tcW w:w="511" w:type="pct"/>
                  <w:tcBorders>
                    <w:tl2br w:val="nil"/>
                    <w:tr2bl w:val="nil"/>
                  </w:tcBorders>
                  <w:shd w:val="clear" w:color="auto" w:fill="auto"/>
                  <w:vAlign w:val="center"/>
                </w:tcPr>
                <w:p w14:paraId="39E600CB">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0.0115/0.0007</w:t>
                  </w:r>
                </w:p>
              </w:tc>
              <w:tc>
                <w:tcPr>
                  <w:tcW w:w="479" w:type="pct"/>
                  <w:tcBorders>
                    <w:tl2br w:val="nil"/>
                    <w:tr2bl w:val="nil"/>
                  </w:tcBorders>
                  <w:shd w:val="clear" w:color="auto" w:fill="auto"/>
                  <w:vAlign w:val="center"/>
                </w:tcPr>
                <w:p w14:paraId="5C53BBD9">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0.0115/0.0007</w:t>
                  </w:r>
                </w:p>
              </w:tc>
              <w:tc>
                <w:tcPr>
                  <w:tcW w:w="552" w:type="pct"/>
                  <w:tcBorders>
                    <w:tl2br w:val="nil"/>
                    <w:tr2bl w:val="nil"/>
                  </w:tcBorders>
                  <w:shd w:val="clear" w:color="auto" w:fill="auto"/>
                  <w:vAlign w:val="center"/>
                </w:tcPr>
                <w:p w14:paraId="1793CAB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0.0115/0.0007</w:t>
                  </w:r>
                </w:p>
              </w:tc>
              <w:tc>
                <w:tcPr>
                  <w:tcW w:w="606" w:type="pct"/>
                  <w:tcBorders>
                    <w:tl2br w:val="nil"/>
                    <w:tr2bl w:val="nil"/>
                  </w:tcBorders>
                  <w:vAlign w:val="center"/>
                </w:tcPr>
                <w:p w14:paraId="23865C1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w:t>
                  </w:r>
                </w:p>
              </w:tc>
            </w:tr>
            <w:tr w14:paraId="59232F9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65522127">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195" w:type="pct"/>
                  <w:vMerge w:val="continue"/>
                  <w:tcBorders>
                    <w:tl2br w:val="nil"/>
                    <w:tr2bl w:val="nil"/>
                  </w:tcBorders>
                  <w:vAlign w:val="center"/>
                </w:tcPr>
                <w:p w14:paraId="5E7D96C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516" w:type="pct"/>
                  <w:tcBorders>
                    <w:tl2br w:val="nil"/>
                    <w:tr2bl w:val="nil"/>
                  </w:tcBorders>
                  <w:vAlign w:val="center"/>
                </w:tcPr>
                <w:p w14:paraId="01063E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TN</w:t>
                  </w:r>
                </w:p>
              </w:tc>
              <w:tc>
                <w:tcPr>
                  <w:tcW w:w="548" w:type="pct"/>
                  <w:tcBorders>
                    <w:tl2br w:val="nil"/>
                    <w:tr2bl w:val="nil"/>
                  </w:tcBorders>
                  <w:shd w:val="clear" w:color="auto" w:fill="auto"/>
                  <w:vAlign w:val="center"/>
                </w:tcPr>
                <w:p w14:paraId="3B0E8340">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w:t>
                  </w:r>
                  <w:r>
                    <w:rPr>
                      <w:rFonts w:hint="eastAsia" w:cs="Times New Roman"/>
                      <w:bCs/>
                      <w:color w:val="auto"/>
                      <w:kern w:val="2"/>
                      <w:sz w:val="21"/>
                      <w:szCs w:val="21"/>
                      <w:lang w:val="en-US" w:eastAsia="zh-CN" w:bidi="ar-SA"/>
                    </w:rPr>
                    <w:t>0065</w:t>
                  </w:r>
                  <w:r>
                    <w:rPr>
                      <w:rFonts w:hint="eastAsia" w:ascii="Times New Roman" w:hAnsi="Times New Roman" w:eastAsia="宋体" w:cs="Times New Roman"/>
                      <w:bCs/>
                      <w:color w:val="auto"/>
                      <w:kern w:val="2"/>
                      <w:sz w:val="21"/>
                      <w:szCs w:val="21"/>
                      <w:lang w:val="en-US" w:eastAsia="zh-CN" w:bidi="ar-SA"/>
                    </w:rPr>
                    <w:t>/0.0</w:t>
                  </w:r>
                  <w:r>
                    <w:rPr>
                      <w:rFonts w:hint="eastAsia" w:cs="Times New Roman"/>
                      <w:bCs/>
                      <w:color w:val="auto"/>
                      <w:kern w:val="2"/>
                      <w:sz w:val="21"/>
                      <w:szCs w:val="21"/>
                      <w:lang w:val="en-US" w:eastAsia="zh-CN" w:bidi="ar-SA"/>
                    </w:rPr>
                    <w:t>15</w:t>
                  </w:r>
                  <w:r>
                    <w:rPr>
                      <w:rFonts w:hint="eastAsia" w:ascii="Times New Roman" w:hAnsi="Times New Roman" w:eastAsia="宋体" w:cs="Times New Roman"/>
                      <w:bCs/>
                      <w:color w:val="auto"/>
                      <w:kern w:val="2"/>
                      <w:sz w:val="21"/>
                      <w:szCs w:val="21"/>
                      <w:lang w:val="en-US" w:eastAsia="zh-CN" w:bidi="ar-SA"/>
                    </w:rPr>
                    <w:t>6</w:t>
                  </w:r>
                </w:p>
              </w:tc>
              <w:tc>
                <w:tcPr>
                  <w:tcW w:w="552" w:type="pct"/>
                  <w:tcBorders>
                    <w:tl2br w:val="nil"/>
                    <w:tr2bl w:val="nil"/>
                  </w:tcBorders>
                  <w:shd w:val="clear" w:color="auto" w:fill="auto"/>
                  <w:vAlign w:val="center"/>
                </w:tcPr>
                <w:p w14:paraId="5824DAE2">
                  <w:pPr>
                    <w:pStyle w:val="64"/>
                    <w:keepNext w:val="0"/>
                    <w:keepLines w:val="0"/>
                    <w:suppressLineNumbers w:val="0"/>
                    <w:adjustRightInd w:val="0"/>
                    <w:spacing w:before="0" w:beforeAutospacing="0" w:after="0" w:afterAutospacing="0"/>
                    <w:ind w:left="0" w:right="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0.1008/0.0216</w:t>
                  </w:r>
                </w:p>
              </w:tc>
              <w:tc>
                <w:tcPr>
                  <w:tcW w:w="430" w:type="pct"/>
                  <w:tcBorders>
                    <w:tl2br w:val="nil"/>
                    <w:tr2bl w:val="nil"/>
                  </w:tcBorders>
                  <w:vAlign w:val="center"/>
                </w:tcPr>
                <w:p w14:paraId="56E6FC64">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0.1008</w:t>
                  </w:r>
                </w:p>
              </w:tc>
              <w:tc>
                <w:tcPr>
                  <w:tcW w:w="472" w:type="pct"/>
                  <w:tcBorders>
                    <w:tl2br w:val="nil"/>
                    <w:tr2bl w:val="nil"/>
                  </w:tcBorders>
                  <w:vAlign w:val="center"/>
                </w:tcPr>
                <w:p w14:paraId="7FAD9D85">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0/0.0835</w:t>
                  </w:r>
                </w:p>
              </w:tc>
              <w:tc>
                <w:tcPr>
                  <w:tcW w:w="511" w:type="pct"/>
                  <w:tcBorders>
                    <w:tl2br w:val="nil"/>
                    <w:tr2bl w:val="nil"/>
                  </w:tcBorders>
                  <w:shd w:val="clear" w:color="auto" w:fill="auto"/>
                  <w:vAlign w:val="center"/>
                </w:tcPr>
                <w:p w14:paraId="77E361AF">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0.1008/0.0173</w:t>
                  </w:r>
                </w:p>
              </w:tc>
              <w:tc>
                <w:tcPr>
                  <w:tcW w:w="479" w:type="pct"/>
                  <w:tcBorders>
                    <w:tl2br w:val="nil"/>
                    <w:tr2bl w:val="nil"/>
                  </w:tcBorders>
                  <w:shd w:val="clear" w:color="auto" w:fill="auto"/>
                  <w:vAlign w:val="center"/>
                </w:tcPr>
                <w:p w14:paraId="342D4CF7">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0.1008/0.0173</w:t>
                  </w:r>
                </w:p>
              </w:tc>
              <w:tc>
                <w:tcPr>
                  <w:tcW w:w="552" w:type="pct"/>
                  <w:tcBorders>
                    <w:tl2br w:val="nil"/>
                    <w:tr2bl w:val="nil"/>
                  </w:tcBorders>
                  <w:shd w:val="clear" w:color="auto" w:fill="auto"/>
                  <w:vAlign w:val="center"/>
                </w:tcPr>
                <w:p w14:paraId="5054671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0.1008/0.0173</w:t>
                  </w:r>
                </w:p>
              </w:tc>
              <w:tc>
                <w:tcPr>
                  <w:tcW w:w="606" w:type="pct"/>
                  <w:tcBorders>
                    <w:tl2br w:val="nil"/>
                    <w:tr2bl w:val="nil"/>
                  </w:tcBorders>
                  <w:vAlign w:val="center"/>
                </w:tcPr>
                <w:p w14:paraId="79A9030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0/</w:t>
                  </w:r>
                  <w:r>
                    <w:rPr>
                      <w:rFonts w:hint="eastAsia" w:cs="Times New Roman"/>
                      <w:color w:val="auto"/>
                      <w:szCs w:val="21"/>
                      <w:lang w:val="en-US" w:eastAsia="zh-CN"/>
                    </w:rPr>
                    <w:t>-0.0043</w:t>
                  </w:r>
                </w:p>
              </w:tc>
            </w:tr>
            <w:tr w14:paraId="60BC25A5">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restart"/>
                  <w:tcBorders>
                    <w:tl2br w:val="nil"/>
                    <w:tr2bl w:val="nil"/>
                  </w:tcBorders>
                  <w:vAlign w:val="center"/>
                </w:tcPr>
                <w:p w14:paraId="7618D41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固废</w:t>
                  </w:r>
                </w:p>
              </w:tc>
              <w:tc>
                <w:tcPr>
                  <w:tcW w:w="711" w:type="pct"/>
                  <w:gridSpan w:val="2"/>
                  <w:tcBorders>
                    <w:tl2br w:val="nil"/>
                    <w:tr2bl w:val="nil"/>
                  </w:tcBorders>
                  <w:vAlign w:val="center"/>
                </w:tcPr>
                <w:p w14:paraId="09A6902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一般固废</w:t>
                  </w:r>
                </w:p>
              </w:tc>
              <w:tc>
                <w:tcPr>
                  <w:tcW w:w="548" w:type="pct"/>
                  <w:tcBorders>
                    <w:tl2br w:val="nil"/>
                    <w:tr2bl w:val="nil"/>
                  </w:tcBorders>
                  <w:vAlign w:val="center"/>
                </w:tcPr>
                <w:p w14:paraId="1FB44ED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tl2br w:val="nil"/>
                    <w:tr2bl w:val="nil"/>
                  </w:tcBorders>
                  <w:vAlign w:val="center"/>
                </w:tcPr>
                <w:p w14:paraId="500D19A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30" w:type="pct"/>
                  <w:tcBorders>
                    <w:tl2br w:val="nil"/>
                    <w:tr2bl w:val="nil"/>
                  </w:tcBorders>
                  <w:vAlign w:val="center"/>
                </w:tcPr>
                <w:p w14:paraId="027F860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10.6683</w:t>
                  </w:r>
                </w:p>
              </w:tc>
              <w:tc>
                <w:tcPr>
                  <w:tcW w:w="472" w:type="pct"/>
                  <w:tcBorders>
                    <w:tl2br w:val="nil"/>
                    <w:tr2bl w:val="nil"/>
                  </w:tcBorders>
                  <w:shd w:val="clear" w:color="auto" w:fill="auto"/>
                  <w:vAlign w:val="center"/>
                </w:tcPr>
                <w:p w14:paraId="65EEA1A1">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10.6683</w:t>
                  </w:r>
                </w:p>
              </w:tc>
              <w:tc>
                <w:tcPr>
                  <w:tcW w:w="511" w:type="pct"/>
                  <w:tcBorders>
                    <w:tl2br w:val="nil"/>
                    <w:tr2bl w:val="nil"/>
                  </w:tcBorders>
                  <w:vAlign w:val="center"/>
                </w:tcPr>
                <w:p w14:paraId="0E9AF86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tl2br w:val="nil"/>
                    <w:tr2bl w:val="nil"/>
                  </w:tcBorders>
                  <w:vAlign w:val="center"/>
                </w:tcPr>
                <w:p w14:paraId="13A2DB7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tl2br w:val="nil"/>
                    <w:tr2bl w:val="nil"/>
                  </w:tcBorders>
                  <w:vAlign w:val="center"/>
                </w:tcPr>
                <w:p w14:paraId="618DD28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6" w:type="pct"/>
                  <w:tcBorders>
                    <w:tl2br w:val="nil"/>
                    <w:tr2bl w:val="nil"/>
                  </w:tcBorders>
                  <w:vAlign w:val="center"/>
                </w:tcPr>
                <w:p w14:paraId="3DE03E3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2D8C2A8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47" w:hRule="atLeast"/>
                <w:jc w:val="center"/>
              </w:trPr>
              <w:tc>
                <w:tcPr>
                  <w:tcW w:w="133" w:type="pct"/>
                  <w:vMerge w:val="continue"/>
                  <w:tcBorders>
                    <w:tl2br w:val="nil"/>
                    <w:tr2bl w:val="nil"/>
                  </w:tcBorders>
                  <w:vAlign w:val="center"/>
                </w:tcPr>
                <w:p w14:paraId="28DFE4C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711" w:type="pct"/>
                  <w:gridSpan w:val="2"/>
                  <w:tcBorders>
                    <w:tl2br w:val="nil"/>
                    <w:tr2bl w:val="nil"/>
                  </w:tcBorders>
                  <w:vAlign w:val="center"/>
                </w:tcPr>
                <w:p w14:paraId="050832F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危险固废</w:t>
                  </w:r>
                </w:p>
              </w:tc>
              <w:tc>
                <w:tcPr>
                  <w:tcW w:w="548" w:type="pct"/>
                  <w:tcBorders>
                    <w:tl2br w:val="nil"/>
                    <w:tr2bl w:val="nil"/>
                  </w:tcBorders>
                  <w:vAlign w:val="center"/>
                </w:tcPr>
                <w:p w14:paraId="1DE7B4A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tl2br w:val="nil"/>
                    <w:tr2bl w:val="nil"/>
                  </w:tcBorders>
                  <w:vAlign w:val="center"/>
                </w:tcPr>
                <w:p w14:paraId="6C5E2EA7">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30" w:type="pct"/>
                  <w:tcBorders>
                    <w:tl2br w:val="nil"/>
                    <w:tr2bl w:val="nil"/>
                  </w:tcBorders>
                  <w:vAlign w:val="center"/>
                </w:tcPr>
                <w:p w14:paraId="1A800EA2">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8.4167</w:t>
                  </w:r>
                </w:p>
              </w:tc>
              <w:tc>
                <w:tcPr>
                  <w:tcW w:w="472" w:type="pct"/>
                  <w:tcBorders>
                    <w:tl2br w:val="nil"/>
                    <w:tr2bl w:val="nil"/>
                  </w:tcBorders>
                  <w:shd w:val="clear" w:color="auto" w:fill="auto"/>
                  <w:vAlign w:val="center"/>
                </w:tcPr>
                <w:p w14:paraId="52E8D387">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8.4167</w:t>
                  </w:r>
                </w:p>
              </w:tc>
              <w:tc>
                <w:tcPr>
                  <w:tcW w:w="511" w:type="pct"/>
                  <w:tcBorders>
                    <w:tl2br w:val="nil"/>
                    <w:tr2bl w:val="nil"/>
                  </w:tcBorders>
                  <w:vAlign w:val="center"/>
                </w:tcPr>
                <w:p w14:paraId="7AF53B0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tl2br w:val="nil"/>
                    <w:tr2bl w:val="nil"/>
                  </w:tcBorders>
                  <w:vAlign w:val="center"/>
                </w:tcPr>
                <w:p w14:paraId="412A9EA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tl2br w:val="nil"/>
                    <w:tr2bl w:val="nil"/>
                  </w:tcBorders>
                  <w:vAlign w:val="center"/>
                </w:tcPr>
                <w:p w14:paraId="53193F5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6" w:type="pct"/>
                  <w:tcBorders>
                    <w:tl2br w:val="nil"/>
                    <w:tr2bl w:val="nil"/>
                  </w:tcBorders>
                  <w:vAlign w:val="center"/>
                </w:tcPr>
                <w:p w14:paraId="01F02B2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14:paraId="4B98D654">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30" w:type="dxa"/>
                  <w:bottom w:w="0" w:type="dxa"/>
                  <w:right w:w="30" w:type="dxa"/>
                </w:tblCellMar>
              </w:tblPrEx>
              <w:trPr>
                <w:trHeight w:val="377" w:hRule="atLeast"/>
                <w:jc w:val="center"/>
              </w:trPr>
              <w:tc>
                <w:tcPr>
                  <w:tcW w:w="133" w:type="pct"/>
                  <w:vMerge w:val="continue"/>
                  <w:tcBorders>
                    <w:tl2br w:val="nil"/>
                    <w:tr2bl w:val="nil"/>
                  </w:tcBorders>
                  <w:vAlign w:val="center"/>
                </w:tcPr>
                <w:p w14:paraId="758AE2B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p>
              </w:tc>
              <w:tc>
                <w:tcPr>
                  <w:tcW w:w="711" w:type="pct"/>
                  <w:gridSpan w:val="2"/>
                  <w:tcBorders>
                    <w:tl2br w:val="nil"/>
                    <w:tr2bl w:val="nil"/>
                  </w:tcBorders>
                  <w:vAlign w:val="center"/>
                </w:tcPr>
                <w:p w14:paraId="6B58DD8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生活垃圾</w:t>
                  </w:r>
                </w:p>
              </w:tc>
              <w:tc>
                <w:tcPr>
                  <w:tcW w:w="548" w:type="pct"/>
                  <w:tcBorders>
                    <w:tl2br w:val="nil"/>
                    <w:tr2bl w:val="nil"/>
                  </w:tcBorders>
                  <w:shd w:val="clear" w:color="auto" w:fill="auto"/>
                  <w:vAlign w:val="center"/>
                </w:tcPr>
                <w:p w14:paraId="5140101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c>
                <w:tcPr>
                  <w:tcW w:w="552" w:type="pct"/>
                  <w:tcBorders>
                    <w:tl2br w:val="nil"/>
                    <w:tr2bl w:val="nil"/>
                  </w:tcBorders>
                  <w:shd w:val="clear" w:color="auto" w:fill="auto"/>
                  <w:vAlign w:val="center"/>
                </w:tcPr>
                <w:p w14:paraId="174A6DD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0</w:t>
                  </w:r>
                </w:p>
              </w:tc>
              <w:tc>
                <w:tcPr>
                  <w:tcW w:w="430" w:type="pct"/>
                  <w:tcBorders>
                    <w:tl2br w:val="nil"/>
                    <w:tr2bl w:val="nil"/>
                  </w:tcBorders>
                  <w:vAlign w:val="center"/>
                </w:tcPr>
                <w:p w14:paraId="00B2F550">
                  <w:pPr>
                    <w:pStyle w:val="10"/>
                    <w:keepNext w:val="0"/>
                    <w:keepLines w:val="0"/>
                    <w:suppressLineNumbers w:val="0"/>
                    <w:spacing w:before="0" w:beforeAutospacing="0" w:after="0" w:afterAutospacing="0" w:line="240" w:lineRule="auto"/>
                    <w:ind w:left="0" w:right="0" w:right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24.48</w:t>
                  </w:r>
                </w:p>
              </w:tc>
              <w:tc>
                <w:tcPr>
                  <w:tcW w:w="472" w:type="pct"/>
                  <w:tcBorders>
                    <w:tl2br w:val="nil"/>
                    <w:tr2bl w:val="nil"/>
                  </w:tcBorders>
                  <w:shd w:val="clear" w:color="auto" w:fill="auto"/>
                  <w:vAlign w:val="center"/>
                </w:tcPr>
                <w:p w14:paraId="77DF61D4">
                  <w:pPr>
                    <w:pStyle w:val="10"/>
                    <w:keepNext w:val="0"/>
                    <w:keepLines w:val="0"/>
                    <w:suppressLineNumbers w:val="0"/>
                    <w:spacing w:before="0" w:beforeAutospacing="0" w:after="0" w:afterAutospacing="0" w:line="240" w:lineRule="auto"/>
                    <w:ind w:left="0" w:right="0" w:right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24.48</w:t>
                  </w:r>
                </w:p>
              </w:tc>
              <w:tc>
                <w:tcPr>
                  <w:tcW w:w="511" w:type="pct"/>
                  <w:tcBorders>
                    <w:tl2br w:val="nil"/>
                    <w:tr2bl w:val="nil"/>
                  </w:tcBorders>
                  <w:vAlign w:val="center"/>
                </w:tcPr>
                <w:p w14:paraId="14C982E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479" w:type="pct"/>
                  <w:tcBorders>
                    <w:tl2br w:val="nil"/>
                    <w:tr2bl w:val="nil"/>
                  </w:tcBorders>
                  <w:vAlign w:val="center"/>
                </w:tcPr>
                <w:p w14:paraId="4CAFF9F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552" w:type="pct"/>
                  <w:tcBorders>
                    <w:tl2br w:val="nil"/>
                    <w:tr2bl w:val="nil"/>
                  </w:tcBorders>
                  <w:vAlign w:val="center"/>
                </w:tcPr>
                <w:p w14:paraId="22564DD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06" w:type="pct"/>
                  <w:tcBorders>
                    <w:tl2br w:val="nil"/>
                    <w:tr2bl w:val="nil"/>
                  </w:tcBorders>
                  <w:vAlign w:val="center"/>
                </w:tcPr>
                <w:p w14:paraId="00A3863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bl>
          <w:p w14:paraId="2FC48778">
            <w:pPr>
              <w:keepNext w:val="0"/>
              <w:keepLines w:val="0"/>
              <w:suppressLineNumbers w:val="0"/>
              <w:adjustRightInd w:val="0"/>
              <w:snapToGrid w:val="0"/>
              <w:spacing w:before="0" w:beforeAutospacing="0" w:after="0" w:afterAutospacing="0" w:line="360" w:lineRule="auto"/>
              <w:ind w:left="0" w:right="0"/>
              <w:rPr>
                <w:rFonts w:hint="default"/>
                <w:color w:val="auto"/>
              </w:rPr>
            </w:pPr>
            <w:r>
              <w:rPr>
                <w:rFonts w:hint="eastAsia"/>
                <w:color w:val="auto"/>
              </w:rPr>
              <w:t>注：苯系物含二甲苯、甲苯，</w:t>
            </w:r>
            <w:r>
              <w:rPr>
                <w:rFonts w:hint="eastAsia"/>
                <w:color w:val="auto"/>
                <w:lang w:val="en-US" w:eastAsia="zh-CN"/>
              </w:rPr>
              <w:t>T</w:t>
            </w:r>
            <w:r>
              <w:rPr>
                <w:rFonts w:hint="eastAsia"/>
                <w:color w:val="auto"/>
              </w:rPr>
              <w:t>VOC含苯系物、</w:t>
            </w:r>
            <w:r>
              <w:rPr>
                <w:rFonts w:hint="eastAsia"/>
                <w:color w:val="auto"/>
                <w:lang w:eastAsia="zh-CN"/>
              </w:rPr>
              <w:t>丁醇</w:t>
            </w:r>
            <w:r>
              <w:rPr>
                <w:rFonts w:hint="eastAsia"/>
                <w:color w:val="auto"/>
              </w:rPr>
              <w:t>、乙酸正丁酯</w:t>
            </w:r>
            <w:r>
              <w:rPr>
                <w:rFonts w:hint="eastAsia"/>
                <w:color w:val="auto"/>
                <w:lang w:eastAsia="zh-CN"/>
              </w:rPr>
              <w:t>；</w:t>
            </w:r>
            <w:r>
              <w:rPr>
                <w:rFonts w:hint="default"/>
                <w:color w:val="auto"/>
              </w:rPr>
              <w:t>“/”</w:t>
            </w:r>
            <w:r>
              <w:rPr>
                <w:rFonts w:hint="eastAsia"/>
                <w:color w:val="auto"/>
              </w:rPr>
              <w:t>前指接管量，</w:t>
            </w:r>
            <w:r>
              <w:rPr>
                <w:rFonts w:hint="default"/>
                <w:color w:val="auto"/>
              </w:rPr>
              <w:t>“/”</w:t>
            </w:r>
            <w:r>
              <w:rPr>
                <w:rFonts w:hint="eastAsia"/>
                <w:color w:val="auto"/>
              </w:rPr>
              <w:t>后指排入外环境的量。</w:t>
            </w:r>
          </w:p>
          <w:p w14:paraId="4AB208D0">
            <w:pPr>
              <w:pStyle w:val="70"/>
              <w:keepNext w:val="0"/>
              <w:keepLines w:val="0"/>
              <w:suppressLineNumbers w:val="0"/>
              <w:bidi w:val="0"/>
              <w:spacing w:before="0" w:beforeAutospacing="0" w:after="0" w:afterAutospacing="0"/>
              <w:ind w:left="0" w:right="0"/>
              <w:rPr>
                <w:rFonts w:hint="default"/>
                <w:color w:val="auto"/>
              </w:rPr>
            </w:pPr>
            <w:r>
              <w:rPr>
                <w:rFonts w:hint="default"/>
                <w:color w:val="auto"/>
                <w:szCs w:val="21"/>
              </w:rPr>
              <w:t>由上表可见，</w:t>
            </w:r>
            <w:r>
              <w:rPr>
                <w:rFonts w:hint="eastAsia"/>
                <w:color w:val="auto"/>
              </w:rPr>
              <w:t>本项目</w:t>
            </w:r>
            <w:r>
              <w:rPr>
                <w:rFonts w:hint="default"/>
                <w:color w:val="auto"/>
              </w:rPr>
              <w:t>污水</w:t>
            </w:r>
            <w:r>
              <w:rPr>
                <w:rFonts w:hint="eastAsia"/>
                <w:color w:val="auto"/>
                <w:lang w:eastAsia="zh-CN"/>
              </w:rPr>
              <w:t>（</w:t>
            </w:r>
            <w:r>
              <w:rPr>
                <w:rFonts w:hint="eastAsia"/>
                <w:color w:val="auto"/>
                <w:lang w:val="en-US" w:eastAsia="zh-CN"/>
              </w:rPr>
              <w:t>生活污水</w:t>
            </w:r>
            <w:r>
              <w:rPr>
                <w:rFonts w:hint="eastAsia"/>
                <w:color w:val="auto"/>
                <w:lang w:eastAsia="zh-CN"/>
              </w:rPr>
              <w:t>）</w:t>
            </w:r>
            <w:r>
              <w:rPr>
                <w:rFonts w:hint="default"/>
                <w:color w:val="auto"/>
              </w:rPr>
              <w:t>接管量为</w:t>
            </w:r>
            <w:r>
              <w:rPr>
                <w:rFonts w:hint="eastAsia"/>
                <w:color w:val="auto"/>
                <w:lang w:val="en-US" w:eastAsia="zh-CN"/>
              </w:rPr>
              <w:t>1440</w:t>
            </w:r>
            <w:r>
              <w:rPr>
                <w:rFonts w:hint="default"/>
                <w:color w:val="auto"/>
              </w:rPr>
              <w:t>t/a，COD、SS、氨氮、总磷</w:t>
            </w:r>
            <w:r>
              <w:rPr>
                <w:rFonts w:hint="eastAsia"/>
                <w:color w:val="auto"/>
              </w:rPr>
              <w:t>、</w:t>
            </w:r>
            <w:r>
              <w:rPr>
                <w:rFonts w:hint="default"/>
                <w:color w:val="auto"/>
              </w:rPr>
              <w:t>总氮接管量分别为</w:t>
            </w:r>
            <w:r>
              <w:rPr>
                <w:rFonts w:hint="eastAsia"/>
                <w:color w:val="auto"/>
                <w:lang w:val="en-US" w:eastAsia="zh-CN"/>
              </w:rPr>
              <w:t>0.648</w:t>
            </w:r>
            <w:r>
              <w:rPr>
                <w:rFonts w:hint="default"/>
                <w:color w:val="auto"/>
              </w:rPr>
              <w:t>t/a、</w:t>
            </w:r>
            <w:r>
              <w:rPr>
                <w:rFonts w:hint="eastAsia"/>
                <w:color w:val="auto"/>
                <w:lang w:val="en-US" w:eastAsia="zh-CN"/>
              </w:rPr>
              <w:t>0.504</w:t>
            </w:r>
            <w:r>
              <w:rPr>
                <w:rFonts w:hint="default"/>
                <w:color w:val="auto"/>
              </w:rPr>
              <w:t>t/a、</w:t>
            </w:r>
            <w:r>
              <w:rPr>
                <w:rFonts w:hint="eastAsia"/>
                <w:color w:val="auto"/>
                <w:lang w:val="en-US" w:eastAsia="zh-CN"/>
              </w:rPr>
              <w:t>0.0648</w:t>
            </w:r>
            <w:r>
              <w:rPr>
                <w:rFonts w:hint="default"/>
                <w:color w:val="auto"/>
              </w:rPr>
              <w:t>t/a、0.</w:t>
            </w:r>
            <w:r>
              <w:rPr>
                <w:rFonts w:hint="eastAsia"/>
                <w:color w:val="auto"/>
                <w:lang w:val="en-US" w:eastAsia="zh-CN"/>
              </w:rPr>
              <w:t>0115</w:t>
            </w:r>
            <w:r>
              <w:rPr>
                <w:rFonts w:hint="default"/>
                <w:color w:val="auto"/>
              </w:rPr>
              <w:t>t/a</w:t>
            </w:r>
            <w:r>
              <w:rPr>
                <w:rFonts w:hint="eastAsia"/>
                <w:color w:val="auto"/>
              </w:rPr>
              <w:t>、</w:t>
            </w:r>
            <w:r>
              <w:rPr>
                <w:rFonts w:hint="eastAsia"/>
                <w:color w:val="auto"/>
                <w:lang w:val="en-US" w:eastAsia="zh-CN"/>
              </w:rPr>
              <w:t>0.1008</w:t>
            </w:r>
            <w:r>
              <w:rPr>
                <w:rFonts w:hint="eastAsia"/>
                <w:color w:val="auto"/>
              </w:rPr>
              <w:t>t/a</w:t>
            </w:r>
            <w:r>
              <w:rPr>
                <w:rFonts w:hint="default"/>
                <w:color w:val="auto"/>
              </w:rPr>
              <w:t>。</w:t>
            </w:r>
          </w:p>
          <w:p w14:paraId="61E78C7F">
            <w:pPr>
              <w:pStyle w:val="70"/>
              <w:keepNext w:val="0"/>
              <w:keepLines w:val="0"/>
              <w:suppressLineNumbers w:val="0"/>
              <w:spacing w:before="0" w:beforeAutospacing="0" w:after="0" w:afterAutospacing="0"/>
              <w:ind w:left="0" w:right="0" w:firstLine="420"/>
              <w:rPr>
                <w:rFonts w:hint="default"/>
                <w:color w:val="auto"/>
                <w:szCs w:val="21"/>
              </w:rPr>
            </w:pPr>
            <w:r>
              <w:rPr>
                <w:rFonts w:hint="default"/>
                <w:color w:val="auto"/>
                <w:szCs w:val="21"/>
              </w:rPr>
              <w:t>本项目</w:t>
            </w:r>
            <w:r>
              <w:rPr>
                <w:rFonts w:hint="eastAsia"/>
                <w:color w:val="auto"/>
                <w:szCs w:val="21"/>
                <w:lang w:val="en-US" w:eastAsia="zh-CN"/>
              </w:rPr>
              <w:t>建成后，</w:t>
            </w:r>
            <w:r>
              <w:rPr>
                <w:rFonts w:hint="eastAsia"/>
                <w:color w:val="auto"/>
                <w:szCs w:val="21"/>
              </w:rPr>
              <w:t>废气污染物排放为：</w:t>
            </w:r>
            <w:r>
              <w:rPr>
                <w:rFonts w:hint="eastAsia"/>
                <w:color w:val="auto"/>
                <w:szCs w:val="21"/>
                <w:lang w:val="en-US" w:eastAsia="zh-CN"/>
              </w:rPr>
              <w:t>颗粒物0.0921t/a、TVOC0.0995t/a，在现有项目中平衡</w:t>
            </w:r>
            <w:r>
              <w:rPr>
                <w:rFonts w:hint="default"/>
                <w:color w:val="auto"/>
                <w:szCs w:val="21"/>
              </w:rPr>
              <w:t>。</w:t>
            </w:r>
          </w:p>
          <w:p w14:paraId="4784FFC7">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default"/>
                <w:color w:val="auto"/>
                <w:szCs w:val="21"/>
              </w:rPr>
              <w:t>固体废物的排放总量为零，符合总量控制的要求。</w:t>
            </w:r>
          </w:p>
        </w:tc>
      </w:tr>
    </w:tbl>
    <w:p w14:paraId="34AB730E">
      <w:pPr>
        <w:pStyle w:val="28"/>
        <w:jc w:val="center"/>
        <w:outlineLvl w:val="0"/>
        <w:rPr>
          <w:rFonts w:hint="eastAsia" w:ascii="黑体" w:hAnsi="黑体" w:eastAsia="黑体"/>
          <w:snapToGrid w:val="0"/>
          <w:color w:val="auto"/>
          <w:sz w:val="36"/>
          <w:szCs w:val="36"/>
        </w:rPr>
        <w:sectPr>
          <w:pgSz w:w="16840" w:h="11907" w:orient="landscape"/>
          <w:pgMar w:top="1440" w:right="1080" w:bottom="1440" w:left="1080" w:header="851" w:footer="850" w:gutter="0"/>
          <w:pgBorders>
            <w:top w:val="none" w:sz="0" w:space="0"/>
            <w:left w:val="none" w:sz="0" w:space="0"/>
            <w:bottom w:val="none" w:sz="0" w:space="0"/>
            <w:right w:val="none" w:sz="0" w:space="0"/>
          </w:pgBorders>
          <w:cols w:space="0" w:num="1"/>
          <w:docGrid w:linePitch="312" w:charSpace="0"/>
        </w:sectPr>
      </w:pPr>
      <w:r>
        <w:rPr>
          <w:rFonts w:ascii="黑体" w:hAnsi="黑体" w:eastAsia="黑体"/>
          <w:snapToGrid w:val="0"/>
          <w:color w:val="auto"/>
          <w:sz w:val="36"/>
          <w:szCs w:val="36"/>
        </w:rPr>
        <w:br w:type="page"/>
      </w:r>
    </w:p>
    <w:p w14:paraId="352B8C62">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3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346"/>
      </w:tblGrid>
      <w:tr w14:paraId="4A87C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562" w:type="dxa"/>
            <w:tcMar>
              <w:left w:w="28" w:type="dxa"/>
              <w:right w:w="28" w:type="dxa"/>
            </w:tcMar>
            <w:vAlign w:val="center"/>
          </w:tcPr>
          <w:p w14:paraId="62B569E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施工</w:t>
            </w:r>
          </w:p>
          <w:p w14:paraId="64ADE9F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期环</w:t>
            </w:r>
          </w:p>
          <w:p w14:paraId="7EF571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境保</w:t>
            </w:r>
          </w:p>
          <w:p w14:paraId="28FE4AF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护措</w:t>
            </w:r>
          </w:p>
          <w:p w14:paraId="3E8F1118">
            <w:pPr>
              <w:keepNext w:val="0"/>
              <w:keepLines w:val="0"/>
              <w:suppressLineNumbers w:val="0"/>
              <w:adjustRightInd w:val="0"/>
              <w:snapToGrid w:val="0"/>
              <w:spacing w:before="0" w:beforeAutospacing="0" w:after="0" w:afterAutospacing="0" w:line="360" w:lineRule="auto"/>
              <w:ind w:left="0" w:right="0"/>
              <w:jc w:val="center"/>
              <w:rPr>
                <w:rFonts w:hint="eastAsia" w:cs="宋体"/>
                <w:bCs/>
                <w:color w:val="auto"/>
                <w:kern w:val="2"/>
                <w:sz w:val="21"/>
                <w:szCs w:val="21"/>
              </w:rPr>
            </w:pPr>
            <w:r>
              <w:rPr>
                <w:rFonts w:hint="eastAsia" w:ascii="宋体" w:hAnsi="宋体" w:eastAsia="宋体" w:cs="宋体"/>
                <w:bCs/>
                <w:color w:val="auto"/>
                <w:szCs w:val="21"/>
              </w:rPr>
              <w:t>施</w:t>
            </w:r>
          </w:p>
        </w:tc>
        <w:tc>
          <w:tcPr>
            <w:tcW w:w="8346" w:type="dxa"/>
            <w:vAlign w:val="center"/>
          </w:tcPr>
          <w:p w14:paraId="69BFB612">
            <w:pPr>
              <w:keepNext w:val="0"/>
              <w:keepLines w:val="0"/>
              <w:suppressLineNumbers w:val="0"/>
              <w:spacing w:before="0" w:beforeAutospacing="0" w:after="0" w:afterAutospacing="0" w:line="360" w:lineRule="auto"/>
              <w:ind w:left="0" w:right="0" w:firstLine="420" w:firstLineChars="200"/>
              <w:rPr>
                <w:rFonts w:hint="eastAsia"/>
                <w:color w:val="auto"/>
              </w:rPr>
            </w:pPr>
            <w:r>
              <w:rPr>
                <w:rFonts w:hint="eastAsia"/>
                <w:color w:val="auto"/>
              </w:rPr>
              <w:t>本项目施工期</w:t>
            </w:r>
            <w:r>
              <w:rPr>
                <w:rFonts w:hint="eastAsia"/>
                <w:color w:val="auto"/>
                <w:lang w:val="en-US" w:eastAsia="zh-CN"/>
              </w:rPr>
              <w:t>厂房</w:t>
            </w:r>
            <w:r>
              <w:rPr>
                <w:rFonts w:hint="eastAsia"/>
                <w:color w:val="auto"/>
              </w:rPr>
              <w:t>的建设，会对周围地表水环境、大气环境及区域环境噪声均会产生一定的影响，具体如下：</w:t>
            </w:r>
          </w:p>
          <w:p w14:paraId="06F50862">
            <w:pPr>
              <w:keepNext w:val="0"/>
              <w:keepLines w:val="0"/>
              <w:suppressLineNumbers w:val="0"/>
              <w:spacing w:before="0" w:beforeAutospacing="0" w:after="0" w:afterAutospacing="0" w:line="360" w:lineRule="auto"/>
              <w:ind w:left="0" w:right="0"/>
              <w:rPr>
                <w:rFonts w:hint="eastAsia" w:eastAsia="宋体"/>
                <w:b/>
                <w:bCs/>
                <w:color w:val="auto"/>
                <w:lang w:val="en-US" w:eastAsia="zh-CN"/>
              </w:rPr>
            </w:pPr>
            <w:r>
              <w:rPr>
                <w:rFonts w:hint="default"/>
                <w:b/>
                <w:bCs/>
                <w:color w:val="auto"/>
              </w:rPr>
              <w:t>1</w:t>
            </w:r>
            <w:r>
              <w:rPr>
                <w:rFonts w:hint="eastAsia"/>
                <w:b/>
                <w:bCs/>
                <w:color w:val="auto"/>
              </w:rPr>
              <w:t>、</w:t>
            </w:r>
            <w:r>
              <w:rPr>
                <w:rFonts w:hint="eastAsia"/>
                <w:b/>
                <w:bCs/>
                <w:color w:val="auto"/>
                <w:lang w:val="en-US" w:eastAsia="zh-CN"/>
              </w:rPr>
              <w:t>废气</w:t>
            </w:r>
          </w:p>
          <w:p w14:paraId="0D4BD148">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该项目在建设过程中，大气污染物主要有：</w:t>
            </w:r>
          </w:p>
          <w:p w14:paraId="63C9AFB3">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w:t>
            </w:r>
            <w:r>
              <w:rPr>
                <w:rFonts w:hint="default"/>
                <w:color w:val="auto"/>
              </w:rPr>
              <w:t>1</w:t>
            </w:r>
            <w:r>
              <w:rPr>
                <w:rFonts w:hint="eastAsia"/>
                <w:color w:val="auto"/>
              </w:rPr>
              <w:t>）废气</w:t>
            </w:r>
          </w:p>
          <w:p w14:paraId="643AC59A">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施工过程中废气主要来源于施工机械驱动设备（如柴油机等）和运输及施工车辆所排放的废气，排放的主要污染物为</w:t>
            </w:r>
            <w:r>
              <w:rPr>
                <w:rFonts w:hint="default"/>
                <w:color w:val="auto"/>
              </w:rPr>
              <w:t>NOx</w:t>
            </w:r>
            <w:r>
              <w:rPr>
                <w:rFonts w:hint="eastAsia"/>
                <w:color w:val="auto"/>
              </w:rPr>
              <w:t>、</w:t>
            </w:r>
            <w:r>
              <w:rPr>
                <w:rFonts w:hint="default"/>
                <w:color w:val="auto"/>
              </w:rPr>
              <w:t>CO</w:t>
            </w:r>
            <w:r>
              <w:rPr>
                <w:rFonts w:hint="eastAsia"/>
                <w:color w:val="auto"/>
              </w:rPr>
              <w:t>、烃类物，此外，还有施工队伍因生活需要使用燃料而排放的废气等。</w:t>
            </w:r>
          </w:p>
          <w:p w14:paraId="67229210">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w:t>
            </w:r>
            <w:r>
              <w:rPr>
                <w:rFonts w:hint="default"/>
                <w:color w:val="auto"/>
              </w:rPr>
              <w:t>2</w:t>
            </w:r>
            <w:r>
              <w:rPr>
                <w:rFonts w:hint="eastAsia"/>
                <w:color w:val="auto"/>
              </w:rPr>
              <w:t>）粉尘和扬尘</w:t>
            </w:r>
          </w:p>
          <w:p w14:paraId="74974131">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本项目在建设过程中，粉尘污染物主要来源于：</w:t>
            </w:r>
          </w:p>
          <w:p w14:paraId="5BC3170A">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①土方的挖掘、堆放、清运、回填和场地平整过程产生的粉尘；</w:t>
            </w:r>
          </w:p>
          <w:p w14:paraId="08F12094">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②管道施工中的土方运输产生的粉尘；</w:t>
            </w:r>
          </w:p>
          <w:p w14:paraId="0E503A9E">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③建筑材料如水泥、白灰、沙子以及土方在其装卸、运输、堆放等过程中，因锋利作用而产生的扬尘污染；</w:t>
            </w:r>
          </w:p>
          <w:p w14:paraId="05B232B1">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④搅拌车辆及运输车辆往来造成地面扬尘；</w:t>
            </w:r>
          </w:p>
          <w:p w14:paraId="45F2635A">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⑤施工垃圾及清运过程中产生养成；</w:t>
            </w:r>
          </w:p>
          <w:p w14:paraId="2B34D1B4">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上述施工过程中产生的废气、粉尘及扬尘将会造成周围大气污染，其中又以粉尘的危害较为严重。</w:t>
            </w:r>
          </w:p>
          <w:p w14:paraId="54390122">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施工期间产生的粉尘（扬尘）污染主要取决于施工作业方式、材料的堆放及风力因素，其中受风力因素的影响最大，随着风速的增大，施工扬尘产生的污染程度和超标范围也将随之增强和扩大。</w:t>
            </w:r>
          </w:p>
          <w:p w14:paraId="29A20EDC">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因本工程施工期较长，伴随着土方的挖掘、装卸和运输等施工活动，其扬尘将给附近的大气环境带来不利影响。因此必须采取合理可行的控制措施，尽量减轻其污染程度，缩小其影响范围，其主要对策有：</w:t>
            </w:r>
          </w:p>
          <w:p w14:paraId="0CFDDC71">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①对施工现场实行合理管理，使砂石料统一堆放，水泥应设专门库房堆放，并尽量减少搬运环节，搬运时做到轻举轻放，防止包装袋破裂；</w:t>
            </w:r>
          </w:p>
          <w:p w14:paraId="754C4EB5">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②开挖时，对作业面和土堆适当喷水，使其保持一定适度以减少扬尘量，开挖的泥土和建筑垃圾要及时运走，以防长时间堆放表面干燥而起尘或被雨水冲刷：</w:t>
            </w:r>
          </w:p>
          <w:p w14:paraId="0E4E2C00">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③运输车辆应完好，不应装载过满，并尽量采取遮盖、密闭措施，减少沿途抛洒，并及时清扫散落在地面上的泥土和建筑材料，冲洗轮胎，定时洒水压尘，以减少运输过程中的扬尘；</w:t>
            </w:r>
          </w:p>
          <w:p w14:paraId="1A92B132">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④应首选使用商品混凝土，因需要必须进行现场搅拌砂浆、混凝土时，应尽量做到不洒、不漏、不剩不倒；混凝土搅拌应设置在棚内，搅拌时要有喷雾降尘措施；</w:t>
            </w:r>
          </w:p>
          <w:p w14:paraId="748B9DA7">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⑤施工现场要设围栏或部分围栏，缩小施工扬尘扩散范围；</w:t>
            </w:r>
          </w:p>
          <w:p w14:paraId="2D6D799F">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⑥当风过大时，应停止施工作业，并对堆存的砂粉等建筑材料采取遮盖措施；</w:t>
            </w:r>
          </w:p>
          <w:p w14:paraId="4EFB6A38">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⑦对排烟大的施工机械安装消烟装置，以减轻对大气环境的污染。</w:t>
            </w:r>
          </w:p>
          <w:p w14:paraId="21BA4857">
            <w:pPr>
              <w:keepNext w:val="0"/>
              <w:keepLines w:val="0"/>
              <w:suppressLineNumbers w:val="0"/>
              <w:spacing w:before="0" w:beforeAutospacing="0" w:after="0" w:afterAutospacing="0" w:line="360" w:lineRule="auto"/>
              <w:ind w:left="0" w:right="0"/>
              <w:rPr>
                <w:rFonts w:hint="eastAsia" w:eastAsia="宋体"/>
                <w:b/>
                <w:bCs/>
                <w:color w:val="auto"/>
                <w:lang w:val="en-US" w:eastAsia="zh-CN"/>
              </w:rPr>
            </w:pPr>
            <w:r>
              <w:rPr>
                <w:rFonts w:hint="default"/>
                <w:b/>
                <w:bCs/>
                <w:color w:val="auto"/>
              </w:rPr>
              <w:t>2</w:t>
            </w:r>
            <w:r>
              <w:rPr>
                <w:rFonts w:hint="eastAsia"/>
                <w:b/>
                <w:bCs/>
                <w:color w:val="auto"/>
              </w:rPr>
              <w:t>、</w:t>
            </w:r>
            <w:r>
              <w:rPr>
                <w:rFonts w:hint="eastAsia"/>
                <w:b/>
                <w:bCs/>
                <w:color w:val="auto"/>
                <w:lang w:val="en-US" w:eastAsia="zh-CN"/>
              </w:rPr>
              <w:t>噪声</w:t>
            </w:r>
          </w:p>
          <w:p w14:paraId="4A79D196">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噪声是施工期主要的污染因子，施工过程中使用的运输车辆及各种施工机械，如挖掘机、推土机、混凝土搅拌机等都是噪声的生源，由于现场施工机械设备噪声很高，而且实际施工过程中，往往是多种机械同时工作，各种噪声源辐射的相互叠加，噪声级将更高，辐射范围亦更大。</w:t>
            </w:r>
          </w:p>
          <w:p w14:paraId="01535ED8">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为了减轻施工噪声对周围环境的影响，建议采取以下措施：</w:t>
            </w:r>
          </w:p>
          <w:p w14:paraId="67F80F45">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①加强施工管理，合理安排施工作业时间，严格按照施工噪声管理的有关规定执行，严禁夜间进行高噪声施工作业；</w:t>
            </w:r>
          </w:p>
          <w:p w14:paraId="1B486945">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②尽量采用低噪声的施工工具，如以液压工具代替气压工具，同时尽可能采用施工噪声低的施工方法；</w:t>
            </w:r>
          </w:p>
          <w:p w14:paraId="6C9EC621">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③施工机械应尽可能放置于对周围敏感点造成影响最小的地点；</w:t>
            </w:r>
          </w:p>
          <w:p w14:paraId="641FDBAC">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④在高噪声设备周围设置遮蔽物；</w:t>
            </w:r>
          </w:p>
          <w:p w14:paraId="4885EDE3">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⑤混凝土需要连续浇灌作业前，应做好各项准备工作，将搅拌机运行时间压到最低限度；</w:t>
            </w:r>
          </w:p>
          <w:p w14:paraId="5EBA00AA">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除上述施工机械产生的噪声外，施工过程中各种运输车辆的运行，还将会引起敏感点噪声级的增加，因此，应加强对运输车辆的管理，尽量压缩工区汽车数量和行车密度，控制汽车鸣笛。</w:t>
            </w:r>
          </w:p>
          <w:p w14:paraId="76F1ADFF">
            <w:pPr>
              <w:keepNext w:val="0"/>
              <w:keepLines w:val="0"/>
              <w:suppressLineNumbers w:val="0"/>
              <w:spacing w:before="0" w:beforeAutospacing="0" w:after="0" w:afterAutospacing="0" w:line="360" w:lineRule="auto"/>
              <w:ind w:left="0" w:right="0"/>
              <w:rPr>
                <w:rFonts w:hint="eastAsia" w:eastAsia="宋体"/>
                <w:b/>
                <w:bCs/>
                <w:color w:val="auto"/>
                <w:lang w:eastAsia="zh-CN"/>
              </w:rPr>
            </w:pPr>
            <w:r>
              <w:rPr>
                <w:rFonts w:hint="default"/>
                <w:b/>
                <w:bCs/>
                <w:color w:val="auto"/>
              </w:rPr>
              <w:t>3</w:t>
            </w:r>
            <w:r>
              <w:rPr>
                <w:rFonts w:hint="eastAsia"/>
                <w:b/>
                <w:bCs/>
                <w:color w:val="auto"/>
              </w:rPr>
              <w:t>、</w:t>
            </w:r>
            <w:r>
              <w:rPr>
                <w:rFonts w:hint="eastAsia"/>
                <w:b/>
                <w:bCs/>
                <w:color w:val="auto"/>
                <w:lang w:val="en-US" w:eastAsia="zh-CN"/>
              </w:rPr>
              <w:t>废水</w:t>
            </w:r>
          </w:p>
          <w:p w14:paraId="20929571">
            <w:pPr>
              <w:pStyle w:val="70"/>
              <w:keepNext w:val="0"/>
              <w:keepLines w:val="0"/>
              <w:suppressLineNumbers w:val="0"/>
              <w:bidi w:val="0"/>
              <w:spacing w:before="0" w:beforeAutospacing="0" w:after="0" w:afterAutospacing="0"/>
              <w:ind w:left="0" w:right="0"/>
              <w:rPr>
                <w:rFonts w:hint="eastAsia"/>
                <w:color w:val="auto"/>
              </w:rPr>
            </w:pPr>
            <w:r>
              <w:rPr>
                <w:rFonts w:hint="eastAsia"/>
                <w:color w:val="auto"/>
              </w:rPr>
              <w:t>（</w:t>
            </w:r>
            <w:r>
              <w:rPr>
                <w:rFonts w:hint="default"/>
                <w:color w:val="auto"/>
              </w:rPr>
              <w:t>1</w:t>
            </w:r>
            <w:r>
              <w:rPr>
                <w:rFonts w:hint="eastAsia"/>
                <w:color w:val="auto"/>
              </w:rPr>
              <w:t>）生产废水</w:t>
            </w:r>
          </w:p>
          <w:p w14:paraId="7B06774C">
            <w:pPr>
              <w:pStyle w:val="70"/>
              <w:keepNext w:val="0"/>
              <w:keepLines w:val="0"/>
              <w:suppressLineNumbers w:val="0"/>
              <w:bidi w:val="0"/>
              <w:spacing w:before="0" w:beforeAutospacing="0" w:after="0" w:afterAutospacing="0"/>
              <w:ind w:left="0" w:right="0"/>
              <w:rPr>
                <w:rFonts w:hint="default"/>
                <w:color w:val="auto"/>
              </w:rPr>
            </w:pPr>
            <w:r>
              <w:rPr>
                <w:rFonts w:hint="eastAsia"/>
                <w:color w:val="auto"/>
              </w:rPr>
              <w:t>各种施工机械设备运转的冷却水及洗涤用水和施工现场清洗、建材清洗、混凝设备水压试验等产生的废水，这部分废水含有一定量的油污和泥砂。</w:t>
            </w:r>
          </w:p>
          <w:p w14:paraId="3318E868">
            <w:pPr>
              <w:pStyle w:val="70"/>
              <w:keepNext w:val="0"/>
              <w:keepLines w:val="0"/>
              <w:suppressLineNumbers w:val="0"/>
              <w:bidi w:val="0"/>
              <w:spacing w:before="0" w:beforeAutospacing="0" w:after="0" w:afterAutospacing="0"/>
              <w:ind w:left="0" w:right="0"/>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生活污水</w:t>
            </w:r>
          </w:p>
          <w:p w14:paraId="6776545B">
            <w:pPr>
              <w:pStyle w:val="70"/>
              <w:keepNext w:val="0"/>
              <w:keepLines w:val="0"/>
              <w:suppressLineNumbers w:val="0"/>
              <w:bidi w:val="0"/>
              <w:spacing w:before="0" w:beforeAutospacing="0" w:after="0" w:afterAutospacing="0"/>
              <w:ind w:left="0" w:right="0"/>
              <w:rPr>
                <w:rFonts w:hint="default"/>
                <w:color w:val="auto"/>
              </w:rPr>
            </w:pPr>
            <w:r>
              <w:rPr>
                <w:rFonts w:hint="eastAsia"/>
                <w:color w:val="auto"/>
              </w:rPr>
              <w:t>施工期民工集中，施工队伍的生活活动产生一定量的生活污水，包括食堂用水、洗涤废水和冲厕水。生活污水含有大量细菌和病原体。</w:t>
            </w:r>
          </w:p>
          <w:p w14:paraId="6041BC57">
            <w:pPr>
              <w:pStyle w:val="70"/>
              <w:keepNext w:val="0"/>
              <w:keepLines w:val="0"/>
              <w:suppressLineNumbers w:val="0"/>
              <w:bidi w:val="0"/>
              <w:spacing w:before="0" w:beforeAutospacing="0" w:after="0" w:afterAutospacing="0"/>
              <w:ind w:left="0" w:right="0"/>
              <w:rPr>
                <w:rFonts w:hint="default"/>
                <w:color w:val="auto"/>
              </w:rPr>
            </w:pPr>
            <w:r>
              <w:rPr>
                <w:rFonts w:hint="eastAsia"/>
                <w:color w:val="auto"/>
              </w:rPr>
              <w:t>上述废污水水量不大，但如果不经处理或处理不当，同样会危害环境。所以，施工期废水不能随意直排。其防治措施主要有：</w:t>
            </w:r>
          </w:p>
          <w:p w14:paraId="732A13FB">
            <w:pPr>
              <w:pStyle w:val="70"/>
              <w:keepNext w:val="0"/>
              <w:keepLines w:val="0"/>
              <w:suppressLineNumbers w:val="0"/>
              <w:bidi w:val="0"/>
              <w:spacing w:before="0" w:beforeAutospacing="0" w:after="0" w:afterAutospacing="0"/>
              <w:ind w:left="0" w:right="0"/>
              <w:rPr>
                <w:rFonts w:hint="default"/>
                <w:color w:val="auto"/>
              </w:rPr>
            </w:pPr>
            <w:r>
              <w:rPr>
                <w:rFonts w:hint="default"/>
                <w:color w:val="auto"/>
              </w:rPr>
              <w:t>①</w:t>
            </w:r>
            <w:r>
              <w:rPr>
                <w:rFonts w:hint="eastAsia"/>
                <w:color w:val="auto"/>
              </w:rPr>
              <w:t>加强施工期管理，针对施工期污水产生过程不连续、废水种类较单一等特点，可采取相应措施有效控制污水中污染物的产生量；</w:t>
            </w:r>
          </w:p>
          <w:p w14:paraId="6604675E">
            <w:pPr>
              <w:pStyle w:val="70"/>
              <w:keepNext w:val="0"/>
              <w:keepLines w:val="0"/>
              <w:suppressLineNumbers w:val="0"/>
              <w:bidi w:val="0"/>
              <w:spacing w:before="0" w:beforeAutospacing="0" w:after="0" w:afterAutospacing="0"/>
              <w:ind w:left="0" w:right="0"/>
              <w:rPr>
                <w:rFonts w:hint="default"/>
                <w:color w:val="auto"/>
              </w:rPr>
            </w:pPr>
            <w:r>
              <w:rPr>
                <w:rFonts w:hint="default"/>
                <w:color w:val="auto"/>
              </w:rPr>
              <w:t>②</w:t>
            </w:r>
            <w:r>
              <w:rPr>
                <w:rFonts w:hint="eastAsia"/>
                <w:color w:val="auto"/>
              </w:rPr>
              <w:t>施工现场因地制宜，建造沉淀池、隔油池等污水临时处理设施，对含油量高的施工机械冲洗水或悬浮物含量高的其它施工废水需经处理后方可排放，砂浆、石灰等废液宜集中处理，干燥后与固体废物一起处置；</w:t>
            </w:r>
          </w:p>
          <w:p w14:paraId="6CF69E91">
            <w:pPr>
              <w:pStyle w:val="70"/>
              <w:keepNext w:val="0"/>
              <w:keepLines w:val="0"/>
              <w:suppressLineNumbers w:val="0"/>
              <w:bidi w:val="0"/>
              <w:spacing w:before="0" w:beforeAutospacing="0" w:after="0" w:afterAutospacing="0"/>
              <w:ind w:left="0" w:right="0"/>
              <w:rPr>
                <w:rFonts w:hint="default"/>
                <w:color w:val="auto"/>
              </w:rPr>
            </w:pPr>
            <w:r>
              <w:rPr>
                <w:rFonts w:hint="default"/>
                <w:color w:val="auto"/>
              </w:rPr>
              <w:t>③</w:t>
            </w:r>
            <w:r>
              <w:rPr>
                <w:rFonts w:hint="eastAsia"/>
                <w:color w:val="auto"/>
              </w:rPr>
              <w:t>水泥、黄砂、石灰类的建筑材料需集中堆放，并采取一定的防雨措施，及时清扫施工运输过程中抛洒的上述建筑材料，以免这些物质随雨水冲刷污染附近水体。</w:t>
            </w:r>
          </w:p>
          <w:p w14:paraId="08CE4D4E">
            <w:pPr>
              <w:keepNext w:val="0"/>
              <w:keepLines w:val="0"/>
              <w:suppressLineNumbers w:val="0"/>
              <w:spacing w:before="0" w:beforeAutospacing="0" w:after="0" w:afterAutospacing="0" w:line="360" w:lineRule="auto"/>
              <w:ind w:left="0" w:right="0"/>
              <w:rPr>
                <w:rFonts w:hint="default" w:eastAsia="宋体"/>
                <w:b/>
                <w:bCs/>
                <w:color w:val="auto"/>
                <w:lang w:val="en-US" w:eastAsia="zh-CN"/>
              </w:rPr>
            </w:pPr>
            <w:r>
              <w:rPr>
                <w:rFonts w:hint="eastAsia"/>
                <w:b/>
                <w:bCs/>
                <w:color w:val="auto"/>
              </w:rPr>
              <w:t>4、</w:t>
            </w:r>
            <w:r>
              <w:rPr>
                <w:rFonts w:hint="eastAsia"/>
                <w:b/>
                <w:bCs/>
                <w:color w:val="auto"/>
                <w:lang w:val="en-US" w:eastAsia="zh-CN"/>
              </w:rPr>
              <w:t>固体废物</w:t>
            </w:r>
          </w:p>
          <w:p w14:paraId="7F00BFB3">
            <w:pPr>
              <w:pStyle w:val="70"/>
              <w:keepNext w:val="0"/>
              <w:keepLines w:val="0"/>
              <w:suppressLineNumbers w:val="0"/>
              <w:bidi w:val="0"/>
              <w:spacing w:before="0" w:beforeAutospacing="0" w:after="0" w:afterAutospacing="0"/>
              <w:ind w:left="0" w:right="0"/>
              <w:rPr>
                <w:rFonts w:hint="default"/>
                <w:color w:val="auto"/>
              </w:rPr>
            </w:pPr>
            <w:r>
              <w:rPr>
                <w:rFonts w:hint="default"/>
                <w:color w:val="auto"/>
              </w:rPr>
              <w:t>4.1</w:t>
            </w:r>
            <w:r>
              <w:rPr>
                <w:rFonts w:hint="eastAsia"/>
                <w:color w:val="auto"/>
              </w:rPr>
              <w:t>固体废物环境影响预测与评价</w:t>
            </w:r>
          </w:p>
          <w:p w14:paraId="6C389DE5">
            <w:pPr>
              <w:pStyle w:val="70"/>
              <w:keepNext w:val="0"/>
              <w:keepLines w:val="0"/>
              <w:suppressLineNumbers w:val="0"/>
              <w:bidi w:val="0"/>
              <w:spacing w:before="0" w:beforeAutospacing="0" w:after="0" w:afterAutospacing="0"/>
              <w:ind w:left="0" w:right="0"/>
              <w:rPr>
                <w:rFonts w:hint="default"/>
                <w:color w:val="auto"/>
              </w:rPr>
            </w:pPr>
            <w:r>
              <w:rPr>
                <w:rFonts w:hint="eastAsia"/>
                <w:color w:val="auto"/>
              </w:rPr>
              <w:t>建设项目施工期的固体废物主要为生活垃圾和建筑垃圾。固体废物的处理处置遵循分类收集和外售综合利用的原则。各类固体废物的利用处置方案见表</w:t>
            </w:r>
            <w:r>
              <w:rPr>
                <w:rFonts w:hint="eastAsia"/>
                <w:color w:val="auto"/>
                <w:lang w:val="en-US" w:eastAsia="zh-CN"/>
              </w:rPr>
              <w:t>4</w:t>
            </w:r>
            <w:r>
              <w:rPr>
                <w:rFonts w:hint="default"/>
                <w:color w:val="auto"/>
              </w:rPr>
              <w:t>-1</w:t>
            </w:r>
            <w:r>
              <w:rPr>
                <w:rFonts w:hint="eastAsia"/>
                <w:color w:val="auto"/>
              </w:rPr>
              <w:t>。</w:t>
            </w:r>
          </w:p>
          <w:p w14:paraId="2FBA2F83">
            <w:pPr>
              <w:pStyle w:val="69"/>
              <w:keepNext w:val="0"/>
              <w:keepLines w:val="0"/>
              <w:suppressLineNumbers w:val="0"/>
              <w:bidi w:val="0"/>
              <w:spacing w:before="0" w:beforeAutospacing="0" w:after="0" w:afterAutospacing="0"/>
              <w:ind w:left="0" w:right="0"/>
              <w:rPr>
                <w:rFonts w:hint="default"/>
                <w:color w:val="auto"/>
              </w:rPr>
            </w:pPr>
            <w:r>
              <w:rPr>
                <w:rFonts w:hint="eastAsia"/>
                <w:color w:val="auto"/>
              </w:rPr>
              <w:t>表</w:t>
            </w:r>
            <w:r>
              <w:rPr>
                <w:rFonts w:hint="eastAsia"/>
                <w:color w:val="auto"/>
                <w:lang w:val="en-US" w:eastAsia="zh-CN"/>
              </w:rPr>
              <w:t>4</w:t>
            </w:r>
            <w:r>
              <w:rPr>
                <w:rFonts w:hint="default"/>
                <w:color w:val="auto"/>
              </w:rPr>
              <w:t xml:space="preserve">-1  </w:t>
            </w:r>
            <w:r>
              <w:rPr>
                <w:rFonts w:hint="eastAsia"/>
                <w:color w:val="auto"/>
              </w:rPr>
              <w:t>建设项目施工期固体废物利用处置方式评价表</w:t>
            </w:r>
          </w:p>
          <w:tbl>
            <w:tblPr>
              <w:tblStyle w:val="33"/>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28" w:type="dxa"/>
                <w:bottom w:w="0" w:type="dxa"/>
                <w:right w:w="28" w:type="dxa"/>
              </w:tblCellMar>
            </w:tblPr>
            <w:tblGrid>
              <w:gridCol w:w="444"/>
              <w:gridCol w:w="968"/>
              <w:gridCol w:w="1108"/>
              <w:gridCol w:w="1930"/>
              <w:gridCol w:w="871"/>
              <w:gridCol w:w="929"/>
              <w:gridCol w:w="933"/>
              <w:gridCol w:w="947"/>
            </w:tblGrid>
            <w:tr w14:paraId="654EF57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3" w:type="pct"/>
                  <w:tcBorders>
                    <w:top w:val="single" w:color="auto" w:sz="12" w:space="0"/>
                    <w:left w:val="nil"/>
                    <w:bottom w:val="single" w:color="auto" w:sz="4" w:space="0"/>
                    <w:right w:val="single" w:color="auto" w:sz="4" w:space="0"/>
                  </w:tcBorders>
                  <w:noWrap w:val="0"/>
                  <w:vAlign w:val="center"/>
                </w:tcPr>
                <w:p w14:paraId="215BC502">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序号</w:t>
                  </w:r>
                </w:p>
              </w:tc>
              <w:tc>
                <w:tcPr>
                  <w:tcW w:w="595" w:type="pct"/>
                  <w:tcBorders>
                    <w:top w:val="single" w:color="auto" w:sz="12" w:space="0"/>
                    <w:left w:val="single" w:color="auto" w:sz="4" w:space="0"/>
                    <w:bottom w:val="single" w:color="auto" w:sz="4" w:space="0"/>
                    <w:right w:val="single" w:color="auto" w:sz="4" w:space="0"/>
                  </w:tcBorders>
                  <w:noWrap w:val="0"/>
                  <w:vAlign w:val="center"/>
                </w:tcPr>
                <w:p w14:paraId="1F528541">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固体废物名称</w:t>
                  </w:r>
                </w:p>
              </w:tc>
              <w:tc>
                <w:tcPr>
                  <w:tcW w:w="681" w:type="pct"/>
                  <w:tcBorders>
                    <w:top w:val="single" w:color="auto" w:sz="12" w:space="0"/>
                    <w:left w:val="single" w:color="auto" w:sz="4" w:space="0"/>
                    <w:bottom w:val="single" w:color="auto" w:sz="4" w:space="0"/>
                    <w:right w:val="single" w:color="auto" w:sz="4" w:space="0"/>
                  </w:tcBorders>
                  <w:noWrap w:val="0"/>
                  <w:vAlign w:val="center"/>
                </w:tcPr>
                <w:p w14:paraId="11B640E8">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产生工序</w:t>
                  </w:r>
                </w:p>
              </w:tc>
              <w:tc>
                <w:tcPr>
                  <w:tcW w:w="1186" w:type="pct"/>
                  <w:tcBorders>
                    <w:top w:val="single" w:color="auto" w:sz="12" w:space="0"/>
                    <w:left w:val="single" w:color="auto" w:sz="4" w:space="0"/>
                    <w:bottom w:val="single" w:color="auto" w:sz="4" w:space="0"/>
                    <w:right w:val="single" w:color="auto" w:sz="4" w:space="0"/>
                  </w:tcBorders>
                  <w:noWrap w:val="0"/>
                  <w:vAlign w:val="center"/>
                </w:tcPr>
                <w:p w14:paraId="21F6AFFC">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属性</w:t>
                  </w:r>
                </w:p>
              </w:tc>
              <w:tc>
                <w:tcPr>
                  <w:tcW w:w="535" w:type="pct"/>
                  <w:tcBorders>
                    <w:top w:val="single" w:color="auto" w:sz="12" w:space="0"/>
                    <w:left w:val="single" w:color="auto" w:sz="4" w:space="0"/>
                    <w:bottom w:val="single" w:color="auto" w:sz="4" w:space="0"/>
                    <w:right w:val="single" w:color="auto" w:sz="4" w:space="0"/>
                  </w:tcBorders>
                  <w:noWrap w:val="0"/>
                  <w:vAlign w:val="center"/>
                </w:tcPr>
                <w:p w14:paraId="5503DEBE">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废物</w:t>
                  </w:r>
                </w:p>
                <w:p w14:paraId="6AD441C2">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代码</w:t>
                  </w:r>
                </w:p>
              </w:tc>
              <w:tc>
                <w:tcPr>
                  <w:tcW w:w="571" w:type="pct"/>
                  <w:tcBorders>
                    <w:top w:val="single" w:color="auto" w:sz="12" w:space="0"/>
                    <w:left w:val="single" w:color="auto" w:sz="4" w:space="0"/>
                    <w:bottom w:val="single" w:color="auto" w:sz="4" w:space="0"/>
                    <w:right w:val="single" w:color="auto" w:sz="4" w:space="0"/>
                  </w:tcBorders>
                  <w:noWrap w:val="0"/>
                  <w:vAlign w:val="center"/>
                </w:tcPr>
                <w:p w14:paraId="78521627">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施工期产生量</w:t>
                  </w:r>
                </w:p>
              </w:tc>
              <w:tc>
                <w:tcPr>
                  <w:tcW w:w="573" w:type="pct"/>
                  <w:tcBorders>
                    <w:top w:val="single" w:color="auto" w:sz="12" w:space="0"/>
                    <w:left w:val="single" w:color="auto" w:sz="4" w:space="0"/>
                    <w:bottom w:val="single" w:color="auto" w:sz="4" w:space="0"/>
                    <w:right w:val="single" w:color="auto" w:sz="4" w:space="0"/>
                  </w:tcBorders>
                  <w:noWrap w:val="0"/>
                  <w:vAlign w:val="center"/>
                </w:tcPr>
                <w:p w14:paraId="2C536A40">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利用处置方式</w:t>
                  </w:r>
                </w:p>
              </w:tc>
              <w:tc>
                <w:tcPr>
                  <w:tcW w:w="582" w:type="pct"/>
                  <w:tcBorders>
                    <w:top w:val="single" w:color="auto" w:sz="12" w:space="0"/>
                    <w:left w:val="single" w:color="auto" w:sz="4" w:space="0"/>
                    <w:bottom w:val="single" w:color="auto" w:sz="4" w:space="0"/>
                    <w:right w:val="nil"/>
                  </w:tcBorders>
                  <w:noWrap w:val="0"/>
                  <w:vAlign w:val="center"/>
                </w:tcPr>
                <w:p w14:paraId="018E5DB1">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利用处置单位</w:t>
                  </w:r>
                </w:p>
              </w:tc>
            </w:tr>
            <w:tr w14:paraId="44C5CEA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73" w:type="pct"/>
                  <w:tcBorders>
                    <w:top w:val="single" w:color="auto" w:sz="4" w:space="0"/>
                    <w:left w:val="nil"/>
                    <w:bottom w:val="single" w:color="auto" w:sz="4" w:space="0"/>
                    <w:right w:val="single" w:color="auto" w:sz="4" w:space="0"/>
                  </w:tcBorders>
                  <w:noWrap w:val="0"/>
                  <w:vAlign w:val="center"/>
                </w:tcPr>
                <w:p w14:paraId="4591D32C">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1</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129A8F12">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生活垃圾</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1E9A0905">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生活活动</w:t>
                  </w:r>
                </w:p>
              </w:tc>
              <w:tc>
                <w:tcPr>
                  <w:tcW w:w="1186" w:type="pct"/>
                  <w:tcBorders>
                    <w:top w:val="single" w:color="auto" w:sz="4" w:space="0"/>
                    <w:left w:val="single" w:color="auto" w:sz="4" w:space="0"/>
                    <w:bottom w:val="single" w:color="auto" w:sz="4" w:space="0"/>
                    <w:right w:val="single" w:color="auto" w:sz="4" w:space="0"/>
                  </w:tcBorders>
                  <w:noWrap w:val="0"/>
                  <w:vAlign w:val="center"/>
                </w:tcPr>
                <w:p w14:paraId="21F15C86">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生活垃圾</w:t>
                  </w:r>
                </w:p>
              </w:tc>
              <w:tc>
                <w:tcPr>
                  <w:tcW w:w="535" w:type="pct"/>
                  <w:tcBorders>
                    <w:top w:val="single" w:color="auto" w:sz="4" w:space="0"/>
                    <w:left w:val="single" w:color="auto" w:sz="4" w:space="0"/>
                    <w:bottom w:val="single" w:color="auto" w:sz="4" w:space="0"/>
                    <w:right w:val="single" w:color="auto" w:sz="4" w:space="0"/>
                  </w:tcBorders>
                  <w:noWrap w:val="0"/>
                  <w:vAlign w:val="center"/>
                </w:tcPr>
                <w:p w14:paraId="67A2113C">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39675222">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2t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6815A8D6">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定期清运</w:t>
                  </w:r>
                </w:p>
              </w:tc>
              <w:tc>
                <w:tcPr>
                  <w:tcW w:w="582" w:type="pct"/>
                  <w:tcBorders>
                    <w:top w:val="single" w:color="auto" w:sz="4" w:space="0"/>
                    <w:left w:val="single" w:color="auto" w:sz="4" w:space="0"/>
                    <w:bottom w:val="single" w:color="auto" w:sz="4" w:space="0"/>
                    <w:right w:val="nil"/>
                  </w:tcBorders>
                  <w:noWrap w:val="0"/>
                  <w:vAlign w:val="center"/>
                </w:tcPr>
                <w:p w14:paraId="29C66964">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环卫部门</w:t>
                  </w:r>
                </w:p>
              </w:tc>
            </w:tr>
            <w:tr w14:paraId="40B2D69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265" w:hRule="atLeast"/>
                <w:jc w:val="center"/>
              </w:trPr>
              <w:tc>
                <w:tcPr>
                  <w:tcW w:w="273" w:type="pct"/>
                  <w:tcBorders>
                    <w:top w:val="single" w:color="auto" w:sz="4" w:space="0"/>
                    <w:left w:val="nil"/>
                    <w:bottom w:val="single" w:color="auto" w:sz="12" w:space="0"/>
                    <w:right w:val="single" w:color="auto" w:sz="4" w:space="0"/>
                  </w:tcBorders>
                  <w:noWrap w:val="0"/>
                  <w:vAlign w:val="center"/>
                </w:tcPr>
                <w:p w14:paraId="5705658C">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2</w:t>
                  </w:r>
                </w:p>
              </w:tc>
              <w:tc>
                <w:tcPr>
                  <w:tcW w:w="595" w:type="pct"/>
                  <w:tcBorders>
                    <w:top w:val="single" w:color="auto" w:sz="4" w:space="0"/>
                    <w:left w:val="single" w:color="auto" w:sz="4" w:space="0"/>
                    <w:bottom w:val="single" w:color="auto" w:sz="12" w:space="0"/>
                    <w:right w:val="single" w:color="auto" w:sz="4" w:space="0"/>
                  </w:tcBorders>
                  <w:noWrap w:val="0"/>
                  <w:vAlign w:val="center"/>
                </w:tcPr>
                <w:p w14:paraId="1E4FCE3D">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建筑垃圾</w:t>
                  </w:r>
                </w:p>
              </w:tc>
              <w:tc>
                <w:tcPr>
                  <w:tcW w:w="681" w:type="pct"/>
                  <w:tcBorders>
                    <w:top w:val="single" w:color="auto" w:sz="4" w:space="0"/>
                    <w:left w:val="single" w:color="auto" w:sz="4" w:space="0"/>
                    <w:bottom w:val="single" w:color="auto" w:sz="12" w:space="0"/>
                    <w:right w:val="single" w:color="auto" w:sz="4" w:space="0"/>
                  </w:tcBorders>
                  <w:noWrap w:val="0"/>
                  <w:vAlign w:val="center"/>
                </w:tcPr>
                <w:p w14:paraId="2376B00D">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施工过程</w:t>
                  </w:r>
                </w:p>
              </w:tc>
              <w:tc>
                <w:tcPr>
                  <w:tcW w:w="1186" w:type="pct"/>
                  <w:tcBorders>
                    <w:top w:val="single" w:color="auto" w:sz="4" w:space="0"/>
                    <w:left w:val="single" w:color="auto" w:sz="4" w:space="0"/>
                    <w:bottom w:val="single" w:color="auto" w:sz="12" w:space="0"/>
                    <w:right w:val="single" w:color="auto" w:sz="4" w:space="0"/>
                  </w:tcBorders>
                  <w:noWrap w:val="0"/>
                  <w:vAlign w:val="center"/>
                </w:tcPr>
                <w:p w14:paraId="38E2A78F">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一般工业固体废物</w:t>
                  </w:r>
                </w:p>
              </w:tc>
              <w:tc>
                <w:tcPr>
                  <w:tcW w:w="535" w:type="pct"/>
                  <w:tcBorders>
                    <w:top w:val="single" w:color="auto" w:sz="4" w:space="0"/>
                    <w:left w:val="single" w:color="auto" w:sz="4" w:space="0"/>
                    <w:bottom w:val="single" w:color="auto" w:sz="12" w:space="0"/>
                    <w:right w:val="single" w:color="auto" w:sz="4" w:space="0"/>
                  </w:tcBorders>
                  <w:noWrap w:val="0"/>
                  <w:vAlign w:val="center"/>
                </w:tcPr>
                <w:p w14:paraId="7F86EDC0">
                  <w:pPr>
                    <w:pStyle w:val="71"/>
                    <w:keepNext w:val="0"/>
                    <w:keepLines w:val="0"/>
                    <w:suppressLineNumbers w:val="0"/>
                    <w:bidi w:val="0"/>
                    <w:spacing w:before="0" w:beforeAutospacing="0" w:after="0" w:afterAutospacing="0"/>
                    <w:ind w:left="0" w:right="0"/>
                    <w:rPr>
                      <w:rFonts w:hint="default"/>
                      <w:color w:val="auto"/>
                    </w:rPr>
                  </w:pPr>
                  <w:r>
                    <w:rPr>
                      <w:rFonts w:hint="default"/>
                      <w:color w:val="auto"/>
                    </w:rPr>
                    <w:t>/</w:t>
                  </w:r>
                </w:p>
              </w:tc>
              <w:tc>
                <w:tcPr>
                  <w:tcW w:w="571" w:type="pct"/>
                  <w:tcBorders>
                    <w:top w:val="single" w:color="auto" w:sz="4" w:space="0"/>
                    <w:left w:val="single" w:color="auto" w:sz="4" w:space="0"/>
                    <w:bottom w:val="single" w:color="auto" w:sz="12" w:space="0"/>
                    <w:right w:val="single" w:color="auto" w:sz="4" w:space="0"/>
                  </w:tcBorders>
                  <w:noWrap w:val="0"/>
                  <w:vAlign w:val="center"/>
                </w:tcPr>
                <w:p w14:paraId="12BB034E">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15t</w:t>
                  </w:r>
                </w:p>
              </w:tc>
              <w:tc>
                <w:tcPr>
                  <w:tcW w:w="573" w:type="pct"/>
                  <w:tcBorders>
                    <w:top w:val="single" w:color="auto" w:sz="4" w:space="0"/>
                    <w:left w:val="single" w:color="auto" w:sz="4" w:space="0"/>
                    <w:bottom w:val="single" w:color="auto" w:sz="12" w:space="0"/>
                    <w:right w:val="single" w:color="auto" w:sz="4" w:space="0"/>
                  </w:tcBorders>
                  <w:noWrap w:val="0"/>
                  <w:vAlign w:val="center"/>
                </w:tcPr>
                <w:p w14:paraId="430DCA58">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综合处置</w:t>
                  </w:r>
                </w:p>
              </w:tc>
              <w:tc>
                <w:tcPr>
                  <w:tcW w:w="582" w:type="pct"/>
                  <w:tcBorders>
                    <w:top w:val="single" w:color="auto" w:sz="4" w:space="0"/>
                    <w:left w:val="single" w:color="auto" w:sz="4" w:space="0"/>
                    <w:bottom w:val="single" w:color="auto" w:sz="12" w:space="0"/>
                    <w:right w:val="nil"/>
                  </w:tcBorders>
                  <w:noWrap w:val="0"/>
                  <w:vAlign w:val="center"/>
                </w:tcPr>
                <w:p w14:paraId="0878D5F0">
                  <w:pPr>
                    <w:pStyle w:val="71"/>
                    <w:keepNext w:val="0"/>
                    <w:keepLines w:val="0"/>
                    <w:suppressLineNumbers w:val="0"/>
                    <w:bidi w:val="0"/>
                    <w:spacing w:before="0" w:beforeAutospacing="0" w:after="0" w:afterAutospacing="0"/>
                    <w:ind w:left="0" w:right="0"/>
                    <w:rPr>
                      <w:rFonts w:hint="default"/>
                      <w:color w:val="auto"/>
                    </w:rPr>
                  </w:pPr>
                  <w:r>
                    <w:rPr>
                      <w:rFonts w:hint="eastAsia"/>
                      <w:color w:val="auto"/>
                    </w:rPr>
                    <w:t>外售单位</w:t>
                  </w:r>
                </w:p>
              </w:tc>
            </w:tr>
          </w:tbl>
          <w:p w14:paraId="38CBC7D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default"/>
                <w:color w:val="auto"/>
              </w:rPr>
            </w:pPr>
            <w:r>
              <w:rPr>
                <w:rFonts w:hint="eastAsia" w:ascii="Times New Roman"/>
                <w:color w:val="auto"/>
                <w:kern w:val="2"/>
                <w:lang w:bidi="ar"/>
              </w:rPr>
              <w:t>建设项目根据固废产生特点，拟采取的措施为：</w:t>
            </w:r>
          </w:p>
          <w:p w14:paraId="1A501D70">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color w:val="auto"/>
              </w:rPr>
            </w:pPr>
            <w:r>
              <w:rPr>
                <w:rFonts w:hint="eastAsia"/>
                <w:color w:val="auto"/>
                <w:kern w:val="2"/>
                <w:lang w:bidi="ar"/>
              </w:rPr>
              <w:t>①</w:t>
            </w:r>
            <w:r>
              <w:rPr>
                <w:rFonts w:hint="eastAsia" w:ascii="Times New Roman"/>
                <w:color w:val="auto"/>
                <w:kern w:val="2"/>
                <w:lang w:bidi="ar"/>
              </w:rPr>
              <w:t>各类固体废物分类收集、贮存，一般固体废物和生活垃圾不混放；</w:t>
            </w:r>
          </w:p>
          <w:p w14:paraId="333EE3A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color w:val="auto"/>
                <w:kern w:val="2"/>
                <w:lang w:bidi="ar"/>
              </w:rPr>
              <w:t>②</w:t>
            </w:r>
            <w:r>
              <w:rPr>
                <w:rFonts w:hint="eastAsia" w:ascii="Times New Roman"/>
                <w:color w:val="auto"/>
                <w:kern w:val="2"/>
                <w:lang w:bidi="ar"/>
              </w:rPr>
              <w:t>本项目单独设置</w:t>
            </w:r>
            <w:r>
              <w:rPr>
                <w:rFonts w:hint="default" w:ascii="Times New Roman" w:cs="Times New Roman"/>
                <w:color w:val="auto"/>
                <w:kern w:val="2"/>
                <w:lang w:bidi="ar"/>
              </w:rPr>
              <w:t>20m</w:t>
            </w:r>
            <w:r>
              <w:rPr>
                <w:rFonts w:hint="default" w:ascii="Times New Roman" w:cs="Times New Roman"/>
                <w:color w:val="auto"/>
                <w:kern w:val="2"/>
                <w:vertAlign w:val="superscript"/>
                <w:lang w:bidi="ar"/>
              </w:rPr>
              <w:t>2</w:t>
            </w:r>
            <w:r>
              <w:rPr>
                <w:rFonts w:hint="eastAsia" w:ascii="Times New Roman"/>
                <w:color w:val="auto"/>
                <w:kern w:val="2"/>
                <w:lang w:bidi="ar"/>
              </w:rPr>
              <w:t>临时固废堆放场地，随工程结束而拆除，不会对周围环境产生影响；</w:t>
            </w:r>
          </w:p>
          <w:p w14:paraId="55F4324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③固废及时清运，保持施工人员生活区整洁，提高固体废物综合利用率。</w:t>
            </w:r>
          </w:p>
          <w:p w14:paraId="0795FC7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default" w:ascii="Times New Roman" w:cs="Times New Roman"/>
                <w:color w:val="auto"/>
                <w:kern w:val="2"/>
                <w:lang w:bidi="ar"/>
              </w:rPr>
              <w:t>4.2</w:t>
            </w:r>
            <w:r>
              <w:rPr>
                <w:rFonts w:hint="eastAsia" w:ascii="Times New Roman"/>
                <w:color w:val="auto"/>
                <w:kern w:val="2"/>
                <w:lang w:bidi="ar"/>
              </w:rPr>
              <w:t>固体废物污染防治措施及其经济、技术分析</w:t>
            </w:r>
          </w:p>
          <w:p w14:paraId="6152534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default" w:ascii="Times New Roman" w:cs="Times New Roman"/>
                <w:color w:val="auto"/>
                <w:kern w:val="2"/>
                <w:lang w:bidi="ar"/>
              </w:rPr>
              <w:t>4.2.1</w:t>
            </w:r>
            <w:r>
              <w:rPr>
                <w:rFonts w:hint="eastAsia" w:ascii="Times New Roman"/>
                <w:color w:val="auto"/>
                <w:kern w:val="2"/>
                <w:lang w:bidi="ar"/>
              </w:rPr>
              <w:t>包装及贮存场所防治措施</w:t>
            </w:r>
          </w:p>
          <w:p w14:paraId="34A7DE9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项目施工期固体废物产生情况包括：①一般工业固废：建筑垃圾（15t）；②生活垃圾（</w:t>
            </w:r>
            <w:r>
              <w:rPr>
                <w:rFonts w:hint="default" w:ascii="Times New Roman" w:cs="Times New Roman"/>
                <w:color w:val="auto"/>
                <w:kern w:val="2"/>
                <w:lang w:bidi="ar"/>
              </w:rPr>
              <w:t>2t</w:t>
            </w:r>
            <w:r>
              <w:rPr>
                <w:rFonts w:hint="eastAsia" w:ascii="Times New Roman"/>
                <w:color w:val="auto"/>
                <w:kern w:val="2"/>
                <w:lang w:bidi="ar"/>
              </w:rPr>
              <w:t>）。</w:t>
            </w:r>
          </w:p>
          <w:p w14:paraId="4267A9A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生活垃圾、建筑垃圾每三天收集一次；本项目固体废物临时贮存场所面积</w:t>
            </w:r>
            <w:r>
              <w:rPr>
                <w:rFonts w:hint="default" w:ascii="Times New Roman" w:cs="Times New Roman"/>
                <w:color w:val="auto"/>
                <w:kern w:val="2"/>
                <w:lang w:bidi="ar"/>
              </w:rPr>
              <w:t>20</w:t>
            </w:r>
            <w:r>
              <w:rPr>
                <w:rFonts w:hint="eastAsia" w:ascii="Times New Roman"/>
                <w:color w:val="auto"/>
                <w:kern w:val="2"/>
                <w:lang w:bidi="ar"/>
              </w:rPr>
              <w:t>平方米，能够满足贮存需求。</w:t>
            </w:r>
          </w:p>
          <w:p w14:paraId="30AE423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根据《一般工业固体废物贮存和填埋污染控制标准》（GB18599-2020）、《环境保护图形标志</w:t>
            </w:r>
            <w:r>
              <w:rPr>
                <w:rFonts w:hint="default"/>
                <w:color w:val="auto"/>
              </w:rPr>
              <w:t>-</w:t>
            </w:r>
            <w:r>
              <w:rPr>
                <w:rFonts w:hint="eastAsia" w:ascii="Times New Roman"/>
                <w:color w:val="auto"/>
                <w:kern w:val="2"/>
                <w:lang w:bidi="ar"/>
              </w:rPr>
              <w:t>固体废物贮存（处置场）》（</w:t>
            </w:r>
            <w:r>
              <w:rPr>
                <w:rFonts w:hint="default" w:ascii="Times New Roman" w:cs="Times New Roman"/>
                <w:color w:val="auto"/>
                <w:kern w:val="2"/>
                <w:lang w:bidi="ar"/>
              </w:rPr>
              <w:t>GB15562.2-1995</w:t>
            </w:r>
            <w:r>
              <w:rPr>
                <w:rFonts w:hint="eastAsia" w:ascii="Times New Roman"/>
                <w:color w:val="auto"/>
                <w:kern w:val="2"/>
                <w:lang w:bidi="ar"/>
              </w:rPr>
              <w:t>）、</w:t>
            </w:r>
            <w:r>
              <w:rPr>
                <w:rFonts w:hint="eastAsia"/>
                <w:color w:val="auto"/>
              </w:rPr>
              <w:t>《危险废物贮存污染控制标准》（</w:t>
            </w:r>
            <w:r>
              <w:rPr>
                <w:rFonts w:hint="default"/>
                <w:color w:val="auto"/>
              </w:rPr>
              <w:t>GB18597-20</w:t>
            </w:r>
            <w:r>
              <w:rPr>
                <w:rFonts w:hint="eastAsia"/>
                <w:color w:val="auto"/>
                <w:lang w:val="en-US" w:eastAsia="zh-CN"/>
              </w:rPr>
              <w:t>23</w:t>
            </w:r>
            <w:r>
              <w:rPr>
                <w:rFonts w:hint="eastAsia"/>
                <w:color w:val="auto"/>
              </w:rPr>
              <w:t>）</w:t>
            </w:r>
            <w:r>
              <w:rPr>
                <w:rFonts w:hint="eastAsia" w:ascii="Times New Roman"/>
                <w:color w:val="auto"/>
                <w:kern w:val="2"/>
                <w:lang w:bidi="ar"/>
              </w:rPr>
              <w:t>等规定要求，各类固体废物按照相关要求分类收集贮存，建筑垃圾直接堆放于固废贮存场所，生活垃圾收集后贮存于生活垃圾塑料桶。包装容器符合相关规定，与固体废物无任何反应，对固废无影响。同时本项目一般固废场所采取防火、防扬散、防流失措施，危险废物堆放场所采取防渗漏或者其他防止污染环境的措施。因此，本项目固体废物贮存场所建设能够达到国家相关标准规定要求。</w:t>
            </w:r>
          </w:p>
          <w:p w14:paraId="03B795F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default" w:ascii="Times New Roman" w:cs="Times New Roman"/>
                <w:color w:val="auto"/>
                <w:kern w:val="2"/>
                <w:lang w:bidi="ar"/>
              </w:rPr>
              <w:t>4.2.2</w:t>
            </w:r>
            <w:r>
              <w:rPr>
                <w:rFonts w:hint="eastAsia" w:ascii="Times New Roman"/>
                <w:color w:val="auto"/>
                <w:kern w:val="2"/>
                <w:lang w:bidi="ar"/>
              </w:rPr>
              <w:t>固体废物自行利用、处置分析</w:t>
            </w:r>
          </w:p>
          <w:p w14:paraId="16FBC561">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本项目施工期产生建筑垃圾（15t）属于一般工业固废，经厂内收集后，统一清运。生活垃圾（约</w:t>
            </w:r>
            <w:r>
              <w:rPr>
                <w:rFonts w:hint="default" w:ascii="Times New Roman" w:cs="Times New Roman"/>
                <w:color w:val="auto"/>
                <w:kern w:val="2"/>
                <w:lang w:bidi="ar"/>
              </w:rPr>
              <w:t>2t</w:t>
            </w:r>
            <w:r>
              <w:rPr>
                <w:rFonts w:hint="eastAsia" w:ascii="Times New Roman"/>
                <w:color w:val="auto"/>
                <w:kern w:val="2"/>
                <w:lang w:bidi="ar"/>
              </w:rPr>
              <w:t>）由当地环卫部门定期清运。</w:t>
            </w:r>
          </w:p>
          <w:p w14:paraId="068F0A2D">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default" w:ascii="Times New Roman" w:cs="Times New Roman"/>
                <w:color w:val="auto"/>
                <w:kern w:val="2"/>
                <w:lang w:bidi="ar"/>
              </w:rPr>
              <w:t>4.3</w:t>
            </w:r>
            <w:r>
              <w:rPr>
                <w:rFonts w:hint="eastAsia" w:ascii="Times New Roman"/>
                <w:color w:val="auto"/>
                <w:kern w:val="2"/>
                <w:lang w:bidi="ar"/>
              </w:rPr>
              <w:t>环境风险评价</w:t>
            </w:r>
          </w:p>
          <w:p w14:paraId="4814F655">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对照《危险化学品重大危险源辨识》（</w:t>
            </w:r>
            <w:r>
              <w:rPr>
                <w:rFonts w:hint="default" w:ascii="Times New Roman" w:cs="Times New Roman"/>
                <w:color w:val="auto"/>
                <w:kern w:val="2"/>
                <w:lang w:bidi="ar"/>
              </w:rPr>
              <w:t>GB18218-20</w:t>
            </w:r>
            <w:r>
              <w:rPr>
                <w:rFonts w:hint="eastAsia" w:cs="Times New Roman"/>
                <w:color w:val="auto"/>
                <w:kern w:val="2"/>
                <w:lang w:val="en-US" w:eastAsia="zh-CN" w:bidi="ar"/>
              </w:rPr>
              <w:t>18</w:t>
            </w:r>
            <w:r>
              <w:rPr>
                <w:rFonts w:hint="eastAsia" w:ascii="Times New Roman"/>
                <w:color w:val="auto"/>
                <w:kern w:val="2"/>
                <w:lang w:bidi="ar"/>
              </w:rPr>
              <w:t>），本项目施工期没有危废产生，故本报告不作风险评价。</w:t>
            </w:r>
          </w:p>
          <w:p w14:paraId="33AF38A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default" w:ascii="Times New Roman" w:cs="Times New Roman"/>
                <w:color w:val="auto"/>
                <w:kern w:val="2"/>
                <w:lang w:bidi="ar"/>
              </w:rPr>
              <w:t>4.4</w:t>
            </w:r>
            <w:r>
              <w:rPr>
                <w:rFonts w:hint="eastAsia" w:ascii="Times New Roman"/>
                <w:color w:val="auto"/>
                <w:kern w:val="2"/>
                <w:lang w:bidi="ar"/>
              </w:rPr>
              <w:t>结论与建议</w:t>
            </w:r>
          </w:p>
          <w:p w14:paraId="411AF2D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color w:val="auto"/>
              </w:rPr>
            </w:pPr>
            <w:r>
              <w:rPr>
                <w:rFonts w:hint="eastAsia" w:ascii="Times New Roman"/>
                <w:color w:val="auto"/>
                <w:kern w:val="2"/>
                <w:lang w:bidi="ar"/>
              </w:rPr>
              <w:t>综上所述，本项目施工期产生固废主要为建筑垃圾和生活垃圾，其中生活垃圾由当地环卫部门集中统一处置、建筑垃圾由建设单位统一收集综合利用。固废均贮存于临时固废堆场，按照所属性质分别收集和贮存，对环境影响较小。</w:t>
            </w:r>
          </w:p>
          <w:p w14:paraId="775BED72">
            <w:pPr>
              <w:pStyle w:val="8"/>
              <w:keepNext w:val="0"/>
              <w:keepLines w:val="0"/>
              <w:suppressLineNumbers w:val="0"/>
              <w:spacing w:beforeAutospacing="0" w:after="0" w:afterAutospacing="0"/>
              <w:ind w:left="0" w:right="0"/>
              <w:rPr>
                <w:rFonts w:hint="eastAsia"/>
                <w:color w:val="auto"/>
              </w:rPr>
            </w:pPr>
          </w:p>
          <w:p w14:paraId="4E630493">
            <w:pPr>
              <w:keepNext w:val="0"/>
              <w:keepLines w:val="0"/>
              <w:suppressLineNumbers w:val="0"/>
              <w:spacing w:before="0" w:beforeAutospacing="0" w:after="0" w:afterAutospacing="0"/>
              <w:ind w:left="0" w:right="0"/>
              <w:rPr>
                <w:rFonts w:hint="eastAsia"/>
                <w:color w:val="auto"/>
                <w:kern w:val="2"/>
                <w:sz w:val="21"/>
                <w:szCs w:val="21"/>
              </w:rPr>
            </w:pPr>
          </w:p>
          <w:p w14:paraId="458C09E9">
            <w:pPr>
              <w:keepNext w:val="0"/>
              <w:keepLines w:val="0"/>
              <w:suppressLineNumbers w:val="0"/>
              <w:spacing w:before="0" w:beforeAutospacing="0" w:after="0" w:afterAutospacing="0"/>
              <w:ind w:left="0" w:right="0"/>
              <w:rPr>
                <w:rFonts w:hint="eastAsia"/>
                <w:color w:val="auto"/>
                <w:kern w:val="2"/>
                <w:sz w:val="21"/>
                <w:szCs w:val="21"/>
              </w:rPr>
            </w:pPr>
          </w:p>
          <w:p w14:paraId="383A9533">
            <w:pPr>
              <w:keepNext w:val="0"/>
              <w:keepLines w:val="0"/>
              <w:suppressLineNumbers w:val="0"/>
              <w:spacing w:before="0" w:beforeAutospacing="0" w:after="0" w:afterAutospacing="0"/>
              <w:ind w:left="0" w:right="0"/>
              <w:rPr>
                <w:rFonts w:hint="eastAsia"/>
                <w:color w:val="auto"/>
                <w:kern w:val="2"/>
                <w:sz w:val="21"/>
                <w:szCs w:val="21"/>
              </w:rPr>
            </w:pPr>
          </w:p>
          <w:p w14:paraId="4F8811F5">
            <w:pPr>
              <w:keepNext w:val="0"/>
              <w:keepLines w:val="0"/>
              <w:suppressLineNumbers w:val="0"/>
              <w:spacing w:before="0" w:beforeAutospacing="0" w:after="0" w:afterAutospacing="0"/>
              <w:ind w:left="0" w:right="0"/>
              <w:rPr>
                <w:rFonts w:hint="eastAsia"/>
                <w:color w:val="auto"/>
                <w:kern w:val="2"/>
                <w:sz w:val="21"/>
                <w:szCs w:val="21"/>
              </w:rPr>
            </w:pPr>
          </w:p>
          <w:p w14:paraId="49986588">
            <w:pPr>
              <w:keepNext w:val="0"/>
              <w:keepLines w:val="0"/>
              <w:suppressLineNumbers w:val="0"/>
              <w:spacing w:before="0" w:beforeAutospacing="0" w:after="0" w:afterAutospacing="0"/>
              <w:ind w:left="0" w:right="0"/>
              <w:rPr>
                <w:rFonts w:hint="eastAsia"/>
                <w:color w:val="auto"/>
                <w:kern w:val="2"/>
                <w:sz w:val="21"/>
                <w:szCs w:val="21"/>
              </w:rPr>
            </w:pPr>
          </w:p>
          <w:p w14:paraId="7EF7708C">
            <w:pPr>
              <w:keepNext w:val="0"/>
              <w:keepLines w:val="0"/>
              <w:suppressLineNumbers w:val="0"/>
              <w:spacing w:before="0" w:beforeAutospacing="0" w:after="0" w:afterAutospacing="0"/>
              <w:ind w:left="0" w:right="0"/>
              <w:rPr>
                <w:rFonts w:hint="eastAsia"/>
                <w:color w:val="auto"/>
                <w:kern w:val="2"/>
                <w:sz w:val="21"/>
                <w:szCs w:val="21"/>
              </w:rPr>
            </w:pPr>
          </w:p>
          <w:p w14:paraId="2B12868B">
            <w:pPr>
              <w:keepNext w:val="0"/>
              <w:keepLines w:val="0"/>
              <w:suppressLineNumbers w:val="0"/>
              <w:spacing w:before="0" w:beforeAutospacing="0" w:after="0" w:afterAutospacing="0"/>
              <w:ind w:left="0" w:right="0"/>
              <w:rPr>
                <w:rFonts w:hint="eastAsia"/>
                <w:color w:val="auto"/>
                <w:kern w:val="2"/>
                <w:sz w:val="21"/>
                <w:szCs w:val="21"/>
              </w:rPr>
            </w:pPr>
          </w:p>
          <w:p w14:paraId="4A73A082">
            <w:pPr>
              <w:keepNext w:val="0"/>
              <w:keepLines w:val="0"/>
              <w:suppressLineNumbers w:val="0"/>
              <w:spacing w:before="0" w:beforeAutospacing="0" w:after="0" w:afterAutospacing="0"/>
              <w:ind w:left="0" w:right="0"/>
              <w:rPr>
                <w:rFonts w:hint="eastAsia"/>
                <w:color w:val="auto"/>
                <w:kern w:val="2"/>
                <w:sz w:val="21"/>
                <w:szCs w:val="21"/>
              </w:rPr>
            </w:pPr>
          </w:p>
          <w:p w14:paraId="3792BCA4">
            <w:pPr>
              <w:keepNext w:val="0"/>
              <w:keepLines w:val="0"/>
              <w:suppressLineNumbers w:val="0"/>
              <w:spacing w:before="0" w:beforeAutospacing="0" w:after="0" w:afterAutospacing="0"/>
              <w:ind w:left="0" w:right="0"/>
              <w:rPr>
                <w:rFonts w:hint="eastAsia"/>
                <w:color w:val="auto"/>
                <w:kern w:val="2"/>
                <w:sz w:val="21"/>
                <w:szCs w:val="21"/>
              </w:rPr>
            </w:pPr>
          </w:p>
          <w:p w14:paraId="5F188A83">
            <w:pPr>
              <w:keepNext w:val="0"/>
              <w:keepLines w:val="0"/>
              <w:suppressLineNumbers w:val="0"/>
              <w:spacing w:before="0" w:beforeAutospacing="0" w:after="0" w:afterAutospacing="0"/>
              <w:ind w:left="0" w:right="0"/>
              <w:rPr>
                <w:rFonts w:hint="eastAsia"/>
                <w:color w:val="auto"/>
                <w:kern w:val="2"/>
                <w:sz w:val="21"/>
                <w:szCs w:val="21"/>
              </w:rPr>
            </w:pPr>
          </w:p>
          <w:p w14:paraId="6999D466">
            <w:pPr>
              <w:keepNext w:val="0"/>
              <w:keepLines w:val="0"/>
              <w:suppressLineNumbers w:val="0"/>
              <w:spacing w:before="0" w:beforeAutospacing="0" w:after="0" w:afterAutospacing="0"/>
              <w:ind w:left="0" w:right="0"/>
              <w:rPr>
                <w:rFonts w:hint="eastAsia"/>
                <w:color w:val="auto"/>
                <w:kern w:val="2"/>
                <w:sz w:val="21"/>
                <w:szCs w:val="21"/>
              </w:rPr>
            </w:pPr>
          </w:p>
          <w:p w14:paraId="4291C0CF">
            <w:pPr>
              <w:keepNext w:val="0"/>
              <w:keepLines w:val="0"/>
              <w:suppressLineNumbers w:val="0"/>
              <w:spacing w:before="0" w:beforeAutospacing="0" w:after="0" w:afterAutospacing="0"/>
              <w:ind w:left="0" w:right="0"/>
              <w:rPr>
                <w:rFonts w:hint="eastAsia"/>
                <w:color w:val="auto"/>
                <w:kern w:val="2"/>
                <w:sz w:val="21"/>
                <w:szCs w:val="21"/>
              </w:rPr>
            </w:pPr>
          </w:p>
          <w:p w14:paraId="695719DE">
            <w:pPr>
              <w:keepNext w:val="0"/>
              <w:keepLines w:val="0"/>
              <w:suppressLineNumbers w:val="0"/>
              <w:spacing w:before="0" w:beforeAutospacing="0" w:after="0" w:afterAutospacing="0"/>
              <w:ind w:left="0" w:right="0"/>
              <w:rPr>
                <w:rFonts w:hint="eastAsia"/>
                <w:color w:val="auto"/>
                <w:kern w:val="2"/>
                <w:sz w:val="21"/>
                <w:szCs w:val="21"/>
              </w:rPr>
            </w:pPr>
          </w:p>
          <w:p w14:paraId="5E2F302E">
            <w:pPr>
              <w:keepNext w:val="0"/>
              <w:keepLines w:val="0"/>
              <w:suppressLineNumbers w:val="0"/>
              <w:spacing w:before="0" w:beforeAutospacing="0" w:after="0" w:afterAutospacing="0"/>
              <w:ind w:left="0" w:right="0"/>
              <w:rPr>
                <w:rFonts w:hint="eastAsia"/>
                <w:color w:val="auto"/>
                <w:kern w:val="2"/>
                <w:sz w:val="21"/>
                <w:szCs w:val="21"/>
              </w:rPr>
            </w:pPr>
          </w:p>
          <w:p w14:paraId="41489F8D">
            <w:pPr>
              <w:keepNext w:val="0"/>
              <w:keepLines w:val="0"/>
              <w:suppressLineNumbers w:val="0"/>
              <w:spacing w:before="0" w:beforeAutospacing="0" w:after="0" w:afterAutospacing="0"/>
              <w:ind w:left="0" w:right="0"/>
              <w:rPr>
                <w:rFonts w:hint="eastAsia"/>
                <w:color w:val="auto"/>
                <w:kern w:val="2"/>
                <w:sz w:val="21"/>
                <w:szCs w:val="21"/>
              </w:rPr>
            </w:pPr>
          </w:p>
          <w:p w14:paraId="2CEBB70D">
            <w:pPr>
              <w:keepNext w:val="0"/>
              <w:keepLines w:val="0"/>
              <w:suppressLineNumbers w:val="0"/>
              <w:spacing w:before="0" w:beforeAutospacing="0" w:after="0" w:afterAutospacing="0"/>
              <w:ind w:left="0" w:right="0"/>
              <w:rPr>
                <w:rFonts w:hint="eastAsia"/>
                <w:color w:val="auto"/>
                <w:kern w:val="2"/>
                <w:sz w:val="21"/>
                <w:szCs w:val="21"/>
              </w:rPr>
            </w:pPr>
          </w:p>
          <w:p w14:paraId="494DE37C">
            <w:pPr>
              <w:keepNext w:val="0"/>
              <w:keepLines w:val="0"/>
              <w:suppressLineNumbers w:val="0"/>
              <w:spacing w:before="0" w:beforeAutospacing="0" w:after="0" w:afterAutospacing="0"/>
              <w:ind w:left="0" w:right="0"/>
              <w:rPr>
                <w:rFonts w:hint="eastAsia"/>
                <w:color w:val="auto"/>
                <w:kern w:val="2"/>
                <w:sz w:val="21"/>
                <w:szCs w:val="21"/>
              </w:rPr>
            </w:pPr>
          </w:p>
          <w:p w14:paraId="7724F55E">
            <w:pPr>
              <w:keepNext w:val="0"/>
              <w:keepLines w:val="0"/>
              <w:suppressLineNumbers w:val="0"/>
              <w:spacing w:before="0" w:beforeAutospacing="0" w:after="0" w:afterAutospacing="0"/>
              <w:ind w:left="0" w:right="0"/>
              <w:rPr>
                <w:rFonts w:hint="eastAsia"/>
                <w:color w:val="auto"/>
                <w:kern w:val="2"/>
                <w:sz w:val="21"/>
                <w:szCs w:val="21"/>
              </w:rPr>
            </w:pPr>
          </w:p>
          <w:p w14:paraId="3F68BEC2">
            <w:pPr>
              <w:keepNext w:val="0"/>
              <w:keepLines w:val="0"/>
              <w:suppressLineNumbers w:val="0"/>
              <w:spacing w:before="0" w:beforeAutospacing="0" w:after="0" w:afterAutospacing="0"/>
              <w:ind w:left="0" w:right="0"/>
              <w:rPr>
                <w:rFonts w:hint="eastAsia"/>
                <w:color w:val="auto"/>
                <w:kern w:val="2"/>
                <w:sz w:val="21"/>
                <w:szCs w:val="21"/>
              </w:rPr>
            </w:pPr>
          </w:p>
          <w:p w14:paraId="0F49D32D">
            <w:pPr>
              <w:keepNext w:val="0"/>
              <w:keepLines w:val="0"/>
              <w:suppressLineNumbers w:val="0"/>
              <w:spacing w:before="0" w:beforeAutospacing="0" w:after="0" w:afterAutospacing="0"/>
              <w:ind w:left="0" w:right="0"/>
              <w:rPr>
                <w:rFonts w:hint="eastAsia"/>
                <w:color w:val="auto"/>
                <w:kern w:val="2"/>
                <w:sz w:val="21"/>
                <w:szCs w:val="21"/>
              </w:rPr>
            </w:pPr>
          </w:p>
          <w:p w14:paraId="641756D8">
            <w:pPr>
              <w:keepNext w:val="0"/>
              <w:keepLines w:val="0"/>
              <w:suppressLineNumbers w:val="0"/>
              <w:spacing w:before="0" w:beforeAutospacing="0" w:after="0" w:afterAutospacing="0"/>
              <w:ind w:left="0" w:right="0"/>
              <w:rPr>
                <w:rFonts w:hint="eastAsia"/>
                <w:color w:val="auto"/>
                <w:kern w:val="2"/>
                <w:sz w:val="21"/>
                <w:szCs w:val="21"/>
              </w:rPr>
            </w:pPr>
          </w:p>
          <w:p w14:paraId="7AED5422">
            <w:pPr>
              <w:keepNext w:val="0"/>
              <w:keepLines w:val="0"/>
              <w:suppressLineNumbers w:val="0"/>
              <w:spacing w:before="0" w:beforeAutospacing="0" w:after="0" w:afterAutospacing="0"/>
              <w:ind w:left="0" w:right="0"/>
              <w:rPr>
                <w:rFonts w:hint="eastAsia"/>
                <w:color w:val="auto"/>
                <w:kern w:val="2"/>
                <w:sz w:val="21"/>
                <w:szCs w:val="21"/>
              </w:rPr>
            </w:pPr>
          </w:p>
          <w:p w14:paraId="7A4B1662">
            <w:pPr>
              <w:keepNext w:val="0"/>
              <w:keepLines w:val="0"/>
              <w:suppressLineNumbers w:val="0"/>
              <w:spacing w:before="0" w:beforeAutospacing="0" w:after="0" w:afterAutospacing="0"/>
              <w:ind w:left="0" w:right="0"/>
              <w:rPr>
                <w:rFonts w:hint="eastAsia"/>
                <w:color w:val="auto"/>
                <w:kern w:val="2"/>
                <w:sz w:val="21"/>
                <w:szCs w:val="21"/>
              </w:rPr>
            </w:pPr>
          </w:p>
          <w:p w14:paraId="4B7BAAFB">
            <w:pPr>
              <w:keepNext w:val="0"/>
              <w:keepLines w:val="0"/>
              <w:suppressLineNumbers w:val="0"/>
              <w:spacing w:before="0" w:beforeAutospacing="0" w:after="0" w:afterAutospacing="0"/>
              <w:ind w:left="0" w:right="0"/>
              <w:rPr>
                <w:rFonts w:hint="eastAsia"/>
                <w:color w:val="auto"/>
                <w:kern w:val="2"/>
                <w:sz w:val="21"/>
                <w:szCs w:val="21"/>
              </w:rPr>
            </w:pPr>
          </w:p>
          <w:p w14:paraId="33B3962E">
            <w:pPr>
              <w:keepNext w:val="0"/>
              <w:keepLines w:val="0"/>
              <w:suppressLineNumbers w:val="0"/>
              <w:spacing w:before="0" w:beforeAutospacing="0" w:after="0" w:afterAutospacing="0"/>
              <w:ind w:left="0" w:right="0"/>
              <w:rPr>
                <w:rFonts w:hint="eastAsia"/>
                <w:color w:val="auto"/>
                <w:kern w:val="2"/>
                <w:sz w:val="21"/>
                <w:szCs w:val="21"/>
              </w:rPr>
            </w:pPr>
          </w:p>
          <w:p w14:paraId="4EED9089">
            <w:pPr>
              <w:keepNext w:val="0"/>
              <w:keepLines w:val="0"/>
              <w:suppressLineNumbers w:val="0"/>
              <w:spacing w:before="0" w:beforeAutospacing="0" w:after="0" w:afterAutospacing="0"/>
              <w:ind w:left="0" w:right="0"/>
              <w:rPr>
                <w:rFonts w:hint="eastAsia"/>
                <w:color w:val="auto"/>
                <w:kern w:val="2"/>
                <w:sz w:val="21"/>
                <w:szCs w:val="21"/>
              </w:rPr>
            </w:pPr>
          </w:p>
          <w:p w14:paraId="552A4585">
            <w:pPr>
              <w:keepNext w:val="0"/>
              <w:keepLines w:val="0"/>
              <w:suppressLineNumbers w:val="0"/>
              <w:spacing w:before="0" w:beforeAutospacing="0" w:after="0" w:afterAutospacing="0"/>
              <w:ind w:left="0" w:right="0"/>
              <w:rPr>
                <w:rFonts w:hint="eastAsia"/>
                <w:color w:val="auto"/>
                <w:kern w:val="2"/>
                <w:sz w:val="21"/>
                <w:szCs w:val="21"/>
              </w:rPr>
            </w:pPr>
          </w:p>
          <w:p w14:paraId="0FB3F6DB">
            <w:pPr>
              <w:keepNext w:val="0"/>
              <w:keepLines w:val="0"/>
              <w:suppressLineNumbers w:val="0"/>
              <w:spacing w:before="0" w:beforeAutospacing="0" w:after="0" w:afterAutospacing="0"/>
              <w:ind w:left="0" w:right="0"/>
              <w:rPr>
                <w:rFonts w:hint="eastAsia"/>
                <w:color w:val="auto"/>
                <w:kern w:val="2"/>
                <w:sz w:val="21"/>
                <w:szCs w:val="21"/>
              </w:rPr>
            </w:pPr>
          </w:p>
          <w:p w14:paraId="3E8E6F61">
            <w:pPr>
              <w:keepNext w:val="0"/>
              <w:keepLines w:val="0"/>
              <w:suppressLineNumbers w:val="0"/>
              <w:spacing w:before="0" w:beforeAutospacing="0" w:after="0" w:afterAutospacing="0"/>
              <w:ind w:left="0" w:right="0"/>
              <w:rPr>
                <w:rFonts w:hint="eastAsia"/>
                <w:color w:val="auto"/>
                <w:kern w:val="2"/>
                <w:sz w:val="21"/>
                <w:szCs w:val="21"/>
              </w:rPr>
            </w:pPr>
          </w:p>
          <w:p w14:paraId="39A9B1E4">
            <w:pPr>
              <w:keepNext w:val="0"/>
              <w:keepLines w:val="0"/>
              <w:suppressLineNumbers w:val="0"/>
              <w:spacing w:before="0" w:beforeAutospacing="0" w:after="0" w:afterAutospacing="0"/>
              <w:ind w:left="0" w:right="0"/>
              <w:rPr>
                <w:rFonts w:hint="eastAsia"/>
                <w:color w:val="auto"/>
                <w:kern w:val="2"/>
                <w:sz w:val="21"/>
                <w:szCs w:val="21"/>
              </w:rPr>
            </w:pPr>
          </w:p>
          <w:p w14:paraId="15F40961">
            <w:pPr>
              <w:keepNext w:val="0"/>
              <w:keepLines w:val="0"/>
              <w:suppressLineNumbers w:val="0"/>
              <w:spacing w:before="0" w:beforeAutospacing="0" w:after="0" w:afterAutospacing="0"/>
              <w:ind w:left="0" w:right="0"/>
              <w:rPr>
                <w:rFonts w:hint="eastAsia"/>
                <w:color w:val="auto"/>
                <w:kern w:val="2"/>
                <w:sz w:val="21"/>
                <w:szCs w:val="21"/>
              </w:rPr>
            </w:pPr>
          </w:p>
          <w:p w14:paraId="27D7BEA0">
            <w:pPr>
              <w:keepNext w:val="0"/>
              <w:keepLines w:val="0"/>
              <w:suppressLineNumbers w:val="0"/>
              <w:spacing w:before="0" w:beforeAutospacing="0" w:after="0" w:afterAutospacing="0"/>
              <w:ind w:left="0" w:right="0"/>
              <w:rPr>
                <w:rFonts w:hint="eastAsia"/>
                <w:color w:val="auto"/>
                <w:kern w:val="2"/>
                <w:sz w:val="21"/>
                <w:szCs w:val="21"/>
              </w:rPr>
            </w:pPr>
          </w:p>
          <w:p w14:paraId="79B00515">
            <w:pPr>
              <w:keepNext w:val="0"/>
              <w:keepLines w:val="0"/>
              <w:suppressLineNumbers w:val="0"/>
              <w:spacing w:before="0" w:beforeAutospacing="0" w:after="0" w:afterAutospacing="0"/>
              <w:ind w:left="0" w:right="0"/>
              <w:rPr>
                <w:rFonts w:hint="eastAsia"/>
                <w:color w:val="auto"/>
                <w:kern w:val="2"/>
                <w:sz w:val="21"/>
                <w:szCs w:val="21"/>
              </w:rPr>
            </w:pPr>
          </w:p>
          <w:p w14:paraId="4C9D7584">
            <w:pPr>
              <w:keepNext w:val="0"/>
              <w:keepLines w:val="0"/>
              <w:suppressLineNumbers w:val="0"/>
              <w:spacing w:before="0" w:beforeAutospacing="0" w:after="0" w:afterAutospacing="0"/>
              <w:ind w:left="0" w:right="0"/>
              <w:rPr>
                <w:rFonts w:hint="eastAsia"/>
                <w:color w:val="auto"/>
                <w:kern w:val="2"/>
                <w:sz w:val="21"/>
                <w:szCs w:val="21"/>
              </w:rPr>
            </w:pPr>
          </w:p>
          <w:p w14:paraId="42A9DE81">
            <w:pPr>
              <w:keepNext w:val="0"/>
              <w:keepLines w:val="0"/>
              <w:suppressLineNumbers w:val="0"/>
              <w:spacing w:before="0" w:beforeAutospacing="0" w:after="0" w:afterAutospacing="0"/>
              <w:ind w:left="0" w:right="0"/>
              <w:rPr>
                <w:rFonts w:hint="eastAsia"/>
                <w:color w:val="auto"/>
                <w:kern w:val="2"/>
                <w:sz w:val="21"/>
                <w:szCs w:val="21"/>
              </w:rPr>
            </w:pPr>
          </w:p>
          <w:p w14:paraId="0CB04006">
            <w:pPr>
              <w:keepNext w:val="0"/>
              <w:keepLines w:val="0"/>
              <w:suppressLineNumbers w:val="0"/>
              <w:spacing w:before="0" w:beforeAutospacing="0" w:after="0" w:afterAutospacing="0"/>
              <w:ind w:left="0" w:right="0"/>
              <w:rPr>
                <w:rFonts w:hint="eastAsia"/>
                <w:color w:val="auto"/>
                <w:kern w:val="2"/>
                <w:sz w:val="21"/>
                <w:szCs w:val="21"/>
              </w:rPr>
            </w:pPr>
          </w:p>
          <w:p w14:paraId="58707458">
            <w:pPr>
              <w:keepNext w:val="0"/>
              <w:keepLines w:val="0"/>
              <w:suppressLineNumbers w:val="0"/>
              <w:spacing w:before="0" w:beforeAutospacing="0" w:after="0" w:afterAutospacing="0"/>
              <w:ind w:left="0" w:right="0"/>
              <w:rPr>
                <w:rFonts w:hint="eastAsia"/>
                <w:color w:val="auto"/>
                <w:kern w:val="2"/>
                <w:sz w:val="21"/>
                <w:szCs w:val="21"/>
              </w:rPr>
            </w:pPr>
          </w:p>
          <w:p w14:paraId="0FD947F6">
            <w:pPr>
              <w:keepNext w:val="0"/>
              <w:keepLines w:val="0"/>
              <w:suppressLineNumbers w:val="0"/>
              <w:spacing w:before="0" w:beforeAutospacing="0" w:after="0" w:afterAutospacing="0"/>
              <w:ind w:left="0" w:right="0"/>
              <w:rPr>
                <w:rFonts w:hint="eastAsia"/>
                <w:color w:val="auto"/>
                <w:kern w:val="2"/>
                <w:sz w:val="21"/>
                <w:szCs w:val="21"/>
              </w:rPr>
            </w:pPr>
          </w:p>
          <w:p w14:paraId="15BE7D9F">
            <w:pPr>
              <w:keepNext w:val="0"/>
              <w:keepLines w:val="0"/>
              <w:suppressLineNumbers w:val="0"/>
              <w:spacing w:before="0" w:beforeAutospacing="0" w:after="0" w:afterAutospacing="0"/>
              <w:ind w:left="0" w:right="0"/>
              <w:rPr>
                <w:rFonts w:hint="eastAsia"/>
                <w:color w:val="auto"/>
                <w:kern w:val="2"/>
                <w:sz w:val="21"/>
                <w:szCs w:val="21"/>
              </w:rPr>
            </w:pPr>
          </w:p>
          <w:p w14:paraId="4230EC90">
            <w:pPr>
              <w:keepNext w:val="0"/>
              <w:keepLines w:val="0"/>
              <w:suppressLineNumbers w:val="0"/>
              <w:spacing w:before="0" w:beforeAutospacing="0" w:after="0" w:afterAutospacing="0"/>
              <w:ind w:left="0" w:right="0"/>
              <w:rPr>
                <w:rFonts w:hint="eastAsia"/>
                <w:color w:val="auto"/>
                <w:kern w:val="2"/>
                <w:sz w:val="21"/>
                <w:szCs w:val="21"/>
              </w:rPr>
            </w:pPr>
          </w:p>
          <w:p w14:paraId="46E5797E">
            <w:pPr>
              <w:keepNext w:val="0"/>
              <w:keepLines w:val="0"/>
              <w:suppressLineNumbers w:val="0"/>
              <w:spacing w:before="0" w:beforeAutospacing="0" w:after="0" w:afterAutospacing="0"/>
              <w:ind w:left="0" w:right="0"/>
              <w:rPr>
                <w:rFonts w:hint="eastAsia"/>
                <w:color w:val="auto"/>
                <w:kern w:val="2"/>
                <w:sz w:val="21"/>
                <w:szCs w:val="21"/>
              </w:rPr>
            </w:pPr>
          </w:p>
          <w:p w14:paraId="460A0945">
            <w:pPr>
              <w:keepNext w:val="0"/>
              <w:keepLines w:val="0"/>
              <w:suppressLineNumbers w:val="0"/>
              <w:spacing w:before="0" w:beforeAutospacing="0" w:after="0" w:afterAutospacing="0"/>
              <w:ind w:left="0" w:right="0"/>
              <w:rPr>
                <w:rFonts w:hint="eastAsia"/>
                <w:color w:val="auto"/>
                <w:kern w:val="2"/>
                <w:sz w:val="21"/>
                <w:szCs w:val="21"/>
              </w:rPr>
            </w:pPr>
          </w:p>
          <w:p w14:paraId="5F701882">
            <w:pPr>
              <w:keepNext w:val="0"/>
              <w:keepLines w:val="0"/>
              <w:suppressLineNumbers w:val="0"/>
              <w:spacing w:before="0" w:beforeAutospacing="0" w:after="0" w:afterAutospacing="0"/>
              <w:ind w:left="0" w:right="0"/>
              <w:rPr>
                <w:rFonts w:hint="eastAsia"/>
                <w:color w:val="auto"/>
                <w:kern w:val="2"/>
                <w:sz w:val="21"/>
                <w:szCs w:val="21"/>
              </w:rPr>
            </w:pPr>
          </w:p>
          <w:p w14:paraId="35173CAD">
            <w:pPr>
              <w:keepNext w:val="0"/>
              <w:keepLines w:val="0"/>
              <w:suppressLineNumbers w:val="0"/>
              <w:spacing w:before="0" w:beforeAutospacing="0" w:after="0" w:afterAutospacing="0"/>
              <w:ind w:left="0" w:right="0"/>
              <w:rPr>
                <w:rFonts w:hint="eastAsia"/>
                <w:color w:val="auto"/>
                <w:kern w:val="2"/>
                <w:sz w:val="21"/>
                <w:szCs w:val="21"/>
              </w:rPr>
            </w:pPr>
          </w:p>
          <w:p w14:paraId="5B600DF3">
            <w:pPr>
              <w:keepNext w:val="0"/>
              <w:keepLines w:val="0"/>
              <w:suppressLineNumbers w:val="0"/>
              <w:spacing w:before="0" w:beforeAutospacing="0" w:after="0" w:afterAutospacing="0"/>
              <w:ind w:left="0" w:right="0"/>
              <w:rPr>
                <w:rFonts w:hint="eastAsia"/>
                <w:color w:val="auto"/>
                <w:kern w:val="2"/>
                <w:sz w:val="21"/>
                <w:szCs w:val="21"/>
              </w:rPr>
            </w:pPr>
          </w:p>
          <w:p w14:paraId="16CC6E00">
            <w:pPr>
              <w:keepNext w:val="0"/>
              <w:keepLines w:val="0"/>
              <w:suppressLineNumbers w:val="0"/>
              <w:spacing w:before="0" w:beforeAutospacing="0" w:after="0" w:afterAutospacing="0"/>
              <w:ind w:left="0" w:right="0"/>
              <w:rPr>
                <w:rFonts w:hint="eastAsia"/>
                <w:color w:val="auto"/>
                <w:kern w:val="2"/>
                <w:sz w:val="21"/>
                <w:szCs w:val="21"/>
              </w:rPr>
            </w:pPr>
          </w:p>
          <w:p w14:paraId="3BF4B54A">
            <w:pPr>
              <w:keepNext w:val="0"/>
              <w:keepLines w:val="0"/>
              <w:suppressLineNumbers w:val="0"/>
              <w:spacing w:before="0" w:beforeAutospacing="0" w:after="0" w:afterAutospacing="0"/>
              <w:ind w:left="0" w:right="0"/>
              <w:rPr>
                <w:rFonts w:hint="eastAsia"/>
                <w:color w:val="auto"/>
                <w:kern w:val="2"/>
                <w:sz w:val="21"/>
                <w:szCs w:val="21"/>
              </w:rPr>
            </w:pPr>
          </w:p>
          <w:p w14:paraId="7F49B8C6">
            <w:pPr>
              <w:keepNext w:val="0"/>
              <w:keepLines w:val="0"/>
              <w:suppressLineNumbers w:val="0"/>
              <w:spacing w:before="0" w:beforeAutospacing="0" w:after="0" w:afterAutospacing="0"/>
              <w:ind w:left="0" w:right="0"/>
              <w:rPr>
                <w:rFonts w:hint="eastAsia"/>
                <w:color w:val="auto"/>
                <w:kern w:val="2"/>
                <w:sz w:val="21"/>
                <w:szCs w:val="21"/>
              </w:rPr>
            </w:pPr>
          </w:p>
          <w:p w14:paraId="2BE155FE">
            <w:pPr>
              <w:keepNext w:val="0"/>
              <w:keepLines w:val="0"/>
              <w:suppressLineNumbers w:val="0"/>
              <w:spacing w:before="0" w:beforeAutospacing="0" w:after="0" w:afterAutospacing="0"/>
              <w:ind w:left="0" w:right="0"/>
              <w:rPr>
                <w:rFonts w:hint="eastAsia"/>
                <w:color w:val="auto"/>
                <w:kern w:val="2"/>
                <w:sz w:val="21"/>
                <w:szCs w:val="21"/>
              </w:rPr>
            </w:pPr>
          </w:p>
          <w:p w14:paraId="627F584E">
            <w:pPr>
              <w:keepNext w:val="0"/>
              <w:keepLines w:val="0"/>
              <w:suppressLineNumbers w:val="0"/>
              <w:spacing w:before="0" w:beforeAutospacing="0" w:after="0" w:afterAutospacing="0"/>
              <w:ind w:left="0" w:right="0"/>
              <w:rPr>
                <w:rFonts w:hint="eastAsia"/>
                <w:color w:val="auto"/>
                <w:kern w:val="2"/>
                <w:sz w:val="21"/>
                <w:szCs w:val="21"/>
              </w:rPr>
            </w:pPr>
          </w:p>
          <w:p w14:paraId="07A0EC88">
            <w:pPr>
              <w:keepNext w:val="0"/>
              <w:keepLines w:val="0"/>
              <w:suppressLineNumbers w:val="0"/>
              <w:spacing w:before="0" w:beforeAutospacing="0" w:after="0" w:afterAutospacing="0"/>
              <w:ind w:left="0" w:right="0"/>
              <w:rPr>
                <w:rFonts w:hint="eastAsia"/>
                <w:color w:val="auto"/>
                <w:kern w:val="2"/>
                <w:sz w:val="21"/>
                <w:szCs w:val="21"/>
              </w:rPr>
            </w:pPr>
          </w:p>
          <w:p w14:paraId="07838A8A">
            <w:pPr>
              <w:keepNext w:val="0"/>
              <w:keepLines w:val="0"/>
              <w:suppressLineNumbers w:val="0"/>
              <w:spacing w:before="0" w:beforeAutospacing="0" w:after="0" w:afterAutospacing="0"/>
              <w:ind w:left="0" w:right="0"/>
              <w:rPr>
                <w:rFonts w:hint="eastAsia"/>
                <w:color w:val="auto"/>
                <w:kern w:val="2"/>
                <w:sz w:val="21"/>
                <w:szCs w:val="21"/>
              </w:rPr>
            </w:pPr>
          </w:p>
          <w:p w14:paraId="787D51B8">
            <w:pPr>
              <w:keepNext w:val="0"/>
              <w:keepLines w:val="0"/>
              <w:suppressLineNumbers w:val="0"/>
              <w:spacing w:before="0" w:beforeAutospacing="0" w:after="0" w:afterAutospacing="0"/>
              <w:ind w:left="0" w:right="0"/>
              <w:rPr>
                <w:rFonts w:hint="eastAsia"/>
                <w:color w:val="auto"/>
                <w:kern w:val="2"/>
                <w:sz w:val="21"/>
                <w:szCs w:val="21"/>
              </w:rPr>
            </w:pPr>
          </w:p>
          <w:p w14:paraId="5020DB26">
            <w:pPr>
              <w:keepNext w:val="0"/>
              <w:keepLines w:val="0"/>
              <w:suppressLineNumbers w:val="0"/>
              <w:spacing w:before="0" w:beforeAutospacing="0" w:after="0" w:afterAutospacing="0"/>
              <w:ind w:left="0" w:right="0"/>
              <w:rPr>
                <w:rFonts w:hint="eastAsia"/>
                <w:color w:val="auto"/>
                <w:kern w:val="2"/>
                <w:sz w:val="21"/>
                <w:szCs w:val="21"/>
              </w:rPr>
            </w:pPr>
          </w:p>
          <w:p w14:paraId="10354D17">
            <w:pPr>
              <w:keepNext w:val="0"/>
              <w:keepLines w:val="0"/>
              <w:suppressLineNumbers w:val="0"/>
              <w:spacing w:before="0" w:beforeAutospacing="0" w:after="0" w:afterAutospacing="0"/>
              <w:ind w:left="0" w:right="0"/>
              <w:rPr>
                <w:rFonts w:hint="eastAsia"/>
                <w:color w:val="auto"/>
                <w:kern w:val="2"/>
                <w:sz w:val="21"/>
                <w:szCs w:val="21"/>
              </w:rPr>
            </w:pPr>
          </w:p>
          <w:p w14:paraId="546DB274">
            <w:pPr>
              <w:keepNext w:val="0"/>
              <w:keepLines w:val="0"/>
              <w:suppressLineNumbers w:val="0"/>
              <w:spacing w:before="0" w:beforeAutospacing="0" w:after="0" w:afterAutospacing="0"/>
              <w:ind w:left="0" w:right="0"/>
              <w:rPr>
                <w:rFonts w:hint="eastAsia"/>
                <w:color w:val="auto"/>
                <w:kern w:val="2"/>
                <w:sz w:val="21"/>
                <w:szCs w:val="21"/>
              </w:rPr>
            </w:pPr>
          </w:p>
        </w:tc>
      </w:tr>
      <w:tr w14:paraId="64E42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562" w:type="dxa"/>
            <w:tcMar>
              <w:left w:w="28" w:type="dxa"/>
              <w:right w:w="28" w:type="dxa"/>
            </w:tcMar>
            <w:vAlign w:val="center"/>
          </w:tcPr>
          <w:p w14:paraId="564BE6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运营</w:t>
            </w:r>
          </w:p>
          <w:p w14:paraId="38C5C4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期环</w:t>
            </w:r>
          </w:p>
          <w:p w14:paraId="160AE1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境影</w:t>
            </w:r>
          </w:p>
          <w:p w14:paraId="3A7505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响和</w:t>
            </w:r>
          </w:p>
          <w:p w14:paraId="3662DE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保护</w:t>
            </w:r>
          </w:p>
          <w:p w14:paraId="0A071349">
            <w:pPr>
              <w:keepNext w:val="0"/>
              <w:keepLines w:val="0"/>
              <w:suppressLineNumbers w:val="0"/>
              <w:adjustRightInd w:val="0"/>
              <w:snapToGrid w:val="0"/>
              <w:spacing w:before="0" w:beforeAutospacing="0" w:after="0" w:afterAutospacing="0" w:line="360" w:lineRule="auto"/>
              <w:ind w:left="0" w:right="0"/>
              <w:jc w:val="center"/>
              <w:rPr>
                <w:rFonts w:hint="eastAsia" w:cs="宋体"/>
                <w:color w:val="auto"/>
                <w:kern w:val="2"/>
                <w:sz w:val="21"/>
                <w:szCs w:val="21"/>
              </w:rPr>
            </w:pPr>
            <w:r>
              <w:rPr>
                <w:rFonts w:hint="eastAsia" w:ascii="宋体" w:hAnsi="宋体" w:eastAsia="宋体" w:cs="宋体"/>
                <w:bCs/>
                <w:color w:val="auto"/>
                <w:szCs w:val="21"/>
              </w:rPr>
              <w:t>措施</w:t>
            </w:r>
          </w:p>
        </w:tc>
        <w:tc>
          <w:tcPr>
            <w:tcW w:w="8346" w:type="dxa"/>
            <w:vAlign w:val="center"/>
          </w:tcPr>
          <w:p w14:paraId="4C7B9436">
            <w:pPr>
              <w:pStyle w:val="2"/>
              <w:keepLines w:val="0"/>
              <w:numPr>
                <w:ilvl w:val="0"/>
                <w:numId w:val="4"/>
              </w:numPr>
              <w:suppressLineNumbers w:val="0"/>
              <w:spacing w:beforeLines="50" w:beforeAutospacing="0" w:after="0" w:afterAutospacing="0" w:line="360" w:lineRule="auto"/>
              <w:ind w:left="0" w:right="0" w:firstLine="0"/>
              <w:rPr>
                <w:rFonts w:hint="default" w:eastAsia="宋体"/>
                <w:color w:val="auto"/>
                <w:sz w:val="21"/>
                <w:szCs w:val="21"/>
              </w:rPr>
            </w:pPr>
            <w:r>
              <w:rPr>
                <w:rFonts w:hint="default" w:eastAsia="宋体"/>
                <w:color w:val="auto"/>
                <w:sz w:val="21"/>
                <w:szCs w:val="21"/>
              </w:rPr>
              <w:t>废气</w:t>
            </w:r>
          </w:p>
          <w:p w14:paraId="3BF1BA67">
            <w:pPr>
              <w:pStyle w:val="13"/>
              <w:keepNext w:val="0"/>
              <w:keepLines w:val="0"/>
              <w:suppressLineNumbers w:val="0"/>
              <w:adjustRightInd w:val="0"/>
              <w:snapToGrid w:val="0"/>
              <w:spacing w:before="0" w:beforeAutospacing="0" w:after="0" w:afterAutospacing="0" w:line="360" w:lineRule="auto"/>
              <w:ind w:left="0" w:leftChars="0" w:right="0" w:firstLine="422"/>
              <w:rPr>
                <w:rFonts w:hint="default" w:ascii="Times New Roman" w:hAnsi="Times New Roman"/>
                <w:b/>
                <w:bCs/>
                <w:color w:val="auto"/>
                <w:szCs w:val="21"/>
              </w:rPr>
            </w:pPr>
            <w:r>
              <w:rPr>
                <w:rFonts w:hint="eastAsia" w:ascii="Times New Roman" w:hAnsi="Times New Roman"/>
                <w:b/>
                <w:bCs/>
                <w:color w:val="auto"/>
                <w:szCs w:val="21"/>
              </w:rPr>
              <w:t>1.1废气产排污情况</w:t>
            </w:r>
          </w:p>
          <w:p w14:paraId="4F53BCFC">
            <w:pPr>
              <w:keepNext w:val="0"/>
              <w:keepLines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cs="Times New Roman"/>
                <w:color w:val="auto"/>
              </w:rPr>
            </w:pPr>
            <w:r>
              <w:rPr>
                <w:rFonts w:hint="eastAsia" w:ascii="Times New Roman" w:hAnsi="Times New Roman" w:cs="Times New Roman"/>
                <w:color w:val="auto"/>
              </w:rPr>
              <w:t>本项目废气主要为</w:t>
            </w:r>
            <w:r>
              <w:rPr>
                <w:rFonts w:hint="eastAsia" w:cs="Times New Roman"/>
                <w:color w:val="auto"/>
                <w:lang w:eastAsia="zh-CN"/>
              </w:rPr>
              <w:t>切割颗粒物</w:t>
            </w:r>
            <w:r>
              <w:rPr>
                <w:rFonts w:hint="eastAsia" w:ascii="Times New Roman" w:hAnsi="Times New Roman" w:cs="Times New Roman"/>
                <w:color w:val="auto"/>
              </w:rPr>
              <w:t>、焊接烟尘和喷漆晾干废气。</w:t>
            </w:r>
          </w:p>
          <w:p w14:paraId="1B7E401F">
            <w:pPr>
              <w:keepNext w:val="0"/>
              <w:keepLines w:val="0"/>
              <w:suppressLineNumbers w:val="0"/>
              <w:adjustRightInd w:val="0"/>
              <w:snapToGrid w:val="0"/>
              <w:spacing w:before="0" w:beforeAutospacing="0" w:after="0" w:afterAutospacing="0" w:line="360" w:lineRule="auto"/>
              <w:ind w:left="0" w:right="0" w:firstLine="420" w:firstLineChars="200"/>
              <w:jc w:val="both"/>
              <w:rPr>
                <w:rFonts w:hint="eastAsia" w:cs="Times New Roman"/>
                <w:color w:val="auto"/>
                <w:highlight w:val="none"/>
                <w:lang w:val="en-US" w:eastAsia="zh-CN"/>
              </w:rPr>
            </w:pPr>
            <w:r>
              <w:rPr>
                <w:rFonts w:hint="eastAsia" w:ascii="Times New Roman" w:hAnsi="Times New Roman" w:cs="Times New Roman"/>
                <w:color w:val="auto"/>
              </w:rPr>
              <w:t>本项目</w:t>
            </w:r>
            <w:r>
              <w:rPr>
                <w:rFonts w:hint="eastAsia" w:cs="Times New Roman"/>
                <w:color w:val="auto"/>
                <w:highlight w:val="none"/>
                <w:lang w:val="en-US" w:eastAsia="zh-CN"/>
              </w:rPr>
              <w:t>激光切割</w:t>
            </w:r>
            <w:r>
              <w:rPr>
                <w:rFonts w:hint="eastAsia" w:ascii="Times New Roman" w:hAnsi="Times New Roman" w:cs="Times New Roman"/>
                <w:color w:val="auto"/>
                <w:highlight w:val="none"/>
              </w:rPr>
              <w:t>工序产生</w:t>
            </w:r>
            <w:r>
              <w:rPr>
                <w:rFonts w:hint="eastAsia" w:cs="Times New Roman"/>
                <w:color w:val="auto"/>
                <w:highlight w:val="none"/>
                <w:lang w:eastAsia="zh-CN"/>
              </w:rPr>
              <w:t>颗粒物</w:t>
            </w:r>
            <w:r>
              <w:rPr>
                <w:rFonts w:hint="eastAsia" w:ascii="Times New Roman" w:hAnsi="Times New Roman" w:cs="Times New Roman"/>
                <w:color w:val="auto"/>
                <w:highlight w:val="none"/>
              </w:rPr>
              <w:t>约</w:t>
            </w:r>
            <w:r>
              <w:rPr>
                <w:rFonts w:hint="eastAsia" w:cs="Times New Roman"/>
                <w:color w:val="auto"/>
                <w:highlight w:val="none"/>
                <w:lang w:val="en-US" w:eastAsia="zh-CN"/>
              </w:rPr>
              <w:t>0.075</w:t>
            </w:r>
            <w:r>
              <w:rPr>
                <w:rFonts w:hint="eastAsia" w:ascii="Times New Roman" w:hAnsi="Times New Roman" w:cs="Times New Roman"/>
                <w:color w:val="auto"/>
                <w:highlight w:val="none"/>
              </w:rPr>
              <w:t>t/a</w:t>
            </w:r>
            <w:r>
              <w:rPr>
                <w:rFonts w:hint="eastAsia" w:ascii="Times New Roman" w:hAnsi="Times New Roman" w:cs="Times New Roman"/>
                <w:color w:val="auto"/>
                <w:highlight w:val="none"/>
                <w:lang w:eastAsia="zh-CN"/>
              </w:rPr>
              <w:t>，</w:t>
            </w:r>
            <w:r>
              <w:rPr>
                <w:rFonts w:hint="eastAsia" w:cs="Times New Roman"/>
                <w:color w:val="auto"/>
                <w:highlight w:val="none"/>
                <w:lang w:val="en-US" w:eastAsia="zh-CN"/>
              </w:rPr>
              <w:t>激光切割工序产生颗粒物经移动式工业除尘器收集处理后，通风排放，则颗粒物无组织排放量约0.033t/a。</w:t>
            </w:r>
          </w:p>
          <w:p w14:paraId="604D64DC">
            <w:pPr>
              <w:keepNext w:val="0"/>
              <w:keepLines w:val="0"/>
              <w:suppressLineNumbers w:val="0"/>
              <w:adjustRightInd w:val="0"/>
              <w:snapToGrid w:val="0"/>
              <w:spacing w:before="0" w:beforeAutospacing="0" w:after="0" w:afterAutospacing="0" w:line="360" w:lineRule="auto"/>
              <w:ind w:left="0" w:right="0" w:firstLine="420" w:firstLineChars="200"/>
              <w:jc w:val="both"/>
              <w:rPr>
                <w:rFonts w:hint="eastAsia" w:eastAsia="宋体"/>
                <w:color w:val="auto"/>
                <w:lang w:val="en-US" w:eastAsia="zh-CN"/>
              </w:rPr>
            </w:pPr>
            <w:r>
              <w:rPr>
                <w:rFonts w:hint="eastAsia" w:ascii="Times New Roman" w:hAnsi="Times New Roman" w:cs="Times New Roman"/>
                <w:color w:val="auto"/>
              </w:rPr>
              <w:t>本项目</w:t>
            </w:r>
            <w:r>
              <w:rPr>
                <w:rFonts w:hint="eastAsia" w:cs="Times New Roman"/>
                <w:color w:val="auto"/>
                <w:lang w:val="en-US" w:eastAsia="zh-CN"/>
              </w:rPr>
              <w:t>其他切割、焊接过程产生颗粒物0.37t/a，该废气经集气罩收集+</w:t>
            </w:r>
            <w:r>
              <w:rPr>
                <w:rFonts w:hint="eastAsia"/>
                <w:color w:val="auto"/>
                <w:lang w:val="en-US" w:eastAsia="zh-CN"/>
              </w:rPr>
              <w:t>布袋除尘器处理后，通过15米高排气筒DA002排放</w:t>
            </w:r>
            <w:r>
              <w:rPr>
                <w:rFonts w:hint="eastAsia"/>
                <w:color w:val="auto"/>
                <w:lang w:eastAsia="zh-CN"/>
              </w:rPr>
              <w:t>，</w:t>
            </w:r>
            <w:r>
              <w:rPr>
                <w:rFonts w:hint="eastAsia"/>
                <w:color w:val="auto"/>
                <w:lang w:val="en-US" w:eastAsia="zh-CN"/>
              </w:rPr>
              <w:t>则</w:t>
            </w:r>
            <w:r>
              <w:rPr>
                <w:rFonts w:hint="eastAsia" w:cs="Times New Roman"/>
                <w:color w:val="auto"/>
                <w:lang w:val="en-US" w:eastAsia="zh-CN"/>
              </w:rPr>
              <w:t>切割、焊接</w:t>
            </w:r>
            <w:r>
              <w:rPr>
                <w:rFonts w:hint="eastAsia" w:ascii="Times New Roman" w:hAnsi="Times New Roman" w:cs="Times New Roman"/>
                <w:color w:val="auto"/>
              </w:rPr>
              <w:t>过程颗粒物有组织产生量约</w:t>
            </w:r>
            <w:r>
              <w:rPr>
                <w:rFonts w:hint="eastAsia" w:ascii="Times New Roman" w:hAnsi="Times New Roman" w:cs="Times New Roman"/>
                <w:color w:val="auto"/>
                <w:lang w:val="en-US" w:eastAsia="zh-CN"/>
              </w:rPr>
              <w:t>0.</w:t>
            </w:r>
            <w:r>
              <w:rPr>
                <w:rFonts w:hint="eastAsia" w:cs="Times New Roman"/>
                <w:color w:val="auto"/>
                <w:lang w:val="en-US" w:eastAsia="zh-CN"/>
              </w:rPr>
              <w:t>576</w:t>
            </w:r>
            <w:r>
              <w:rPr>
                <w:rFonts w:hint="eastAsia" w:ascii="Times New Roman" w:hAnsi="Times New Roman" w:cs="Times New Roman"/>
                <w:color w:val="auto"/>
              </w:rPr>
              <w:t>t/a</w:t>
            </w:r>
            <w:r>
              <w:rPr>
                <w:rFonts w:hint="eastAsia" w:cs="Times New Roman"/>
                <w:color w:val="auto"/>
                <w:lang w:eastAsia="zh-CN"/>
              </w:rPr>
              <w:t>、</w:t>
            </w:r>
            <w:r>
              <w:rPr>
                <w:rFonts w:hint="eastAsia" w:ascii="Times New Roman" w:hAnsi="Times New Roman" w:cs="Times New Roman"/>
                <w:color w:val="auto"/>
              </w:rPr>
              <w:t>有组织</w:t>
            </w:r>
            <w:r>
              <w:rPr>
                <w:rFonts w:hint="eastAsia" w:cs="Times New Roman"/>
                <w:color w:val="auto"/>
                <w:lang w:val="en-US" w:eastAsia="zh-CN"/>
              </w:rPr>
              <w:t>排放</w:t>
            </w:r>
            <w:r>
              <w:rPr>
                <w:rFonts w:hint="eastAsia" w:ascii="Times New Roman" w:hAnsi="Times New Roman" w:cs="Times New Roman"/>
                <w:color w:val="auto"/>
              </w:rPr>
              <w:t>量约</w:t>
            </w:r>
            <w:r>
              <w:rPr>
                <w:rFonts w:hint="eastAsia" w:ascii="Times New Roman" w:hAnsi="Times New Roman" w:cs="Times New Roman"/>
                <w:color w:val="auto"/>
                <w:lang w:val="en-US" w:eastAsia="zh-CN"/>
              </w:rPr>
              <w:t>0.</w:t>
            </w:r>
            <w:r>
              <w:rPr>
                <w:rFonts w:hint="eastAsia" w:cs="Times New Roman"/>
                <w:color w:val="auto"/>
                <w:lang w:val="en-US" w:eastAsia="zh-CN"/>
              </w:rPr>
              <w:t>0115</w:t>
            </w:r>
            <w:r>
              <w:rPr>
                <w:rFonts w:hint="eastAsia" w:ascii="Times New Roman" w:hAnsi="Times New Roman" w:cs="Times New Roman"/>
                <w:color w:val="auto"/>
              </w:rPr>
              <w:t>t/a，无组织排放量约</w:t>
            </w:r>
            <w:r>
              <w:rPr>
                <w:rFonts w:hint="eastAsia" w:ascii="Times New Roman" w:hAnsi="Times New Roman" w:cs="Times New Roman"/>
                <w:color w:val="auto"/>
                <w:lang w:val="en-US" w:eastAsia="zh-CN"/>
              </w:rPr>
              <w:t>0.0</w:t>
            </w:r>
            <w:r>
              <w:rPr>
                <w:rFonts w:hint="eastAsia" w:cs="Times New Roman"/>
                <w:color w:val="auto"/>
                <w:lang w:val="en-US" w:eastAsia="zh-CN"/>
              </w:rPr>
              <w:t>64</w:t>
            </w:r>
            <w:r>
              <w:rPr>
                <w:rFonts w:hint="eastAsia" w:ascii="Times New Roman" w:hAnsi="Times New Roman" w:cs="Times New Roman"/>
                <w:color w:val="auto"/>
              </w:rPr>
              <w:t>t/a</w:t>
            </w:r>
            <w:r>
              <w:rPr>
                <w:rFonts w:hint="eastAsia" w:ascii="Times New Roman" w:hAnsi="Times New Roman" w:cs="Times New Roman"/>
                <w:color w:val="auto"/>
                <w:lang w:eastAsia="zh-CN"/>
              </w:rPr>
              <w:t>。</w:t>
            </w:r>
          </w:p>
          <w:p w14:paraId="63628C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rPr>
                <w:rFonts w:hint="eastAsia"/>
                <w:color w:val="auto"/>
                <w:szCs w:val="21"/>
                <w:lang w:val="en-US" w:eastAsia="zh-CN"/>
              </w:rPr>
            </w:pPr>
            <w:r>
              <w:rPr>
                <w:rFonts w:hint="eastAsia" w:cs="Times New Roman"/>
                <w:color w:val="auto"/>
                <w:kern w:val="2"/>
                <w:sz w:val="21"/>
                <w:szCs w:val="21"/>
                <w:lang w:val="en-US" w:eastAsia="zh-CN" w:bidi="ar-SA"/>
              </w:rPr>
              <w:t>喷漆、晾干</w:t>
            </w:r>
            <w:r>
              <w:rPr>
                <w:rFonts w:hint="eastAsia"/>
                <w:color w:val="auto"/>
                <w:szCs w:val="21"/>
              </w:rPr>
              <w:t>工序产生</w:t>
            </w:r>
            <w:r>
              <w:rPr>
                <w:rFonts w:hint="eastAsia"/>
                <w:color w:val="auto"/>
                <w:szCs w:val="21"/>
                <w:lang w:val="en-US" w:eastAsia="zh-CN"/>
              </w:rPr>
              <w:t>T</w:t>
            </w:r>
            <w:r>
              <w:rPr>
                <w:rFonts w:hint="eastAsia"/>
                <w:color w:val="auto"/>
                <w:szCs w:val="21"/>
              </w:rPr>
              <w:t>VOC</w:t>
            </w:r>
            <w:r>
              <w:rPr>
                <w:rFonts w:hint="eastAsia"/>
                <w:color w:val="auto"/>
                <w:szCs w:val="21"/>
                <w:lang w:val="en-US" w:eastAsia="zh-CN"/>
              </w:rPr>
              <w:t>0.686</w:t>
            </w:r>
            <w:r>
              <w:rPr>
                <w:rFonts w:hint="eastAsia"/>
                <w:color w:val="auto"/>
                <w:szCs w:val="21"/>
              </w:rPr>
              <w:t>t/a</w:t>
            </w:r>
            <w:r>
              <w:rPr>
                <w:rFonts w:hint="eastAsia"/>
                <w:color w:val="auto"/>
                <w:szCs w:val="21"/>
                <w:lang w:eastAsia="zh-CN"/>
              </w:rPr>
              <w:t>、</w:t>
            </w:r>
            <w:r>
              <w:rPr>
                <w:rFonts w:hint="eastAsia"/>
                <w:color w:val="auto"/>
                <w:szCs w:val="21"/>
                <w:lang w:val="en-US" w:eastAsia="zh-CN"/>
              </w:rPr>
              <w:t>苯系物0.242t/a、二甲苯0.1645t/a、甲苯0.0039t/a、丁醇0.0126t/a、乙酸正丁酯0.0096t/a、颗粒物0.1066t/a</w:t>
            </w:r>
            <w:r>
              <w:rPr>
                <w:rFonts w:hint="eastAsia"/>
                <w:color w:val="auto"/>
                <w:szCs w:val="21"/>
              </w:rPr>
              <w:t>，该废气经</w:t>
            </w:r>
            <w:r>
              <w:rPr>
                <w:rFonts w:hint="eastAsia"/>
                <w:color w:val="auto"/>
                <w:szCs w:val="21"/>
                <w:lang w:val="en-US" w:eastAsia="zh-CN"/>
              </w:rPr>
              <w:t>密闭负压</w:t>
            </w:r>
            <w:r>
              <w:rPr>
                <w:rFonts w:hint="eastAsia"/>
                <w:color w:val="auto"/>
                <w:szCs w:val="21"/>
              </w:rPr>
              <w:t>收集</w:t>
            </w:r>
            <w:r>
              <w:rPr>
                <w:rFonts w:hint="eastAsia"/>
                <w:color w:val="auto"/>
                <w:szCs w:val="21"/>
                <w:lang w:val="en-US" w:eastAsia="zh-CN"/>
              </w:rPr>
              <w:t>过滤棉+</w:t>
            </w:r>
            <w:r>
              <w:rPr>
                <w:rFonts w:hint="eastAsia"/>
                <w:color w:val="auto"/>
                <w:szCs w:val="21"/>
              </w:rPr>
              <w:t>二级活性炭吸附装置处理后（收集效率9</w:t>
            </w:r>
            <w:r>
              <w:rPr>
                <w:rFonts w:hint="eastAsia"/>
                <w:color w:val="auto"/>
                <w:szCs w:val="21"/>
                <w:lang w:val="en-US" w:eastAsia="zh-CN"/>
              </w:rPr>
              <w:t>5</w:t>
            </w:r>
            <w:r>
              <w:rPr>
                <w:rFonts w:hint="eastAsia"/>
                <w:color w:val="auto"/>
                <w:szCs w:val="21"/>
              </w:rPr>
              <w:t>%、处理效率90%）</w:t>
            </w:r>
            <w:r>
              <w:rPr>
                <w:rFonts w:hint="eastAsia"/>
                <w:color w:val="auto"/>
                <w:szCs w:val="21"/>
                <w:lang w:eastAsia="zh-CN"/>
              </w:rPr>
              <w:t>，</w:t>
            </w:r>
            <w:r>
              <w:rPr>
                <w:rFonts w:hint="eastAsia"/>
                <w:color w:val="auto"/>
                <w:szCs w:val="21"/>
                <w:lang w:val="en-US" w:eastAsia="zh-CN"/>
              </w:rPr>
              <w:t>通过</w:t>
            </w:r>
            <w:r>
              <w:rPr>
                <w:rFonts w:hint="eastAsia"/>
                <w:color w:val="auto"/>
                <w:szCs w:val="21"/>
              </w:rPr>
              <w:t>1</w:t>
            </w:r>
            <w:r>
              <w:rPr>
                <w:rFonts w:hint="eastAsia"/>
                <w:color w:val="auto"/>
                <w:szCs w:val="21"/>
                <w:lang w:val="en-US" w:eastAsia="zh-CN"/>
              </w:rPr>
              <w:t>5</w:t>
            </w:r>
            <w:r>
              <w:rPr>
                <w:rFonts w:hint="eastAsia"/>
                <w:color w:val="auto"/>
                <w:szCs w:val="21"/>
              </w:rPr>
              <w:t>米高排气筒DA0</w:t>
            </w:r>
            <w:r>
              <w:rPr>
                <w:rFonts w:hint="eastAsia"/>
                <w:color w:val="auto"/>
                <w:szCs w:val="21"/>
                <w:lang w:val="en-US" w:eastAsia="zh-CN"/>
              </w:rPr>
              <w:t>01</w:t>
            </w:r>
            <w:r>
              <w:rPr>
                <w:rFonts w:hint="eastAsia"/>
                <w:color w:val="auto"/>
                <w:szCs w:val="21"/>
              </w:rPr>
              <w:t>排放</w:t>
            </w:r>
            <w:r>
              <w:rPr>
                <w:rFonts w:hint="eastAsia"/>
                <w:color w:val="auto"/>
                <w:szCs w:val="21"/>
                <w:lang w:eastAsia="zh-CN"/>
              </w:rPr>
              <w:t>，</w:t>
            </w:r>
            <w:r>
              <w:rPr>
                <w:rFonts w:hint="eastAsia"/>
                <w:color w:val="auto"/>
                <w:szCs w:val="21"/>
                <w:lang w:val="en-US" w:eastAsia="zh-CN"/>
              </w:rPr>
              <w:t>则T</w:t>
            </w:r>
            <w:r>
              <w:rPr>
                <w:rFonts w:hint="eastAsia"/>
                <w:color w:val="auto"/>
                <w:szCs w:val="21"/>
              </w:rPr>
              <w:t>VOC</w:t>
            </w:r>
            <w:r>
              <w:rPr>
                <w:rFonts w:hint="eastAsia"/>
                <w:color w:val="auto"/>
                <w:szCs w:val="21"/>
                <w:lang w:eastAsia="zh-CN"/>
              </w:rPr>
              <w:t>、</w:t>
            </w:r>
            <w:r>
              <w:rPr>
                <w:rFonts w:hint="eastAsia"/>
                <w:color w:val="auto"/>
                <w:szCs w:val="21"/>
                <w:lang w:val="en-US" w:eastAsia="zh-CN"/>
              </w:rPr>
              <w:t>苯系物、二甲苯、甲苯、丁醇、乙酸正丁酯、颗粒物有组织产生分别约0.6517t/a、0.2299t/a、0.1563t/a、0.0037t/a、0.0120t/a、0.0091t/a、0.1013t/a、有组织排放分别约0.0652t/a、0.023t/a、0.0156t/a、0.0004t/a、0.0012t/a、0.0009t/a、0.0101t/a，无组织排放分别约0.0343t/a、0.0121t/a、0.0082t/a、0.0002t/a、0.0006t/a、0.0005t/a、0.0053t/a。</w:t>
            </w:r>
          </w:p>
          <w:p w14:paraId="4440868A">
            <w:pPr>
              <w:pStyle w:val="6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20" w:firstLineChars="200"/>
              <w:jc w:val="left"/>
              <w:textAlignment w:val="auto"/>
              <w:rPr>
                <w:rFonts w:hint="eastAsia"/>
                <w:color w:val="auto"/>
              </w:rPr>
            </w:pPr>
            <w:r>
              <w:rPr>
                <w:rFonts w:hint="default"/>
                <w:color w:val="auto"/>
              </w:rPr>
              <w:t>本项目</w:t>
            </w:r>
            <w:r>
              <w:rPr>
                <w:rFonts w:hint="eastAsia"/>
                <w:color w:val="auto"/>
                <w:lang w:val="en-US" w:eastAsia="zh-CN"/>
              </w:rPr>
              <w:t>排放的废气可达相关排放</w:t>
            </w:r>
            <w:r>
              <w:rPr>
                <w:rFonts w:hint="eastAsia"/>
                <w:color w:val="auto"/>
                <w:szCs w:val="21"/>
              </w:rPr>
              <w:t>标准</w:t>
            </w:r>
            <w:r>
              <w:rPr>
                <w:rFonts w:hint="eastAsia"/>
                <w:color w:val="auto"/>
              </w:rPr>
              <w:t>。</w:t>
            </w:r>
          </w:p>
          <w:p w14:paraId="260F3788">
            <w:pPr>
              <w:pStyle w:val="2"/>
              <w:keepNext/>
              <w:keepLines w:val="0"/>
              <w:pageBreakBefore w:val="0"/>
              <w:widowControl w:val="0"/>
              <w:suppressLineNumbers w:val="0"/>
              <w:kinsoku/>
              <w:wordWrap/>
              <w:overflowPunct w:val="0"/>
              <w:topLinePunct w:val="0"/>
              <w:autoSpaceDE/>
              <w:autoSpaceDN/>
              <w:bidi w:val="0"/>
              <w:adjustRightInd/>
              <w:snapToGrid w:val="0"/>
              <w:spacing w:before="157" w:beforeLines="50" w:beforeAutospacing="0" w:after="0" w:afterAutospacing="0" w:line="360" w:lineRule="auto"/>
              <w:ind w:left="0" w:right="0" w:firstLine="422" w:firstLineChars="200"/>
              <w:textAlignment w:val="auto"/>
              <w:rPr>
                <w:rFonts w:hint="default" w:eastAsia="宋体"/>
                <w:color w:val="auto"/>
                <w:sz w:val="21"/>
                <w:szCs w:val="21"/>
              </w:rPr>
            </w:pPr>
            <w:r>
              <w:rPr>
                <w:rFonts w:hint="default" w:eastAsia="宋体"/>
                <w:color w:val="auto"/>
                <w:sz w:val="21"/>
                <w:szCs w:val="21"/>
              </w:rPr>
              <w:t>2、废水</w:t>
            </w:r>
          </w:p>
          <w:p w14:paraId="35282D21">
            <w:pPr>
              <w:pStyle w:val="44"/>
              <w:keepNext w:val="0"/>
              <w:keepLines w:val="0"/>
              <w:suppressLineNumbers w:val="0"/>
              <w:spacing w:before="0" w:beforeAutospacing="0" w:after="0" w:afterAutospacing="0"/>
              <w:ind w:left="0" w:right="0" w:firstLine="420"/>
              <w:rPr>
                <w:rFonts w:hint="default"/>
                <w:color w:val="auto"/>
                <w:szCs w:val="21"/>
              </w:rPr>
            </w:pPr>
            <w:r>
              <w:rPr>
                <w:rFonts w:hint="eastAsia"/>
                <w:color w:val="auto"/>
                <w:szCs w:val="21"/>
              </w:rPr>
              <w:t>2.1</w:t>
            </w:r>
            <w:r>
              <w:rPr>
                <w:rFonts w:hint="eastAsia"/>
                <w:color w:val="auto"/>
              </w:rPr>
              <w:t>废水产排情况</w:t>
            </w:r>
          </w:p>
          <w:p w14:paraId="706AAE31">
            <w:pPr>
              <w:keepNext w:val="0"/>
              <w:keepLines w:val="0"/>
              <w:suppressLineNumbers w:val="0"/>
              <w:adjustRightInd w:val="0"/>
              <w:snapToGrid w:val="0"/>
              <w:spacing w:before="0" w:beforeAutospacing="0" w:after="0" w:afterAutospacing="0" w:line="360" w:lineRule="auto"/>
              <w:ind w:left="0" w:right="0" w:firstLine="420" w:firstLineChars="200"/>
              <w:rPr>
                <w:rFonts w:hint="default"/>
                <w:color w:val="auto"/>
                <w:szCs w:val="21"/>
              </w:rPr>
            </w:pPr>
            <w:r>
              <w:rPr>
                <w:rFonts w:hint="eastAsia"/>
                <w:color w:val="auto"/>
                <w:szCs w:val="21"/>
              </w:rPr>
              <w:t>本项目</w:t>
            </w:r>
            <w:r>
              <w:rPr>
                <w:rFonts w:hint="eastAsia"/>
                <w:color w:val="auto"/>
                <w:szCs w:val="21"/>
                <w:lang w:val="en-US" w:eastAsia="zh-CN"/>
              </w:rPr>
              <w:t>废水为生活污水，经化粪池预处理后，接管江阴市月城综合污水处理有限公司集中</w:t>
            </w:r>
            <w:r>
              <w:rPr>
                <w:rFonts w:hint="eastAsia"/>
                <w:color w:val="auto"/>
                <w:szCs w:val="21"/>
              </w:rPr>
              <w:t>处理。</w:t>
            </w:r>
          </w:p>
          <w:p w14:paraId="1709AD77">
            <w:pPr>
              <w:pStyle w:val="44"/>
              <w:keepNext w:val="0"/>
              <w:keepLines w:val="0"/>
              <w:suppressLineNumbers w:val="0"/>
              <w:spacing w:before="0" w:beforeAutospacing="0" w:after="0" w:afterAutospacing="0"/>
              <w:ind w:left="0" w:right="0" w:firstLine="422"/>
              <w:rPr>
                <w:rFonts w:hint="default"/>
                <w:b/>
                <w:bCs/>
                <w:color w:val="auto"/>
              </w:rPr>
            </w:pPr>
            <w:r>
              <w:rPr>
                <w:rFonts w:hint="eastAsia"/>
                <w:b/>
                <w:bCs/>
                <w:color w:val="auto"/>
              </w:rPr>
              <w:t>3、噪声</w:t>
            </w:r>
          </w:p>
          <w:p w14:paraId="08249A0C">
            <w:pPr>
              <w:pStyle w:val="44"/>
              <w:keepNext w:val="0"/>
              <w:keepLines w:val="0"/>
              <w:suppressLineNumbers w:val="0"/>
              <w:spacing w:before="0" w:beforeAutospacing="0" w:after="0" w:afterAutospacing="0"/>
              <w:ind w:left="0" w:right="0" w:firstLine="420"/>
              <w:rPr>
                <w:rFonts w:hint="default"/>
                <w:color w:val="auto"/>
              </w:rPr>
            </w:pPr>
            <w:r>
              <w:rPr>
                <w:rFonts w:hint="eastAsia"/>
                <w:color w:val="auto"/>
              </w:rPr>
              <w:t>3.1噪声达标情况</w:t>
            </w:r>
          </w:p>
          <w:p w14:paraId="784E72A6">
            <w:pPr>
              <w:pStyle w:val="13"/>
              <w:keepNext w:val="0"/>
              <w:keepLines w:val="0"/>
              <w:suppressLineNumbers w:val="0"/>
              <w:adjustRightInd w:val="0"/>
              <w:snapToGrid w:val="0"/>
              <w:spacing w:before="0" w:beforeAutospacing="0" w:after="0" w:afterAutospacing="0" w:line="360" w:lineRule="auto"/>
              <w:ind w:left="0" w:leftChars="0" w:right="0" w:firstLine="420"/>
              <w:rPr>
                <w:rFonts w:hint="default" w:ascii="Times New Roman" w:hAnsi="Times New Roman"/>
                <w:color w:val="auto"/>
                <w:lang w:val="zh-CN"/>
              </w:rPr>
            </w:pPr>
            <w:r>
              <w:rPr>
                <w:rFonts w:hint="default" w:ascii="Times New Roman" w:hAnsi="Times New Roman" w:eastAsia="宋体" w:cs="Times New Roman"/>
                <w:color w:val="auto"/>
                <w:szCs w:val="21"/>
              </w:rPr>
              <w:t>本项目</w:t>
            </w:r>
            <w:r>
              <w:rPr>
                <w:rFonts w:hint="eastAsia" w:ascii="Times New Roman" w:hAnsi="Times New Roman" w:eastAsia="宋体" w:cs="Times New Roman"/>
                <w:color w:val="auto"/>
                <w:szCs w:val="21"/>
              </w:rPr>
              <w:t>设备噪声源强主要为</w:t>
            </w:r>
            <w:r>
              <w:rPr>
                <w:rFonts w:hint="eastAsia" w:ascii="Times New Roman" w:hAnsi="Times New Roman" w:eastAsia="宋体" w:cs="Times New Roman"/>
                <w:color w:val="auto"/>
                <w:szCs w:val="21"/>
                <w:lang w:val="en-US" w:eastAsia="zh-CN"/>
              </w:rPr>
              <w:t>钻床、立式铣床、车床、锯床、剪板机、气割机</w:t>
            </w:r>
            <w:r>
              <w:rPr>
                <w:rFonts w:hint="eastAsia" w:ascii="Times New Roman" w:hAnsi="Times New Roman" w:eastAsia="宋体" w:cs="Times New Roman"/>
                <w:color w:val="auto"/>
                <w:szCs w:val="21"/>
              </w:rPr>
              <w:t>等设备噪声，噪声源强</w:t>
            </w:r>
            <w:r>
              <w:rPr>
                <w:rFonts w:hint="default" w:ascii="Times New Roman" w:hAnsi="Times New Roman" w:eastAsia="宋体" w:cs="Times New Roman"/>
                <w:color w:val="auto"/>
                <w:szCs w:val="21"/>
              </w:rPr>
              <w:t>≤</w:t>
            </w:r>
            <w:r>
              <w:rPr>
                <w:rFonts w:hint="eastAsia" w:ascii="Times New Roman" w:hAnsi="Times New Roman" w:eastAsia="宋体" w:cs="Times New Roman"/>
                <w:color w:val="auto"/>
                <w:szCs w:val="21"/>
              </w:rPr>
              <w:t>8</w:t>
            </w:r>
            <w:r>
              <w:rPr>
                <w:rFonts w:hint="eastAsia"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dB(A)，</w:t>
            </w:r>
            <w:r>
              <w:rPr>
                <w:rFonts w:hint="default" w:ascii="Times New Roman" w:hAnsi="Times New Roman"/>
                <w:color w:val="auto"/>
                <w:lang w:val="zh-CN"/>
              </w:rPr>
              <w:t>本项目建成后，厂界噪声</w:t>
            </w:r>
            <w:r>
              <w:rPr>
                <w:rFonts w:hint="eastAsia" w:ascii="Times New Roman" w:hAnsi="Times New Roman"/>
                <w:color w:val="auto"/>
                <w:lang w:val="en-US" w:eastAsia="zh-CN"/>
              </w:rPr>
              <w:t>贡献</w:t>
            </w:r>
            <w:r>
              <w:rPr>
                <w:rFonts w:hint="default" w:ascii="Times New Roman" w:hAnsi="Times New Roman"/>
                <w:color w:val="auto"/>
                <w:lang w:val="zh-CN"/>
              </w:rPr>
              <w:t>值可达到《工业企业厂界环境噪声排放标准》（GB12348-2008）</w:t>
            </w:r>
            <w:r>
              <w:rPr>
                <w:rFonts w:hint="eastAsia" w:ascii="Times New Roman" w:hAnsi="Times New Roman"/>
                <w:color w:val="auto"/>
                <w:lang w:val="en-US" w:eastAsia="zh-CN"/>
              </w:rPr>
              <w:t>3</w:t>
            </w:r>
            <w:r>
              <w:rPr>
                <w:rFonts w:hint="default" w:ascii="Times New Roman" w:hAnsi="Times New Roman"/>
                <w:color w:val="auto"/>
                <w:lang w:val="zh-CN"/>
              </w:rPr>
              <w:t>类限值：昼间≤</w:t>
            </w:r>
            <w:r>
              <w:rPr>
                <w:rFonts w:hint="eastAsia" w:ascii="Times New Roman" w:hAnsi="Times New Roman"/>
                <w:color w:val="auto"/>
                <w:lang w:val="en-US" w:eastAsia="zh-CN"/>
              </w:rPr>
              <w:t>65</w:t>
            </w:r>
            <w:r>
              <w:rPr>
                <w:rFonts w:hint="default" w:ascii="Times New Roman" w:hAnsi="Times New Roman"/>
                <w:color w:val="auto"/>
                <w:lang w:val="zh-CN"/>
              </w:rPr>
              <w:t>dB（A）、夜间≤5</w:t>
            </w:r>
            <w:r>
              <w:rPr>
                <w:rFonts w:hint="eastAsia" w:ascii="Times New Roman" w:hAnsi="Times New Roman"/>
                <w:color w:val="auto"/>
                <w:lang w:val="en-US" w:eastAsia="zh-CN"/>
              </w:rPr>
              <w:t>5</w:t>
            </w:r>
            <w:r>
              <w:rPr>
                <w:rFonts w:hint="default" w:ascii="Times New Roman" w:hAnsi="Times New Roman"/>
                <w:color w:val="auto"/>
                <w:lang w:val="zh-CN"/>
              </w:rPr>
              <w:t>dB（A），对厂界噪声影响较小。</w:t>
            </w:r>
          </w:p>
          <w:p w14:paraId="0C03515B">
            <w:pPr>
              <w:keepNext w:val="0"/>
              <w:keepLines w:val="0"/>
              <w:suppressLineNumbers w:val="0"/>
              <w:adjustRightInd w:val="0"/>
              <w:snapToGrid w:val="0"/>
              <w:spacing w:before="120" w:beforeLines="50" w:beforeAutospacing="0" w:after="0" w:afterAutospacing="0" w:line="360" w:lineRule="auto"/>
              <w:ind w:left="0" w:right="0" w:firstLine="422" w:firstLineChars="200"/>
              <w:rPr>
                <w:rFonts w:hint="default"/>
                <w:b/>
                <w:bCs/>
                <w:color w:val="auto"/>
                <w:szCs w:val="21"/>
              </w:rPr>
            </w:pPr>
            <w:r>
              <w:rPr>
                <w:rFonts w:hint="eastAsia"/>
                <w:b/>
                <w:bCs/>
                <w:color w:val="auto"/>
                <w:szCs w:val="21"/>
              </w:rPr>
              <w:t>4、固体废物</w:t>
            </w:r>
          </w:p>
          <w:p w14:paraId="0AAAFAC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零排放。</w:t>
            </w:r>
          </w:p>
          <w:p w14:paraId="68B5542D">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1E0D3CB3">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13023FE4">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61A2D267">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79F0D4CE">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1535E3B8">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4B848D4B">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78E6BCEC">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6B15A191">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326C6F30">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p w14:paraId="0CF11719">
            <w:pPr>
              <w:pStyle w:val="11"/>
              <w:keepNext w:val="0"/>
              <w:keepLines w:val="0"/>
              <w:widowControl w:val="0"/>
              <w:numPr>
                <w:ilvl w:val="0"/>
                <w:numId w:val="0"/>
              </w:numPr>
              <w:suppressLineNumbers w:val="0"/>
              <w:spacing w:before="0" w:beforeAutospacing="0" w:after="0" w:afterAutospacing="0"/>
              <w:ind w:left="0" w:right="0"/>
              <w:jc w:val="both"/>
              <w:rPr>
                <w:rFonts w:hint="default"/>
                <w:color w:val="auto"/>
                <w:kern w:val="2"/>
                <w:sz w:val="21"/>
                <w:szCs w:val="21"/>
              </w:rPr>
            </w:pPr>
          </w:p>
        </w:tc>
      </w:tr>
    </w:tbl>
    <w:p w14:paraId="12B3A61E">
      <w:pPr>
        <w:adjustRightInd w:val="0"/>
        <w:snapToGrid w:val="0"/>
        <w:spacing w:line="360" w:lineRule="auto"/>
        <w:jc w:val="center"/>
        <w:rPr>
          <w:rFonts w:hint="eastAsia" w:ascii="宋体" w:hAnsi="宋体" w:cs="宋体"/>
          <w:bCs/>
          <w:color w:val="auto"/>
          <w:szCs w:val="21"/>
        </w:rPr>
        <w:sectPr>
          <w:pgSz w:w="11907" w:h="16840"/>
          <w:pgMar w:top="1083" w:right="1440" w:bottom="1083" w:left="1440" w:header="851" w:footer="850" w:gutter="0"/>
          <w:pgBorders>
            <w:top w:val="none" w:sz="0" w:space="0"/>
            <w:left w:val="none" w:sz="0" w:space="0"/>
            <w:bottom w:val="none" w:sz="0" w:space="0"/>
            <w:right w:val="none" w:sz="0" w:space="0"/>
          </w:pgBorders>
          <w:cols w:space="0" w:num="1"/>
          <w:docGrid w:linePitch="312" w:charSpace="0"/>
        </w:sectPr>
      </w:pPr>
      <w:r>
        <w:rPr>
          <w:rFonts w:hint="eastAsia" w:ascii="宋体" w:hAnsi="宋体" w:cs="宋体"/>
          <w:bCs/>
          <w:color w:val="auto"/>
          <w:szCs w:val="21"/>
        </w:rPr>
        <w:br w:type="page"/>
      </w:r>
    </w:p>
    <w:p w14:paraId="73A74D65">
      <w:pPr>
        <w:pStyle w:val="2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五、</w:t>
      </w:r>
      <w:bookmarkStart w:id="3" w:name="_Hlk54167917"/>
      <w:r>
        <w:rPr>
          <w:rFonts w:hint="eastAsia" w:ascii="黑体" w:hAnsi="黑体" w:eastAsia="黑体"/>
          <w:snapToGrid w:val="0"/>
          <w:color w:val="auto"/>
          <w:sz w:val="30"/>
          <w:szCs w:val="30"/>
        </w:rPr>
        <w:t>环境保护措施监督检查清单</w:t>
      </w:r>
      <w:bookmarkEnd w:id="3"/>
    </w:p>
    <w:tbl>
      <w:tblPr>
        <w:tblStyle w:val="33"/>
        <w:tblW w:w="95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843"/>
        <w:gridCol w:w="1232"/>
        <w:gridCol w:w="1925"/>
        <w:gridCol w:w="888"/>
        <w:gridCol w:w="2106"/>
      </w:tblGrid>
      <w:tr w14:paraId="5E815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65" w:type="dxa"/>
            <w:tcBorders>
              <w:tl2br w:val="single" w:color="auto" w:sz="4" w:space="0"/>
            </w:tcBorders>
          </w:tcPr>
          <w:p w14:paraId="74510796">
            <w:pPr>
              <w:keepNext w:val="0"/>
              <w:keepLines w:val="0"/>
              <w:suppressLineNumbers w:val="0"/>
              <w:adjustRightInd w:val="0"/>
              <w:snapToGrid w:val="0"/>
              <w:spacing w:before="0" w:beforeAutospacing="0" w:after="0" w:afterAutospacing="0"/>
              <w:ind w:left="0" w:right="0" w:firstLine="840"/>
              <w:rPr>
                <w:rFonts w:hint="eastAsia" w:ascii="宋体" w:hAnsi="宋体" w:cs="宋体"/>
                <w:color w:val="auto"/>
                <w:szCs w:val="21"/>
              </w:rPr>
            </w:pPr>
            <w:r>
              <w:rPr>
                <w:rFonts w:hint="eastAsia" w:ascii="宋体" w:hAnsi="宋体" w:cs="宋体"/>
                <w:color w:val="auto"/>
                <w:szCs w:val="21"/>
              </w:rPr>
              <w:t>内容</w:t>
            </w:r>
          </w:p>
          <w:p w14:paraId="639CF4E9">
            <w:pPr>
              <w:keepNext w:val="0"/>
              <w:keepLines w:val="0"/>
              <w:suppressLineNumbers w:val="0"/>
              <w:adjustRightInd w:val="0"/>
              <w:snapToGrid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要素</w:t>
            </w:r>
          </w:p>
        </w:tc>
        <w:tc>
          <w:tcPr>
            <w:tcW w:w="1843" w:type="dxa"/>
            <w:vAlign w:val="center"/>
          </w:tcPr>
          <w:p w14:paraId="176C6C6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排放口(编号、</w:t>
            </w:r>
          </w:p>
          <w:p w14:paraId="3586A7FF">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名称)/污染源</w:t>
            </w:r>
          </w:p>
        </w:tc>
        <w:tc>
          <w:tcPr>
            <w:tcW w:w="1232" w:type="dxa"/>
            <w:vAlign w:val="center"/>
          </w:tcPr>
          <w:p w14:paraId="09E7A48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污染物项目</w:t>
            </w:r>
          </w:p>
        </w:tc>
        <w:tc>
          <w:tcPr>
            <w:tcW w:w="1925" w:type="dxa"/>
            <w:vAlign w:val="center"/>
          </w:tcPr>
          <w:p w14:paraId="16A0709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环境保护措施</w:t>
            </w:r>
          </w:p>
        </w:tc>
        <w:tc>
          <w:tcPr>
            <w:tcW w:w="2994" w:type="dxa"/>
            <w:gridSpan w:val="2"/>
            <w:vAlign w:val="center"/>
          </w:tcPr>
          <w:p w14:paraId="240B3F1F">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执行标准</w:t>
            </w:r>
          </w:p>
        </w:tc>
      </w:tr>
      <w:tr w14:paraId="129EA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65" w:type="dxa"/>
            <w:vMerge w:val="restart"/>
            <w:vAlign w:val="center"/>
          </w:tcPr>
          <w:p w14:paraId="22F10464">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大气环境</w:t>
            </w:r>
          </w:p>
        </w:tc>
        <w:tc>
          <w:tcPr>
            <w:tcW w:w="1843" w:type="dxa"/>
            <w:vMerge w:val="restart"/>
            <w:vAlign w:val="center"/>
          </w:tcPr>
          <w:p w14:paraId="13422395">
            <w:pPr>
              <w:keepNext w:val="0"/>
              <w:keepLines w:val="0"/>
              <w:suppressLineNumbers w:val="0"/>
              <w:wordWrap w:val="0"/>
              <w:adjustRightInd w:val="0"/>
              <w:snapToGrid w:val="0"/>
              <w:spacing w:before="0" w:beforeAutospacing="0" w:after="0" w:afterAutospacing="0"/>
              <w:ind w:left="0" w:right="0"/>
              <w:jc w:val="center"/>
              <w:rPr>
                <w:rFonts w:hint="default"/>
                <w:color w:val="auto"/>
                <w:szCs w:val="21"/>
              </w:rPr>
            </w:pPr>
            <w:r>
              <w:rPr>
                <w:rFonts w:hint="default"/>
                <w:color w:val="auto"/>
                <w:szCs w:val="21"/>
              </w:rPr>
              <w:t>DA00</w:t>
            </w:r>
            <w:r>
              <w:rPr>
                <w:rFonts w:hint="eastAsia"/>
                <w:color w:val="auto"/>
                <w:szCs w:val="21"/>
                <w:lang w:val="en-US" w:eastAsia="zh-CN"/>
              </w:rPr>
              <w:t>1</w:t>
            </w:r>
            <w:r>
              <w:rPr>
                <w:rFonts w:hint="eastAsia"/>
                <w:color w:val="auto"/>
                <w:szCs w:val="21"/>
              </w:rPr>
              <w:t>/喷漆、晾干</w:t>
            </w:r>
          </w:p>
        </w:tc>
        <w:tc>
          <w:tcPr>
            <w:tcW w:w="1232" w:type="dxa"/>
            <w:vAlign w:val="center"/>
          </w:tcPr>
          <w:p w14:paraId="6B5BC7E5">
            <w:pPr>
              <w:keepNext w:val="0"/>
              <w:keepLines w:val="0"/>
              <w:suppressLineNumbers w:val="0"/>
              <w:wordWrap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TVOC、苯系物、颗粒物</w:t>
            </w:r>
          </w:p>
        </w:tc>
        <w:tc>
          <w:tcPr>
            <w:tcW w:w="1925" w:type="dxa"/>
            <w:vMerge w:val="restart"/>
            <w:vAlign w:val="center"/>
          </w:tcPr>
          <w:p w14:paraId="3B1081F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bCs/>
                <w:color w:val="auto"/>
                <w:kern w:val="0"/>
                <w:szCs w:val="21"/>
              </w:rPr>
              <w:t>通过1套</w:t>
            </w:r>
            <w:r>
              <w:rPr>
                <w:rFonts w:hint="eastAsia"/>
                <w:bCs/>
                <w:color w:val="auto"/>
                <w:kern w:val="0"/>
                <w:szCs w:val="21"/>
                <w:lang w:val="en-US" w:eastAsia="zh-CN"/>
              </w:rPr>
              <w:t>过滤棉+二级活性炭吸附装置</w:t>
            </w:r>
            <w:r>
              <w:rPr>
                <w:rFonts w:hint="eastAsia"/>
                <w:bCs/>
                <w:color w:val="auto"/>
                <w:kern w:val="0"/>
                <w:szCs w:val="21"/>
              </w:rPr>
              <w:t>处理后通过一根</w:t>
            </w:r>
            <w:r>
              <w:rPr>
                <w:rFonts w:hint="default"/>
                <w:color w:val="auto"/>
                <w:szCs w:val="21"/>
              </w:rPr>
              <w:t>15米高排气筒</w:t>
            </w:r>
            <w:r>
              <w:rPr>
                <w:rFonts w:hint="eastAsia"/>
                <w:color w:val="auto"/>
                <w:szCs w:val="21"/>
              </w:rPr>
              <w:t>（DA00</w:t>
            </w:r>
            <w:r>
              <w:rPr>
                <w:rFonts w:hint="eastAsia"/>
                <w:color w:val="auto"/>
                <w:szCs w:val="21"/>
                <w:lang w:val="en-US" w:eastAsia="zh-CN"/>
              </w:rPr>
              <w:t>1</w:t>
            </w:r>
            <w:r>
              <w:rPr>
                <w:rFonts w:hint="eastAsia"/>
                <w:color w:val="auto"/>
                <w:szCs w:val="21"/>
              </w:rPr>
              <w:t>）</w:t>
            </w:r>
            <w:r>
              <w:rPr>
                <w:rFonts w:hint="default"/>
                <w:color w:val="auto"/>
                <w:szCs w:val="21"/>
              </w:rPr>
              <w:t>排放</w:t>
            </w:r>
          </w:p>
        </w:tc>
        <w:tc>
          <w:tcPr>
            <w:tcW w:w="2994" w:type="dxa"/>
            <w:gridSpan w:val="2"/>
            <w:vAlign w:val="center"/>
          </w:tcPr>
          <w:p w14:paraId="179C1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olor w:val="auto"/>
                <w:szCs w:val="21"/>
              </w:rPr>
            </w:pPr>
            <w:r>
              <w:rPr>
                <w:rFonts w:hint="eastAsia" w:cs="Times New Roman"/>
                <w:color w:val="auto"/>
                <w:lang w:val="en-US" w:eastAsia="zh-CN"/>
              </w:rPr>
              <w:t>/</w:t>
            </w:r>
          </w:p>
        </w:tc>
      </w:tr>
      <w:tr w14:paraId="0F3AC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65" w:type="dxa"/>
            <w:vMerge w:val="continue"/>
            <w:vAlign w:val="center"/>
          </w:tcPr>
          <w:p w14:paraId="45A8B3B5">
            <w:pPr>
              <w:keepNext w:val="0"/>
              <w:keepLines w:val="0"/>
              <w:suppressLineNumbers w:val="0"/>
              <w:wordWrap w:val="0"/>
              <w:adjustRightInd w:val="0"/>
              <w:snapToGrid w:val="0"/>
              <w:spacing w:before="0" w:beforeAutospacing="0" w:after="0" w:afterAutospacing="0"/>
              <w:ind w:left="0" w:right="0"/>
              <w:jc w:val="center"/>
              <w:rPr>
                <w:rFonts w:hint="default"/>
                <w:color w:val="auto"/>
              </w:rPr>
            </w:pPr>
          </w:p>
        </w:tc>
        <w:tc>
          <w:tcPr>
            <w:tcW w:w="1843" w:type="dxa"/>
            <w:vMerge w:val="continue"/>
            <w:vAlign w:val="center"/>
          </w:tcPr>
          <w:p w14:paraId="4365D3F6">
            <w:pPr>
              <w:keepNext w:val="0"/>
              <w:keepLines w:val="0"/>
              <w:suppressLineNumbers w:val="0"/>
              <w:wordWrap w:val="0"/>
              <w:adjustRightInd w:val="0"/>
              <w:snapToGrid w:val="0"/>
              <w:spacing w:before="0" w:beforeAutospacing="0" w:after="0" w:afterAutospacing="0"/>
              <w:ind w:left="0" w:right="0"/>
              <w:jc w:val="center"/>
              <w:rPr>
                <w:rFonts w:hint="default"/>
                <w:color w:val="auto"/>
              </w:rPr>
            </w:pPr>
          </w:p>
        </w:tc>
        <w:tc>
          <w:tcPr>
            <w:tcW w:w="1232" w:type="dxa"/>
            <w:vAlign w:val="center"/>
          </w:tcPr>
          <w:p w14:paraId="7D0D836D">
            <w:pPr>
              <w:keepNext w:val="0"/>
              <w:keepLines w:val="0"/>
              <w:suppressLineNumbers w:val="0"/>
              <w:wordWrap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二甲苯、甲苯</w:t>
            </w:r>
          </w:p>
        </w:tc>
        <w:tc>
          <w:tcPr>
            <w:tcW w:w="1925" w:type="dxa"/>
            <w:vMerge w:val="continue"/>
            <w:vAlign w:val="center"/>
          </w:tcPr>
          <w:p w14:paraId="76A7A774">
            <w:pPr>
              <w:keepNext w:val="0"/>
              <w:keepLines w:val="0"/>
              <w:suppressLineNumbers w:val="0"/>
              <w:wordWrap w:val="0"/>
              <w:adjustRightInd w:val="0"/>
              <w:snapToGrid w:val="0"/>
              <w:spacing w:before="0" w:beforeAutospacing="0" w:after="0" w:afterAutospacing="0"/>
              <w:ind w:left="0" w:right="0"/>
              <w:jc w:val="center"/>
              <w:rPr>
                <w:rFonts w:hint="eastAsia"/>
                <w:color w:val="auto"/>
                <w:szCs w:val="21"/>
              </w:rPr>
            </w:pPr>
          </w:p>
        </w:tc>
        <w:tc>
          <w:tcPr>
            <w:tcW w:w="2994" w:type="dxa"/>
            <w:gridSpan w:val="2"/>
            <w:vAlign w:val="center"/>
          </w:tcPr>
          <w:p w14:paraId="00C7BC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w:t>
            </w:r>
          </w:p>
        </w:tc>
      </w:tr>
      <w:tr w14:paraId="31016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65" w:type="dxa"/>
            <w:vMerge w:val="continue"/>
            <w:vAlign w:val="center"/>
          </w:tcPr>
          <w:p w14:paraId="644135C0">
            <w:pPr>
              <w:keepNext w:val="0"/>
              <w:keepLines w:val="0"/>
              <w:suppressLineNumbers w:val="0"/>
              <w:wordWrap w:val="0"/>
              <w:adjustRightInd w:val="0"/>
              <w:snapToGrid w:val="0"/>
              <w:spacing w:before="0" w:beforeAutospacing="0" w:after="0" w:afterAutospacing="0"/>
              <w:ind w:left="0" w:right="0"/>
              <w:jc w:val="center"/>
              <w:rPr>
                <w:rFonts w:hint="eastAsia"/>
                <w:color w:val="auto"/>
                <w:szCs w:val="21"/>
              </w:rPr>
            </w:pPr>
          </w:p>
        </w:tc>
        <w:tc>
          <w:tcPr>
            <w:tcW w:w="1843" w:type="dxa"/>
            <w:vMerge w:val="continue"/>
            <w:vAlign w:val="center"/>
          </w:tcPr>
          <w:p w14:paraId="0BF060B7">
            <w:pPr>
              <w:keepNext w:val="0"/>
              <w:keepLines w:val="0"/>
              <w:suppressLineNumbers w:val="0"/>
              <w:wordWrap w:val="0"/>
              <w:adjustRightInd w:val="0"/>
              <w:snapToGrid w:val="0"/>
              <w:spacing w:before="0" w:beforeAutospacing="0" w:after="0" w:afterAutospacing="0"/>
              <w:ind w:left="0" w:right="0"/>
              <w:jc w:val="center"/>
              <w:rPr>
                <w:rFonts w:hint="eastAsia"/>
                <w:color w:val="auto"/>
                <w:szCs w:val="21"/>
              </w:rPr>
            </w:pPr>
          </w:p>
        </w:tc>
        <w:tc>
          <w:tcPr>
            <w:tcW w:w="1232" w:type="dxa"/>
            <w:vAlign w:val="center"/>
          </w:tcPr>
          <w:p w14:paraId="5B57CB8A">
            <w:pPr>
              <w:keepNext w:val="0"/>
              <w:keepLines w:val="0"/>
              <w:suppressLineNumbers w:val="0"/>
              <w:wordWrap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丁醇、乙酸正丁酯</w:t>
            </w:r>
          </w:p>
        </w:tc>
        <w:tc>
          <w:tcPr>
            <w:tcW w:w="1925" w:type="dxa"/>
            <w:vMerge w:val="continue"/>
            <w:vAlign w:val="center"/>
          </w:tcPr>
          <w:p w14:paraId="5EE62504">
            <w:pPr>
              <w:keepNext w:val="0"/>
              <w:keepLines w:val="0"/>
              <w:suppressLineNumbers w:val="0"/>
              <w:wordWrap w:val="0"/>
              <w:adjustRightInd w:val="0"/>
              <w:snapToGrid w:val="0"/>
              <w:spacing w:before="0" w:beforeAutospacing="0" w:after="0" w:afterAutospacing="0"/>
              <w:ind w:left="0" w:right="0"/>
              <w:jc w:val="center"/>
              <w:rPr>
                <w:rFonts w:hint="eastAsia"/>
                <w:color w:val="auto"/>
                <w:szCs w:val="21"/>
              </w:rPr>
            </w:pPr>
          </w:p>
        </w:tc>
        <w:tc>
          <w:tcPr>
            <w:tcW w:w="2994" w:type="dxa"/>
            <w:gridSpan w:val="2"/>
            <w:vAlign w:val="center"/>
          </w:tcPr>
          <w:p w14:paraId="65BED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lang w:eastAsia="zh-CN"/>
              </w:rPr>
            </w:pPr>
            <w:r>
              <w:rPr>
                <w:rFonts w:hint="eastAsia"/>
                <w:color w:val="auto"/>
                <w:lang w:val="en-US" w:eastAsia="zh-CN"/>
              </w:rPr>
              <w:t>/</w:t>
            </w:r>
          </w:p>
        </w:tc>
      </w:tr>
      <w:tr w14:paraId="6149B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5" w:type="dxa"/>
            <w:vMerge w:val="continue"/>
            <w:vAlign w:val="center"/>
          </w:tcPr>
          <w:p w14:paraId="7A65D2B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Align w:val="center"/>
          </w:tcPr>
          <w:p w14:paraId="751B9976">
            <w:pPr>
              <w:keepNext w:val="0"/>
              <w:keepLines w:val="0"/>
              <w:suppressLineNumbers w:val="0"/>
              <w:wordWrap w:val="0"/>
              <w:adjustRightInd w:val="0"/>
              <w:snapToGrid w:val="0"/>
              <w:spacing w:before="0" w:beforeAutospacing="0" w:after="0" w:afterAutospacing="0"/>
              <w:ind w:left="0" w:right="0"/>
              <w:jc w:val="center"/>
              <w:rPr>
                <w:rFonts w:hint="default" w:eastAsia="宋体"/>
                <w:color w:val="auto"/>
                <w:szCs w:val="21"/>
                <w:lang w:val="en-US" w:eastAsia="zh-CN"/>
              </w:rPr>
            </w:pPr>
            <w:r>
              <w:rPr>
                <w:rFonts w:hint="default"/>
                <w:color w:val="auto"/>
                <w:szCs w:val="21"/>
              </w:rPr>
              <w:t>DA00</w:t>
            </w:r>
            <w:r>
              <w:rPr>
                <w:rFonts w:hint="eastAsia"/>
                <w:color w:val="auto"/>
                <w:szCs w:val="21"/>
                <w:lang w:val="en-US" w:eastAsia="zh-CN"/>
              </w:rPr>
              <w:t>2</w:t>
            </w:r>
            <w:r>
              <w:rPr>
                <w:rFonts w:hint="eastAsia"/>
                <w:color w:val="auto"/>
                <w:szCs w:val="21"/>
              </w:rPr>
              <w:t>/</w:t>
            </w:r>
            <w:r>
              <w:rPr>
                <w:rFonts w:hint="eastAsia"/>
                <w:color w:val="auto"/>
                <w:szCs w:val="21"/>
                <w:lang w:val="en-US" w:eastAsia="zh-CN"/>
              </w:rPr>
              <w:t>切割、焊接</w:t>
            </w:r>
          </w:p>
        </w:tc>
        <w:tc>
          <w:tcPr>
            <w:tcW w:w="1232" w:type="dxa"/>
            <w:vAlign w:val="center"/>
          </w:tcPr>
          <w:p w14:paraId="7D9332D0">
            <w:pPr>
              <w:keepNext w:val="0"/>
              <w:keepLines w:val="0"/>
              <w:suppressLineNumbers w:val="0"/>
              <w:wordWrap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颗粒物</w:t>
            </w:r>
          </w:p>
        </w:tc>
        <w:tc>
          <w:tcPr>
            <w:tcW w:w="1925" w:type="dxa"/>
            <w:vAlign w:val="center"/>
          </w:tcPr>
          <w:p w14:paraId="52CC119D">
            <w:pPr>
              <w:keepNext w:val="0"/>
              <w:keepLines w:val="0"/>
              <w:suppressLineNumbers w:val="0"/>
              <w:adjustRightInd w:val="0"/>
              <w:snapToGrid w:val="0"/>
              <w:spacing w:before="0" w:beforeAutospacing="0" w:after="0" w:afterAutospacing="0"/>
              <w:ind w:left="0" w:right="0"/>
              <w:jc w:val="center"/>
              <w:rPr>
                <w:rFonts w:hint="eastAsia"/>
                <w:bCs/>
                <w:color w:val="auto"/>
                <w:kern w:val="0"/>
                <w:szCs w:val="21"/>
              </w:rPr>
            </w:pPr>
            <w:r>
              <w:rPr>
                <w:rFonts w:hint="eastAsia"/>
                <w:bCs/>
                <w:color w:val="auto"/>
                <w:kern w:val="0"/>
                <w:szCs w:val="21"/>
              </w:rPr>
              <w:t>通过1套</w:t>
            </w:r>
            <w:r>
              <w:rPr>
                <w:rFonts w:hint="eastAsia"/>
                <w:bCs/>
                <w:color w:val="auto"/>
                <w:kern w:val="0"/>
                <w:szCs w:val="21"/>
                <w:lang w:val="en-US" w:eastAsia="zh-CN"/>
              </w:rPr>
              <w:t>布袋除尘器</w:t>
            </w:r>
            <w:r>
              <w:rPr>
                <w:rFonts w:hint="eastAsia"/>
                <w:bCs/>
                <w:color w:val="auto"/>
                <w:kern w:val="0"/>
                <w:szCs w:val="21"/>
              </w:rPr>
              <w:t>处理后通过一根</w:t>
            </w:r>
            <w:r>
              <w:rPr>
                <w:rFonts w:hint="default"/>
                <w:color w:val="auto"/>
                <w:szCs w:val="21"/>
              </w:rPr>
              <w:t>15米高排气筒</w:t>
            </w:r>
            <w:r>
              <w:rPr>
                <w:rFonts w:hint="eastAsia"/>
                <w:color w:val="auto"/>
                <w:szCs w:val="21"/>
              </w:rPr>
              <w:t>（DA00</w:t>
            </w:r>
            <w:r>
              <w:rPr>
                <w:rFonts w:hint="eastAsia"/>
                <w:color w:val="auto"/>
                <w:szCs w:val="21"/>
                <w:lang w:val="en-US" w:eastAsia="zh-CN"/>
              </w:rPr>
              <w:t>2</w:t>
            </w:r>
            <w:r>
              <w:rPr>
                <w:rFonts w:hint="eastAsia"/>
                <w:color w:val="auto"/>
                <w:szCs w:val="21"/>
              </w:rPr>
              <w:t>）</w:t>
            </w:r>
            <w:r>
              <w:rPr>
                <w:rFonts w:hint="default"/>
                <w:color w:val="auto"/>
                <w:szCs w:val="21"/>
              </w:rPr>
              <w:t>排放</w:t>
            </w:r>
          </w:p>
        </w:tc>
        <w:tc>
          <w:tcPr>
            <w:tcW w:w="2994" w:type="dxa"/>
            <w:gridSpan w:val="2"/>
            <w:vAlign w:val="center"/>
          </w:tcPr>
          <w:p w14:paraId="0B24C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Cs w:val="21"/>
                <w:lang w:val="en-US" w:eastAsia="zh-CN"/>
              </w:rPr>
            </w:pPr>
            <w:r>
              <w:rPr>
                <w:rFonts w:hint="eastAsia"/>
                <w:color w:val="auto"/>
                <w:lang w:val="en-US" w:eastAsia="zh-CN"/>
              </w:rPr>
              <w:t>/</w:t>
            </w:r>
          </w:p>
        </w:tc>
      </w:tr>
      <w:tr w14:paraId="2F95D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65" w:type="dxa"/>
            <w:vMerge w:val="continue"/>
            <w:vAlign w:val="center"/>
          </w:tcPr>
          <w:p w14:paraId="3CF5997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restart"/>
            <w:vAlign w:val="center"/>
          </w:tcPr>
          <w:p w14:paraId="21C0474F">
            <w:pPr>
              <w:keepNext w:val="0"/>
              <w:keepLines w:val="0"/>
              <w:suppressLineNumbers w:val="0"/>
              <w:wordWrap w:val="0"/>
              <w:adjustRightInd w:val="0"/>
              <w:snapToGrid w:val="0"/>
              <w:spacing w:before="0" w:beforeAutospacing="0" w:after="0" w:afterAutospacing="0"/>
              <w:ind w:left="0" w:right="0"/>
              <w:jc w:val="center"/>
              <w:rPr>
                <w:rFonts w:hint="default"/>
                <w:color w:val="auto"/>
                <w:szCs w:val="21"/>
              </w:rPr>
            </w:pPr>
            <w:r>
              <w:rPr>
                <w:rFonts w:hint="eastAsia"/>
                <w:color w:val="auto"/>
                <w:szCs w:val="21"/>
              </w:rPr>
              <w:t>厂界</w:t>
            </w:r>
          </w:p>
        </w:tc>
        <w:tc>
          <w:tcPr>
            <w:tcW w:w="1232" w:type="dxa"/>
            <w:vAlign w:val="center"/>
          </w:tcPr>
          <w:p w14:paraId="687C5745">
            <w:pPr>
              <w:pStyle w:val="28"/>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olor w:val="auto"/>
                <w:kern w:val="2"/>
                <w:sz w:val="21"/>
                <w:szCs w:val="21"/>
                <w:lang w:eastAsia="zh-CN"/>
              </w:rPr>
            </w:pPr>
            <w:r>
              <w:rPr>
                <w:rFonts w:hint="eastAsia" w:ascii="Times New Roman" w:hAnsi="Times New Roman"/>
                <w:color w:val="auto"/>
                <w:kern w:val="2"/>
                <w:sz w:val="21"/>
                <w:szCs w:val="21"/>
              </w:rPr>
              <w:t>VOCs</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lang w:val="en-US" w:eastAsia="zh-CN"/>
              </w:rPr>
              <w:t>以非甲烷总烃计</w:t>
            </w:r>
            <w:r>
              <w:rPr>
                <w:rFonts w:hint="eastAsia" w:ascii="Times New Roman" w:hAnsi="Times New Roman"/>
                <w:color w:val="auto"/>
                <w:kern w:val="2"/>
                <w:sz w:val="21"/>
                <w:szCs w:val="21"/>
                <w:lang w:eastAsia="zh-CN"/>
              </w:rPr>
              <w:t>）</w:t>
            </w:r>
            <w:r>
              <w:rPr>
                <w:rFonts w:hint="eastAsia" w:ascii="Times New Roman" w:hAnsi="Times New Roman"/>
                <w:color w:val="auto"/>
                <w:kern w:val="2"/>
                <w:sz w:val="21"/>
                <w:szCs w:val="21"/>
              </w:rPr>
              <w:t>、苯系物、颗粒物</w:t>
            </w:r>
            <w:r>
              <w:rPr>
                <w:rFonts w:hint="eastAsia" w:ascii="Times New Roman" w:hAnsi="Times New Roman"/>
                <w:color w:val="auto"/>
                <w:kern w:val="2"/>
                <w:sz w:val="21"/>
                <w:szCs w:val="21"/>
                <w:lang w:eastAsia="zh-CN"/>
              </w:rPr>
              <w:t>、二甲苯、甲苯</w:t>
            </w:r>
          </w:p>
        </w:tc>
        <w:tc>
          <w:tcPr>
            <w:tcW w:w="1925" w:type="dxa"/>
            <w:vMerge w:val="restart"/>
            <w:vAlign w:val="center"/>
          </w:tcPr>
          <w:p w14:paraId="052CED67">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加强通风</w:t>
            </w:r>
          </w:p>
        </w:tc>
        <w:tc>
          <w:tcPr>
            <w:tcW w:w="2994" w:type="dxa"/>
            <w:gridSpan w:val="2"/>
            <w:vAlign w:val="center"/>
          </w:tcPr>
          <w:p w14:paraId="6704D6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lang w:eastAsia="zh-CN"/>
              </w:rPr>
            </w:pPr>
            <w:r>
              <w:rPr>
                <w:rFonts w:hint="eastAsia"/>
                <w:color w:val="auto"/>
                <w:lang w:val="en-US" w:eastAsia="zh-CN"/>
              </w:rPr>
              <w:t>/</w:t>
            </w:r>
          </w:p>
        </w:tc>
      </w:tr>
      <w:tr w14:paraId="01200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65" w:type="dxa"/>
            <w:vMerge w:val="continue"/>
            <w:vAlign w:val="center"/>
          </w:tcPr>
          <w:p w14:paraId="21D281C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continue"/>
            <w:vAlign w:val="center"/>
          </w:tcPr>
          <w:p w14:paraId="23C92D0C">
            <w:pPr>
              <w:keepNext w:val="0"/>
              <w:keepLines w:val="0"/>
              <w:suppressLineNumbers w:val="0"/>
              <w:wordWrap w:val="0"/>
              <w:adjustRightInd w:val="0"/>
              <w:snapToGrid w:val="0"/>
              <w:spacing w:before="0" w:beforeAutospacing="0" w:after="0" w:afterAutospacing="0"/>
              <w:ind w:left="0" w:right="0"/>
              <w:jc w:val="center"/>
              <w:rPr>
                <w:rFonts w:hint="default"/>
                <w:color w:val="auto"/>
                <w:szCs w:val="21"/>
              </w:rPr>
            </w:pPr>
          </w:p>
        </w:tc>
        <w:tc>
          <w:tcPr>
            <w:tcW w:w="1232" w:type="dxa"/>
            <w:vAlign w:val="center"/>
          </w:tcPr>
          <w:p w14:paraId="77D1EDF6">
            <w:pPr>
              <w:pStyle w:val="28"/>
              <w:keepNext w:val="0"/>
              <w:keepLines w:val="0"/>
              <w:widowControl w:val="0"/>
              <w:suppressLineNumbers w:val="0"/>
              <w:snapToGrid w:val="0"/>
              <w:spacing w:before="0" w:beforeAutospacing="0" w:after="0" w:afterAutospacing="0"/>
              <w:ind w:left="0" w:right="0"/>
              <w:jc w:val="center"/>
              <w:rPr>
                <w:rFonts w:hint="default" w:ascii="Times New Roman" w:hAnsi="Times New Roman"/>
                <w:color w:val="auto"/>
                <w:kern w:val="2"/>
                <w:sz w:val="21"/>
                <w:szCs w:val="21"/>
              </w:rPr>
            </w:pPr>
            <w:r>
              <w:rPr>
                <w:rFonts w:hint="eastAsia" w:ascii="Times New Roman" w:hAnsi="Times New Roman"/>
                <w:color w:val="auto"/>
                <w:kern w:val="2"/>
                <w:sz w:val="21"/>
                <w:szCs w:val="21"/>
                <w:lang w:eastAsia="zh-CN"/>
              </w:rPr>
              <w:t>丁醇</w:t>
            </w:r>
            <w:r>
              <w:rPr>
                <w:rFonts w:hint="eastAsia" w:ascii="Times New Roman" w:hAnsi="Times New Roman"/>
                <w:color w:val="auto"/>
                <w:kern w:val="2"/>
                <w:sz w:val="21"/>
                <w:szCs w:val="21"/>
              </w:rPr>
              <w:t>、乙酸正丁酯</w:t>
            </w:r>
          </w:p>
        </w:tc>
        <w:tc>
          <w:tcPr>
            <w:tcW w:w="1925" w:type="dxa"/>
            <w:vMerge w:val="continue"/>
            <w:vAlign w:val="center"/>
          </w:tcPr>
          <w:p w14:paraId="4BA2F6F2">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p>
        </w:tc>
        <w:tc>
          <w:tcPr>
            <w:tcW w:w="2994" w:type="dxa"/>
            <w:gridSpan w:val="2"/>
            <w:vAlign w:val="center"/>
          </w:tcPr>
          <w:p w14:paraId="2C99A9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Cs w:val="21"/>
                <w:lang w:eastAsia="zh-CN"/>
              </w:rPr>
            </w:pPr>
            <w:r>
              <w:rPr>
                <w:rFonts w:hint="eastAsia"/>
                <w:color w:val="auto"/>
                <w:szCs w:val="21"/>
                <w:lang w:val="en-US" w:eastAsia="zh-CN"/>
              </w:rPr>
              <w:t>/</w:t>
            </w:r>
          </w:p>
        </w:tc>
      </w:tr>
      <w:tr w14:paraId="3EFB4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65" w:type="dxa"/>
            <w:vMerge w:val="continue"/>
            <w:vAlign w:val="center"/>
          </w:tcPr>
          <w:p w14:paraId="0298616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Align w:val="center"/>
          </w:tcPr>
          <w:p w14:paraId="1D4EDD3F">
            <w:pPr>
              <w:keepNext w:val="0"/>
              <w:keepLines w:val="0"/>
              <w:suppressLineNumbers w:val="0"/>
              <w:wordWrap w:val="0"/>
              <w:adjustRightInd w:val="0"/>
              <w:snapToGrid w:val="0"/>
              <w:spacing w:before="0" w:beforeAutospacing="0" w:after="0" w:afterAutospacing="0"/>
              <w:ind w:left="0" w:right="0"/>
              <w:jc w:val="center"/>
              <w:rPr>
                <w:rFonts w:hint="eastAsia" w:eastAsia="宋体"/>
                <w:color w:val="auto"/>
                <w:szCs w:val="21"/>
                <w:lang w:val="en-US" w:eastAsia="zh-CN"/>
              </w:rPr>
            </w:pPr>
            <w:r>
              <w:rPr>
                <w:rFonts w:hint="eastAsia"/>
                <w:color w:val="auto"/>
                <w:szCs w:val="21"/>
                <w:lang w:val="en-US" w:eastAsia="zh-CN"/>
              </w:rPr>
              <w:t>厂区内</w:t>
            </w:r>
          </w:p>
        </w:tc>
        <w:tc>
          <w:tcPr>
            <w:tcW w:w="1232" w:type="dxa"/>
            <w:vAlign w:val="center"/>
          </w:tcPr>
          <w:p w14:paraId="616448B2">
            <w:pPr>
              <w:pStyle w:val="28"/>
              <w:keepNext w:val="0"/>
              <w:keepLines w:val="0"/>
              <w:widowControl w:val="0"/>
              <w:suppressLineNumbers w:val="0"/>
              <w:snapToGrid w:val="0"/>
              <w:spacing w:before="0" w:beforeAutospacing="0" w:after="0" w:afterAutospacing="0"/>
              <w:ind w:left="0" w:right="0"/>
              <w:jc w:val="center"/>
              <w:rPr>
                <w:rFonts w:hint="eastAsia" w:ascii="Times New Roman" w:hAnsi="Times New Roman"/>
                <w:color w:val="auto"/>
                <w:kern w:val="2"/>
                <w:sz w:val="21"/>
                <w:szCs w:val="21"/>
              </w:rPr>
            </w:pPr>
            <w:r>
              <w:rPr>
                <w:rFonts w:hint="eastAsia" w:ascii="Times New Roman" w:hAnsi="Times New Roman"/>
                <w:color w:val="auto"/>
                <w:kern w:val="2"/>
                <w:sz w:val="21"/>
                <w:szCs w:val="21"/>
              </w:rPr>
              <w:t>NMHC</w:t>
            </w:r>
          </w:p>
        </w:tc>
        <w:tc>
          <w:tcPr>
            <w:tcW w:w="1925" w:type="dxa"/>
            <w:vAlign w:val="center"/>
          </w:tcPr>
          <w:p w14:paraId="1A76D7CD">
            <w:pPr>
              <w:keepNext w:val="0"/>
              <w:keepLines w:val="0"/>
              <w:suppressLineNumbers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rPr>
              <w:t>加强通风</w:t>
            </w:r>
          </w:p>
        </w:tc>
        <w:tc>
          <w:tcPr>
            <w:tcW w:w="2994" w:type="dxa"/>
            <w:gridSpan w:val="2"/>
            <w:vAlign w:val="center"/>
          </w:tcPr>
          <w:p w14:paraId="19BCD0F3">
            <w:pPr>
              <w:keepNext w:val="0"/>
              <w:keepLines w:val="0"/>
              <w:suppressLineNumbers w:val="0"/>
              <w:wordWrap w:val="0"/>
              <w:adjustRightInd w:val="0"/>
              <w:snapToGrid w:val="0"/>
              <w:spacing w:before="0" w:beforeAutospacing="0" w:after="0" w:afterAutospacing="0"/>
              <w:ind w:left="0" w:right="0"/>
              <w:jc w:val="center"/>
              <w:rPr>
                <w:rFonts w:hint="eastAsia"/>
                <w:color w:val="auto"/>
                <w:lang w:val="en-US" w:eastAsia="zh-CN"/>
              </w:rPr>
            </w:pPr>
            <w:r>
              <w:rPr>
                <w:rFonts w:hint="eastAsia"/>
                <w:color w:val="auto"/>
                <w:lang w:val="en-US" w:eastAsia="zh-CN"/>
              </w:rPr>
              <w:t>/</w:t>
            </w:r>
          </w:p>
        </w:tc>
      </w:tr>
      <w:tr w14:paraId="7D3A6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restart"/>
            <w:vAlign w:val="center"/>
          </w:tcPr>
          <w:p w14:paraId="10491FC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地表水环境</w:t>
            </w:r>
          </w:p>
        </w:tc>
        <w:tc>
          <w:tcPr>
            <w:tcW w:w="1843" w:type="dxa"/>
            <w:vMerge w:val="restart"/>
            <w:vAlign w:val="center"/>
          </w:tcPr>
          <w:p w14:paraId="6055BC6F">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color w:val="auto"/>
                <w:szCs w:val="21"/>
              </w:rPr>
              <w:t>DW00</w:t>
            </w:r>
            <w:r>
              <w:rPr>
                <w:rFonts w:hint="eastAsia"/>
                <w:color w:val="auto"/>
                <w:szCs w:val="21"/>
                <w:lang w:val="en-US" w:eastAsia="zh-CN"/>
              </w:rPr>
              <w:t>1</w:t>
            </w:r>
            <w:r>
              <w:rPr>
                <w:rFonts w:hint="eastAsia"/>
                <w:color w:val="auto"/>
                <w:szCs w:val="21"/>
              </w:rPr>
              <w:t>（</w:t>
            </w:r>
            <w:r>
              <w:rPr>
                <w:rFonts w:hint="eastAsia"/>
                <w:color w:val="auto"/>
                <w:lang w:val="en-US" w:eastAsia="zh-CN"/>
              </w:rPr>
              <w:t>生活污水</w:t>
            </w:r>
            <w:r>
              <w:rPr>
                <w:rFonts w:hint="eastAsia"/>
                <w:color w:val="auto"/>
                <w:szCs w:val="21"/>
              </w:rPr>
              <w:t>）</w:t>
            </w:r>
          </w:p>
        </w:tc>
        <w:tc>
          <w:tcPr>
            <w:tcW w:w="1232" w:type="dxa"/>
            <w:shd w:val="clear" w:color="auto" w:fill="auto"/>
            <w:vAlign w:val="center"/>
          </w:tcPr>
          <w:p w14:paraId="542ADAA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default"/>
                <w:color w:val="auto"/>
                <w:kern w:val="0"/>
              </w:rPr>
              <w:t>COD</w:t>
            </w:r>
          </w:p>
        </w:tc>
        <w:tc>
          <w:tcPr>
            <w:tcW w:w="1925" w:type="dxa"/>
            <w:vMerge w:val="restart"/>
            <w:vAlign w:val="center"/>
          </w:tcPr>
          <w:p w14:paraId="0B13C4F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default"/>
                <w:color w:val="auto"/>
                <w:szCs w:val="21"/>
              </w:rPr>
              <w:t>经</w:t>
            </w:r>
            <w:r>
              <w:rPr>
                <w:rFonts w:hint="eastAsia"/>
                <w:color w:val="auto"/>
                <w:szCs w:val="21"/>
                <w:lang w:val="en-US" w:eastAsia="zh-CN"/>
              </w:rPr>
              <w:t>化粪池预</w:t>
            </w:r>
            <w:r>
              <w:rPr>
                <w:rFonts w:hint="default"/>
                <w:color w:val="auto"/>
                <w:szCs w:val="21"/>
              </w:rPr>
              <w:t>处理后接入</w:t>
            </w:r>
            <w:r>
              <w:rPr>
                <w:rFonts w:hint="eastAsia"/>
                <w:color w:val="auto"/>
                <w:szCs w:val="21"/>
                <w:lang w:val="en-US" w:eastAsia="zh-CN"/>
              </w:rPr>
              <w:t>污水厂</w:t>
            </w:r>
            <w:r>
              <w:rPr>
                <w:rFonts w:hint="default"/>
                <w:color w:val="auto"/>
                <w:szCs w:val="21"/>
              </w:rPr>
              <w:t>集中处理</w:t>
            </w:r>
          </w:p>
        </w:tc>
        <w:tc>
          <w:tcPr>
            <w:tcW w:w="888" w:type="dxa"/>
            <w:shd w:val="clear" w:color="auto" w:fill="auto"/>
            <w:vAlign w:val="center"/>
          </w:tcPr>
          <w:p w14:paraId="1078E2D9">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0"/>
              </w:rPr>
              <w:t>500</w:t>
            </w:r>
          </w:p>
        </w:tc>
        <w:tc>
          <w:tcPr>
            <w:tcW w:w="2106" w:type="dxa"/>
            <w:vMerge w:val="restart"/>
            <w:vAlign w:val="center"/>
          </w:tcPr>
          <w:p w14:paraId="08A35682">
            <w:pPr>
              <w:keepNext w:val="0"/>
              <w:keepLines w:val="0"/>
              <w:suppressLineNumbers w:val="0"/>
              <w:spacing w:before="0" w:beforeAutospacing="0" w:after="0" w:afterAutospacing="0"/>
              <w:ind w:left="0" w:right="0"/>
              <w:jc w:val="center"/>
              <w:rPr>
                <w:rFonts w:hint="eastAsia" w:eastAsia="宋体"/>
                <w:color w:val="auto"/>
                <w:szCs w:val="21"/>
                <w:lang w:eastAsia="zh-CN"/>
              </w:rPr>
            </w:pPr>
            <w:r>
              <w:rPr>
                <w:rFonts w:hint="eastAsia"/>
                <w:color w:val="auto"/>
                <w:szCs w:val="21"/>
                <w:lang w:val="en-US" w:eastAsia="zh-CN"/>
              </w:rPr>
              <w:t>/</w:t>
            </w:r>
          </w:p>
        </w:tc>
      </w:tr>
      <w:tr w14:paraId="7563B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452CA9C7">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continue"/>
            <w:vAlign w:val="center"/>
          </w:tcPr>
          <w:p w14:paraId="5D7A1A92">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232" w:type="dxa"/>
            <w:shd w:val="clear" w:color="auto" w:fill="auto"/>
            <w:vAlign w:val="center"/>
          </w:tcPr>
          <w:p w14:paraId="305A46BB">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default"/>
                <w:color w:val="auto"/>
                <w:kern w:val="0"/>
              </w:rPr>
              <w:t>SS</w:t>
            </w:r>
          </w:p>
        </w:tc>
        <w:tc>
          <w:tcPr>
            <w:tcW w:w="1925" w:type="dxa"/>
            <w:vMerge w:val="continue"/>
            <w:vAlign w:val="center"/>
          </w:tcPr>
          <w:p w14:paraId="125838CC">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888" w:type="dxa"/>
            <w:shd w:val="clear" w:color="auto" w:fill="auto"/>
            <w:vAlign w:val="center"/>
          </w:tcPr>
          <w:p w14:paraId="5D879AD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rPr>
              <w:t>400</w:t>
            </w:r>
          </w:p>
        </w:tc>
        <w:tc>
          <w:tcPr>
            <w:tcW w:w="2106" w:type="dxa"/>
            <w:vMerge w:val="continue"/>
            <w:vAlign w:val="center"/>
          </w:tcPr>
          <w:p w14:paraId="364AF9F3">
            <w:pPr>
              <w:keepNext w:val="0"/>
              <w:keepLines w:val="0"/>
              <w:suppressLineNumbers w:val="0"/>
              <w:spacing w:before="0" w:beforeAutospacing="0" w:after="0" w:afterAutospacing="0"/>
              <w:ind w:left="0" w:right="0"/>
              <w:jc w:val="center"/>
              <w:rPr>
                <w:rFonts w:hint="default"/>
                <w:color w:val="auto"/>
                <w:szCs w:val="21"/>
              </w:rPr>
            </w:pPr>
          </w:p>
        </w:tc>
      </w:tr>
      <w:tr w14:paraId="547B0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0D8AE808">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continue"/>
            <w:vAlign w:val="center"/>
          </w:tcPr>
          <w:p w14:paraId="24F42F95">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232" w:type="dxa"/>
            <w:vAlign w:val="center"/>
          </w:tcPr>
          <w:p w14:paraId="46D23534">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氨氮</w:t>
            </w:r>
          </w:p>
        </w:tc>
        <w:tc>
          <w:tcPr>
            <w:tcW w:w="1925" w:type="dxa"/>
            <w:vMerge w:val="continue"/>
            <w:vAlign w:val="center"/>
          </w:tcPr>
          <w:p w14:paraId="094FF013">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888" w:type="dxa"/>
            <w:vAlign w:val="center"/>
          </w:tcPr>
          <w:p w14:paraId="5AB9B6C2">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Cs w:val="21"/>
                <w:lang w:val="en-US" w:eastAsia="zh-CN"/>
              </w:rPr>
            </w:pPr>
            <w:r>
              <w:rPr>
                <w:rFonts w:hint="eastAsia"/>
                <w:color w:val="auto"/>
                <w:szCs w:val="21"/>
                <w:lang w:val="en-US" w:eastAsia="zh-CN"/>
              </w:rPr>
              <w:t>45</w:t>
            </w:r>
          </w:p>
        </w:tc>
        <w:tc>
          <w:tcPr>
            <w:tcW w:w="2106" w:type="dxa"/>
            <w:vMerge w:val="continue"/>
            <w:vAlign w:val="center"/>
          </w:tcPr>
          <w:p w14:paraId="21A5109D">
            <w:pPr>
              <w:keepNext w:val="0"/>
              <w:keepLines w:val="0"/>
              <w:suppressLineNumbers w:val="0"/>
              <w:spacing w:before="0" w:beforeAutospacing="0" w:after="0" w:afterAutospacing="0"/>
              <w:ind w:left="0" w:right="0"/>
              <w:jc w:val="center"/>
              <w:rPr>
                <w:rFonts w:hint="default"/>
                <w:color w:val="auto"/>
                <w:szCs w:val="21"/>
              </w:rPr>
            </w:pPr>
          </w:p>
        </w:tc>
      </w:tr>
      <w:tr w14:paraId="3BD0F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5B5C1BA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continue"/>
            <w:vAlign w:val="center"/>
          </w:tcPr>
          <w:p w14:paraId="26E05713">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232" w:type="dxa"/>
            <w:vAlign w:val="center"/>
          </w:tcPr>
          <w:p w14:paraId="13FC3303">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color w:val="auto"/>
                <w:kern w:val="0"/>
                <w:lang w:val="en-US" w:eastAsia="zh-CN"/>
              </w:rPr>
            </w:pPr>
            <w:r>
              <w:rPr>
                <w:rFonts w:hint="eastAsia"/>
                <w:color w:val="auto"/>
                <w:kern w:val="0"/>
                <w:lang w:val="en-US" w:eastAsia="zh-CN"/>
              </w:rPr>
              <w:t>总磷</w:t>
            </w:r>
          </w:p>
        </w:tc>
        <w:tc>
          <w:tcPr>
            <w:tcW w:w="1925" w:type="dxa"/>
            <w:vMerge w:val="continue"/>
            <w:vAlign w:val="center"/>
          </w:tcPr>
          <w:p w14:paraId="756E1733">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888" w:type="dxa"/>
            <w:vAlign w:val="center"/>
          </w:tcPr>
          <w:p w14:paraId="4ED23702">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kern w:val="0"/>
                <w:lang w:val="en-US" w:eastAsia="zh-CN"/>
              </w:rPr>
            </w:pPr>
            <w:r>
              <w:rPr>
                <w:rFonts w:hint="eastAsia"/>
                <w:color w:val="auto"/>
                <w:kern w:val="0"/>
                <w:lang w:val="en-US" w:eastAsia="zh-CN"/>
              </w:rPr>
              <w:t>8</w:t>
            </w:r>
          </w:p>
        </w:tc>
        <w:tc>
          <w:tcPr>
            <w:tcW w:w="2106" w:type="dxa"/>
            <w:vMerge w:val="continue"/>
            <w:vAlign w:val="center"/>
          </w:tcPr>
          <w:p w14:paraId="118374F6">
            <w:pPr>
              <w:keepNext w:val="0"/>
              <w:keepLines w:val="0"/>
              <w:suppressLineNumbers w:val="0"/>
              <w:spacing w:before="0" w:beforeAutospacing="0" w:after="0" w:afterAutospacing="0"/>
              <w:ind w:left="0" w:right="0"/>
              <w:jc w:val="center"/>
              <w:rPr>
                <w:rFonts w:hint="default"/>
                <w:color w:val="auto"/>
                <w:szCs w:val="21"/>
              </w:rPr>
            </w:pPr>
          </w:p>
        </w:tc>
      </w:tr>
      <w:tr w14:paraId="434B3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5" w:type="dxa"/>
            <w:vMerge w:val="continue"/>
            <w:vAlign w:val="center"/>
          </w:tcPr>
          <w:p w14:paraId="393ED89B">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p>
        </w:tc>
        <w:tc>
          <w:tcPr>
            <w:tcW w:w="1843" w:type="dxa"/>
            <w:vMerge w:val="continue"/>
            <w:vAlign w:val="center"/>
          </w:tcPr>
          <w:p w14:paraId="62A33BC2">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1232" w:type="dxa"/>
            <w:vAlign w:val="center"/>
          </w:tcPr>
          <w:p w14:paraId="0DBA4F83">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color w:val="auto"/>
                <w:kern w:val="0"/>
                <w:lang w:val="en-US" w:eastAsia="zh-CN"/>
              </w:rPr>
            </w:pPr>
            <w:r>
              <w:rPr>
                <w:rFonts w:hint="eastAsia"/>
                <w:color w:val="auto"/>
                <w:kern w:val="0"/>
                <w:lang w:val="en-US" w:eastAsia="zh-CN"/>
              </w:rPr>
              <w:t>总氮</w:t>
            </w:r>
          </w:p>
        </w:tc>
        <w:tc>
          <w:tcPr>
            <w:tcW w:w="1925" w:type="dxa"/>
            <w:vMerge w:val="continue"/>
            <w:vAlign w:val="center"/>
          </w:tcPr>
          <w:p w14:paraId="6D881F69">
            <w:pPr>
              <w:keepNext w:val="0"/>
              <w:keepLines w:val="0"/>
              <w:suppressLineNumbers w:val="0"/>
              <w:adjustRightInd w:val="0"/>
              <w:snapToGrid w:val="0"/>
              <w:spacing w:before="0" w:beforeAutospacing="0" w:after="0" w:afterAutospacing="0"/>
              <w:ind w:left="0" w:right="0"/>
              <w:jc w:val="center"/>
              <w:rPr>
                <w:rFonts w:hint="default"/>
                <w:color w:val="auto"/>
                <w:szCs w:val="21"/>
              </w:rPr>
            </w:pPr>
          </w:p>
        </w:tc>
        <w:tc>
          <w:tcPr>
            <w:tcW w:w="888" w:type="dxa"/>
            <w:vAlign w:val="center"/>
          </w:tcPr>
          <w:p w14:paraId="549384E7">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kern w:val="0"/>
                <w:lang w:val="en-US" w:eastAsia="zh-CN"/>
              </w:rPr>
            </w:pPr>
            <w:r>
              <w:rPr>
                <w:rFonts w:hint="eastAsia"/>
                <w:color w:val="auto"/>
                <w:kern w:val="0"/>
                <w:lang w:val="en-US" w:eastAsia="zh-CN"/>
              </w:rPr>
              <w:t>70</w:t>
            </w:r>
          </w:p>
        </w:tc>
        <w:tc>
          <w:tcPr>
            <w:tcW w:w="2106" w:type="dxa"/>
            <w:vMerge w:val="continue"/>
            <w:vAlign w:val="center"/>
          </w:tcPr>
          <w:p w14:paraId="1C10CDE6">
            <w:pPr>
              <w:keepNext w:val="0"/>
              <w:keepLines w:val="0"/>
              <w:suppressLineNumbers w:val="0"/>
              <w:spacing w:before="0" w:beforeAutospacing="0" w:after="0" w:afterAutospacing="0"/>
              <w:ind w:left="0" w:right="0"/>
              <w:jc w:val="center"/>
              <w:rPr>
                <w:rFonts w:hint="default"/>
                <w:color w:val="auto"/>
                <w:szCs w:val="21"/>
              </w:rPr>
            </w:pPr>
          </w:p>
        </w:tc>
      </w:tr>
      <w:tr w14:paraId="4B539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565" w:type="dxa"/>
            <w:vAlign w:val="center"/>
          </w:tcPr>
          <w:p w14:paraId="1E6E4F1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声环境</w:t>
            </w:r>
          </w:p>
        </w:tc>
        <w:tc>
          <w:tcPr>
            <w:tcW w:w="1843" w:type="dxa"/>
            <w:vAlign w:val="center"/>
          </w:tcPr>
          <w:p w14:paraId="08DD9F52">
            <w:pPr>
              <w:keepNext w:val="0"/>
              <w:keepLines w:val="0"/>
              <w:suppressLineNumbers w:val="0"/>
              <w:adjustRightInd w:val="0"/>
              <w:snapToGrid w:val="0"/>
              <w:spacing w:before="0" w:beforeAutospacing="0" w:after="0" w:afterAutospacing="0"/>
              <w:ind w:left="0" w:right="0"/>
              <w:jc w:val="center"/>
              <w:rPr>
                <w:rFonts w:hint="default"/>
                <w:color w:val="auto"/>
                <w:szCs w:val="21"/>
              </w:rPr>
            </w:pPr>
            <w:r>
              <w:rPr>
                <w:rFonts w:hint="eastAsia"/>
                <w:color w:val="auto"/>
                <w:szCs w:val="21"/>
              </w:rPr>
              <w:t>钻床、立式铣床、车床、锯床、剪板机、气割机等设备噪声</w:t>
            </w:r>
          </w:p>
        </w:tc>
        <w:tc>
          <w:tcPr>
            <w:tcW w:w="1232" w:type="dxa"/>
            <w:vAlign w:val="center"/>
          </w:tcPr>
          <w:p w14:paraId="3935BE78">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噪声</w:t>
            </w:r>
          </w:p>
        </w:tc>
        <w:tc>
          <w:tcPr>
            <w:tcW w:w="1925" w:type="dxa"/>
            <w:vAlign w:val="center"/>
          </w:tcPr>
          <w:p w14:paraId="5DD8C57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选用低噪音设备，噪声源均设置在建筑物内，合理布局，车间厂房隔声及距离衰减</w:t>
            </w:r>
          </w:p>
        </w:tc>
        <w:tc>
          <w:tcPr>
            <w:tcW w:w="2994" w:type="dxa"/>
            <w:gridSpan w:val="2"/>
            <w:vAlign w:val="center"/>
          </w:tcPr>
          <w:p w14:paraId="601CC8E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color w:val="auto"/>
                <w:szCs w:val="21"/>
              </w:rPr>
              <w:t>执行</w:t>
            </w:r>
            <w:r>
              <w:rPr>
                <w:rFonts w:hint="default"/>
                <w:color w:val="auto"/>
                <w:szCs w:val="21"/>
              </w:rPr>
              <w:t>GB12348-2008表1中</w:t>
            </w:r>
            <w:r>
              <w:rPr>
                <w:rFonts w:hint="eastAsia"/>
                <w:color w:val="auto"/>
                <w:szCs w:val="21"/>
                <w:lang w:val="en-US" w:eastAsia="zh-CN"/>
              </w:rPr>
              <w:t>3</w:t>
            </w:r>
            <w:r>
              <w:rPr>
                <w:rFonts w:hint="default"/>
                <w:color w:val="auto"/>
                <w:szCs w:val="21"/>
              </w:rPr>
              <w:t>类排放标准</w:t>
            </w:r>
            <w:r>
              <w:rPr>
                <w:rFonts w:hint="eastAsia"/>
                <w:color w:val="auto"/>
                <w:szCs w:val="21"/>
              </w:rPr>
              <w:t>，即昼间（6：00-22：00）≤6</w:t>
            </w:r>
            <w:r>
              <w:rPr>
                <w:rFonts w:hint="eastAsia"/>
                <w:color w:val="auto"/>
                <w:szCs w:val="21"/>
                <w:lang w:val="en-US" w:eastAsia="zh-CN"/>
              </w:rPr>
              <w:t>5</w:t>
            </w:r>
            <w:r>
              <w:rPr>
                <w:rFonts w:hint="eastAsia"/>
                <w:color w:val="auto"/>
                <w:szCs w:val="21"/>
              </w:rPr>
              <w:t>dB(A)；夜间（22：00-6：00）≤5</w:t>
            </w:r>
            <w:r>
              <w:rPr>
                <w:rFonts w:hint="eastAsia"/>
                <w:color w:val="auto"/>
                <w:szCs w:val="21"/>
                <w:lang w:val="en-US" w:eastAsia="zh-CN"/>
              </w:rPr>
              <w:t>5</w:t>
            </w:r>
            <w:r>
              <w:rPr>
                <w:rFonts w:hint="eastAsia"/>
                <w:color w:val="auto"/>
                <w:szCs w:val="21"/>
              </w:rPr>
              <w:t>dB(A)；</w:t>
            </w:r>
          </w:p>
        </w:tc>
      </w:tr>
      <w:tr w14:paraId="331FB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65" w:type="dxa"/>
            <w:vAlign w:val="center"/>
          </w:tcPr>
          <w:p w14:paraId="60FD715B">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电磁辐射</w:t>
            </w:r>
          </w:p>
        </w:tc>
        <w:tc>
          <w:tcPr>
            <w:tcW w:w="1843" w:type="dxa"/>
            <w:vAlign w:val="center"/>
          </w:tcPr>
          <w:p w14:paraId="75F29E3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w:t>
            </w:r>
          </w:p>
        </w:tc>
        <w:tc>
          <w:tcPr>
            <w:tcW w:w="1232" w:type="dxa"/>
            <w:vAlign w:val="center"/>
          </w:tcPr>
          <w:p w14:paraId="77AC0B2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w:t>
            </w:r>
          </w:p>
        </w:tc>
        <w:tc>
          <w:tcPr>
            <w:tcW w:w="1925" w:type="dxa"/>
            <w:vAlign w:val="center"/>
          </w:tcPr>
          <w:p w14:paraId="1E35B8E8">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w:t>
            </w:r>
          </w:p>
        </w:tc>
        <w:tc>
          <w:tcPr>
            <w:tcW w:w="2994" w:type="dxa"/>
            <w:gridSpan w:val="2"/>
            <w:vAlign w:val="center"/>
          </w:tcPr>
          <w:p w14:paraId="0E0363F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Cs w:val="21"/>
              </w:rPr>
            </w:pPr>
            <w:r>
              <w:rPr>
                <w:rFonts w:hint="eastAsia" w:ascii="宋体" w:hAnsi="宋体" w:cs="宋体"/>
                <w:color w:val="auto"/>
                <w:szCs w:val="21"/>
              </w:rPr>
              <w:t>/</w:t>
            </w:r>
          </w:p>
        </w:tc>
      </w:tr>
      <w:tr w14:paraId="18B5D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65" w:type="dxa"/>
            <w:vAlign w:val="center"/>
          </w:tcPr>
          <w:p w14:paraId="625214A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zCs w:val="21"/>
              </w:rPr>
            </w:pPr>
            <w:r>
              <w:rPr>
                <w:rFonts w:hint="eastAsia" w:ascii="宋体" w:hAnsi="宋体" w:cs="宋体"/>
                <w:color w:val="auto"/>
                <w:szCs w:val="21"/>
              </w:rPr>
              <w:t>固体废物</w:t>
            </w:r>
          </w:p>
        </w:tc>
        <w:tc>
          <w:tcPr>
            <w:tcW w:w="7994" w:type="dxa"/>
            <w:gridSpan w:val="5"/>
            <w:vAlign w:val="center"/>
          </w:tcPr>
          <w:p w14:paraId="01EFF124">
            <w:pPr>
              <w:keepNext w:val="0"/>
              <w:keepLines w:val="0"/>
              <w:suppressLineNumbers w:val="0"/>
              <w:adjustRightInd w:val="0"/>
              <w:snapToGrid w:val="0"/>
              <w:spacing w:before="0" w:beforeAutospacing="0" w:after="0" w:afterAutospacing="0"/>
              <w:ind w:left="0" w:right="0"/>
              <w:rPr>
                <w:rFonts w:hint="default"/>
                <w:color w:val="auto"/>
                <w:szCs w:val="21"/>
              </w:rPr>
            </w:pPr>
            <w:r>
              <w:rPr>
                <w:rFonts w:hint="eastAsia" w:ascii="宋体" w:hAnsi="宋体" w:cs="宋体"/>
                <w:color w:val="auto"/>
                <w:szCs w:val="21"/>
              </w:rPr>
              <w:t>本项目一般固废主要为</w:t>
            </w:r>
            <w:r>
              <w:rPr>
                <w:rFonts w:hint="eastAsia"/>
                <w:color w:val="auto"/>
                <w:szCs w:val="21"/>
                <w:lang w:val="en-US" w:eastAsia="zh-CN"/>
              </w:rPr>
              <w:t>废边角料、焊渣、废布袋、废滤尘</w:t>
            </w:r>
            <w:r>
              <w:rPr>
                <w:rFonts w:hint="eastAsia"/>
                <w:color w:val="auto"/>
              </w:rPr>
              <w:t>，</w:t>
            </w:r>
            <w:r>
              <w:rPr>
                <w:rFonts w:hint="eastAsia" w:ascii="宋体" w:hAnsi="宋体" w:cs="宋体"/>
                <w:color w:val="auto"/>
                <w:szCs w:val="21"/>
              </w:rPr>
              <w:t>收集后综合利用</w:t>
            </w:r>
            <w:r>
              <w:rPr>
                <w:rFonts w:hint="eastAsia"/>
                <w:color w:val="auto"/>
                <w:szCs w:val="21"/>
              </w:rPr>
              <w:t>；</w:t>
            </w:r>
          </w:p>
          <w:p w14:paraId="6D029FB5">
            <w:pPr>
              <w:keepNext w:val="0"/>
              <w:keepLines w:val="0"/>
              <w:suppressLineNumbers w:val="0"/>
              <w:adjustRightInd w:val="0"/>
              <w:snapToGrid w:val="0"/>
              <w:spacing w:before="0" w:beforeAutospacing="0" w:after="0" w:afterAutospacing="0"/>
              <w:ind w:left="0" w:right="0"/>
              <w:rPr>
                <w:rFonts w:hint="eastAsia"/>
                <w:color w:val="auto"/>
                <w:szCs w:val="21"/>
                <w:lang w:eastAsia="zh-CN"/>
              </w:rPr>
            </w:pPr>
            <w:r>
              <w:rPr>
                <w:rFonts w:hint="eastAsia"/>
                <w:color w:val="auto"/>
                <w:szCs w:val="21"/>
              </w:rPr>
              <w:t>本项目危险废物主要为</w:t>
            </w:r>
            <w:r>
              <w:rPr>
                <w:rFonts w:hint="eastAsia"/>
                <w:color w:val="auto"/>
                <w:szCs w:val="21"/>
                <w:lang w:val="en-US" w:eastAsia="zh-CN"/>
              </w:rPr>
              <w:t>废皂化液、漆渣、废包装桶、废过滤棉、废活性炭、废机油、废油桶</w:t>
            </w:r>
            <w:r>
              <w:rPr>
                <w:rFonts w:hint="eastAsia"/>
                <w:color w:val="auto"/>
                <w:szCs w:val="21"/>
              </w:rPr>
              <w:t>，均委托有资质单位进行处置</w:t>
            </w:r>
            <w:r>
              <w:rPr>
                <w:rFonts w:hint="eastAsia"/>
                <w:color w:val="auto"/>
                <w:szCs w:val="21"/>
                <w:lang w:eastAsia="zh-CN"/>
              </w:rPr>
              <w:t>；</w:t>
            </w:r>
          </w:p>
          <w:p w14:paraId="7530C4C5">
            <w:pPr>
              <w:keepNext w:val="0"/>
              <w:keepLines w:val="0"/>
              <w:suppressLineNumbers w:val="0"/>
              <w:adjustRightInd w:val="0"/>
              <w:snapToGrid w:val="0"/>
              <w:spacing w:before="0" w:beforeAutospacing="0" w:after="0" w:afterAutospacing="0"/>
              <w:ind w:left="0" w:right="0"/>
              <w:rPr>
                <w:rFonts w:hint="default"/>
                <w:color w:val="auto"/>
                <w:szCs w:val="21"/>
                <w:lang w:val="en-US" w:eastAsia="zh-CN"/>
              </w:rPr>
            </w:pPr>
            <w:r>
              <w:rPr>
                <w:rFonts w:hint="eastAsia"/>
                <w:color w:val="auto"/>
                <w:szCs w:val="21"/>
                <w:lang w:val="en-US" w:eastAsia="zh-CN"/>
              </w:rPr>
              <w:t>本项目生活垃圾委托环卫部门清运。</w:t>
            </w:r>
          </w:p>
        </w:tc>
      </w:tr>
      <w:tr w14:paraId="378F9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565" w:type="dxa"/>
            <w:vAlign w:val="center"/>
          </w:tcPr>
          <w:p w14:paraId="12A032FA">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zCs w:val="21"/>
              </w:rPr>
            </w:pPr>
            <w:r>
              <w:rPr>
                <w:rFonts w:hint="eastAsia" w:ascii="宋体" w:hAnsi="宋体" w:cs="宋体"/>
                <w:color w:val="auto"/>
                <w:szCs w:val="21"/>
              </w:rPr>
              <w:t>土壤及地下水污染防治措施</w:t>
            </w:r>
          </w:p>
        </w:tc>
        <w:tc>
          <w:tcPr>
            <w:tcW w:w="7994" w:type="dxa"/>
            <w:gridSpan w:val="5"/>
            <w:vAlign w:val="center"/>
          </w:tcPr>
          <w:p w14:paraId="26D04FBA">
            <w:pPr>
              <w:pStyle w:val="71"/>
              <w:keepNext w:val="0"/>
              <w:keepLines w:val="0"/>
              <w:suppressLineNumbers w:val="0"/>
              <w:adjustRightInd w:val="0"/>
              <w:spacing w:before="0" w:beforeAutospacing="0" w:after="0" w:afterAutospacing="0"/>
              <w:ind w:left="0" w:right="0"/>
              <w:jc w:val="both"/>
              <w:rPr>
                <w:rFonts w:hint="eastAsia" w:ascii="宋体" w:hAnsi="宋体" w:cs="宋体"/>
                <w:color w:val="auto"/>
              </w:rPr>
            </w:pPr>
            <w:r>
              <w:rPr>
                <w:rFonts w:hint="eastAsia" w:ascii="宋体" w:hAnsi="宋体" w:cs="宋体"/>
                <w:color w:val="auto"/>
              </w:rPr>
              <w:t>①重点防渗区（</w:t>
            </w:r>
            <w:r>
              <w:rPr>
                <w:rFonts w:hint="default"/>
                <w:color w:val="auto"/>
              </w:rPr>
              <w:t>危废堆场</w:t>
            </w:r>
            <w:r>
              <w:rPr>
                <w:rFonts w:hint="eastAsia"/>
                <w:color w:val="auto"/>
                <w:lang w:eastAsia="zh-CN"/>
              </w:rPr>
              <w:t>、</w:t>
            </w:r>
            <w:r>
              <w:rPr>
                <w:rFonts w:hint="eastAsia"/>
                <w:color w:val="auto"/>
                <w:lang w:val="en-US" w:eastAsia="zh-CN"/>
              </w:rPr>
              <w:t>喷漆车间、生产车间</w:t>
            </w:r>
            <w:r>
              <w:rPr>
                <w:rFonts w:hint="eastAsia" w:ascii="宋体" w:hAnsi="宋体" w:cs="宋体"/>
                <w:color w:val="auto"/>
              </w:rPr>
              <w:t>）防渗要求为</w:t>
            </w:r>
            <w:r>
              <w:rPr>
                <w:rFonts w:hint="default"/>
                <w:color w:val="auto"/>
              </w:rPr>
              <w:t>等效黏土防渗层Mb</w:t>
            </w:r>
            <w:r>
              <w:rPr>
                <w:rFonts w:hint="eastAsia"/>
                <w:color w:val="auto"/>
              </w:rPr>
              <w:t>≥</w:t>
            </w:r>
            <w:r>
              <w:rPr>
                <w:rFonts w:hint="default"/>
                <w:color w:val="auto"/>
              </w:rPr>
              <w:t>6.0m，K</w:t>
            </w:r>
            <w:r>
              <w:rPr>
                <w:rFonts w:hint="eastAsia"/>
                <w:color w:val="auto"/>
              </w:rPr>
              <w:t>≤</w:t>
            </w:r>
            <w:r>
              <w:rPr>
                <w:rFonts w:hint="default"/>
                <w:color w:val="auto"/>
              </w:rPr>
              <w:t>1×10</w:t>
            </w:r>
            <w:r>
              <w:rPr>
                <w:rFonts w:hint="default"/>
                <w:color w:val="auto"/>
                <w:vertAlign w:val="superscript"/>
              </w:rPr>
              <w:t>-7</w:t>
            </w:r>
            <w:r>
              <w:rPr>
                <w:rFonts w:hint="eastAsia"/>
                <w:color w:val="auto"/>
              </w:rPr>
              <w:t>cm/s或</w:t>
            </w:r>
            <w:r>
              <w:rPr>
                <w:rFonts w:hint="default"/>
                <w:color w:val="auto"/>
              </w:rPr>
              <w:t>参照GB18598执行</w:t>
            </w:r>
            <w:r>
              <w:rPr>
                <w:rFonts w:hint="eastAsia"/>
                <w:color w:val="auto"/>
              </w:rPr>
              <w:t>；</w:t>
            </w:r>
          </w:p>
          <w:p w14:paraId="208F612C">
            <w:pPr>
              <w:pStyle w:val="71"/>
              <w:keepNext w:val="0"/>
              <w:keepLines w:val="0"/>
              <w:suppressLineNumbers w:val="0"/>
              <w:adjustRightInd w:val="0"/>
              <w:spacing w:before="0" w:beforeAutospacing="0" w:after="0" w:afterAutospacing="0"/>
              <w:ind w:left="0" w:right="0"/>
              <w:jc w:val="both"/>
              <w:rPr>
                <w:rFonts w:hint="eastAsia" w:ascii="宋体" w:hAnsi="宋体" w:cs="宋体"/>
                <w:color w:val="auto"/>
              </w:rPr>
            </w:pPr>
            <w:r>
              <w:rPr>
                <w:rFonts w:hint="eastAsia" w:ascii="宋体" w:hAnsi="宋体" w:cs="宋体"/>
                <w:color w:val="auto"/>
              </w:rPr>
              <w:t>②一般防渗区（</w:t>
            </w:r>
            <w:r>
              <w:rPr>
                <w:rFonts w:hint="eastAsia"/>
                <w:color w:val="auto"/>
                <w:lang w:val="en-US" w:eastAsia="zh-CN"/>
              </w:rPr>
              <w:t>一般固废库</w:t>
            </w:r>
            <w:r>
              <w:rPr>
                <w:rFonts w:hint="eastAsia" w:ascii="宋体" w:hAnsi="宋体" w:cs="宋体"/>
                <w:color w:val="auto"/>
              </w:rPr>
              <w:t>）防渗要求：</w:t>
            </w:r>
            <w:r>
              <w:rPr>
                <w:rFonts w:hint="default"/>
                <w:color w:val="auto"/>
              </w:rPr>
              <w:t>等效黏土防渗层Mb</w:t>
            </w:r>
            <w:r>
              <w:rPr>
                <w:rFonts w:hint="eastAsia"/>
                <w:color w:val="auto"/>
              </w:rPr>
              <w:t>≥</w:t>
            </w:r>
            <w:r>
              <w:rPr>
                <w:rFonts w:hint="default"/>
                <w:color w:val="auto"/>
              </w:rPr>
              <w:t>1.5m，K</w:t>
            </w:r>
            <w:r>
              <w:rPr>
                <w:rFonts w:hint="eastAsia"/>
                <w:color w:val="auto"/>
              </w:rPr>
              <w:t>≤</w:t>
            </w:r>
            <w:r>
              <w:rPr>
                <w:rFonts w:hint="default"/>
                <w:color w:val="auto"/>
              </w:rPr>
              <w:t>1×10</w:t>
            </w:r>
            <w:r>
              <w:rPr>
                <w:rFonts w:hint="default"/>
                <w:color w:val="auto"/>
                <w:vertAlign w:val="superscript"/>
              </w:rPr>
              <w:t>-7</w:t>
            </w:r>
            <w:r>
              <w:rPr>
                <w:rFonts w:hint="eastAsia"/>
                <w:color w:val="auto"/>
              </w:rPr>
              <w:t>cm/s</w:t>
            </w:r>
            <w:r>
              <w:rPr>
                <w:rFonts w:hint="default"/>
                <w:color w:val="auto"/>
              </w:rPr>
              <w:t>或参照GB16889执行</w:t>
            </w:r>
            <w:r>
              <w:rPr>
                <w:rFonts w:hint="eastAsia"/>
                <w:color w:val="auto"/>
              </w:rPr>
              <w:t>。</w:t>
            </w:r>
          </w:p>
        </w:tc>
      </w:tr>
      <w:tr w14:paraId="42333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565" w:type="dxa"/>
            <w:vAlign w:val="center"/>
          </w:tcPr>
          <w:p w14:paraId="1B8F24B8">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zCs w:val="21"/>
              </w:rPr>
            </w:pPr>
            <w:r>
              <w:rPr>
                <w:rFonts w:hint="eastAsia" w:ascii="宋体" w:hAnsi="宋体" w:cs="宋体"/>
                <w:color w:val="auto"/>
                <w:szCs w:val="21"/>
              </w:rPr>
              <w:t>生态保护</w:t>
            </w:r>
          </w:p>
          <w:p w14:paraId="5D80633C">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zCs w:val="21"/>
              </w:rPr>
            </w:pPr>
            <w:r>
              <w:rPr>
                <w:rFonts w:hint="eastAsia" w:ascii="宋体" w:hAnsi="宋体" w:cs="宋体"/>
                <w:color w:val="auto"/>
                <w:szCs w:val="21"/>
              </w:rPr>
              <w:t>措施</w:t>
            </w:r>
          </w:p>
        </w:tc>
        <w:tc>
          <w:tcPr>
            <w:tcW w:w="7994" w:type="dxa"/>
            <w:gridSpan w:val="5"/>
            <w:vAlign w:val="center"/>
          </w:tcPr>
          <w:p w14:paraId="216BDE13">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Cs w:val="21"/>
              </w:rPr>
            </w:pPr>
            <w:r>
              <w:rPr>
                <w:rFonts w:hint="eastAsia" w:ascii="宋体" w:hAnsi="宋体" w:cs="宋体"/>
                <w:color w:val="auto"/>
                <w:szCs w:val="21"/>
              </w:rPr>
              <w:t>本项目不涉及。</w:t>
            </w:r>
          </w:p>
        </w:tc>
      </w:tr>
      <w:tr w14:paraId="11FD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565" w:type="dxa"/>
            <w:vAlign w:val="center"/>
          </w:tcPr>
          <w:p w14:paraId="424E5755">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pacing w:val="-8"/>
                <w:szCs w:val="21"/>
              </w:rPr>
            </w:pPr>
            <w:r>
              <w:rPr>
                <w:rFonts w:hint="eastAsia" w:ascii="宋体" w:hAnsi="宋体" w:cs="宋体"/>
                <w:color w:val="auto"/>
                <w:spacing w:val="-8"/>
                <w:szCs w:val="21"/>
              </w:rPr>
              <w:t>环境风险</w:t>
            </w:r>
          </w:p>
          <w:p w14:paraId="5279268E">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994" w:type="dxa"/>
            <w:gridSpan w:val="5"/>
            <w:vAlign w:val="center"/>
          </w:tcPr>
          <w:p w14:paraId="0CC8E4CA">
            <w:pPr>
              <w:pStyle w:val="13"/>
              <w:keepNext w:val="0"/>
              <w:keepLines w:val="0"/>
              <w:suppressLineNumbers w:val="0"/>
              <w:adjustRightInd w:val="0"/>
              <w:snapToGrid w:val="0"/>
              <w:spacing w:before="0" w:beforeAutospacing="0" w:after="0" w:afterAutospacing="0" w:line="288" w:lineRule="auto"/>
              <w:ind w:left="0" w:leftChars="0" w:right="0" w:firstLine="0" w:firstLineChars="0"/>
              <w:rPr>
                <w:rFonts w:hint="default" w:ascii="Times New Roman" w:hAnsi="Times New Roman"/>
                <w:color w:val="auto"/>
                <w:szCs w:val="21"/>
              </w:rPr>
            </w:pPr>
            <w:r>
              <w:rPr>
                <w:rFonts w:hint="default" w:ascii="Times New Roman" w:hAnsi="Times New Roman"/>
                <w:color w:val="auto"/>
              </w:rPr>
              <w:t>包括原料贮运安全防范措施、泄漏事故的防范措施、安全生产管理系统、火灾事故应急处置措施、危险废物的环境风险防范措施，制定应急预案等。</w:t>
            </w:r>
          </w:p>
        </w:tc>
      </w:tr>
      <w:tr w14:paraId="28196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9" w:hRule="atLeast"/>
          <w:jc w:val="center"/>
        </w:trPr>
        <w:tc>
          <w:tcPr>
            <w:tcW w:w="1565" w:type="dxa"/>
            <w:vAlign w:val="center"/>
          </w:tcPr>
          <w:p w14:paraId="50A045FB">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pacing w:val="-8"/>
                <w:szCs w:val="21"/>
              </w:rPr>
            </w:pPr>
            <w:r>
              <w:rPr>
                <w:rFonts w:hint="eastAsia" w:ascii="宋体" w:hAnsi="宋体" w:cs="宋体"/>
                <w:color w:val="auto"/>
                <w:spacing w:val="-8"/>
                <w:szCs w:val="21"/>
              </w:rPr>
              <w:t>其他环境</w:t>
            </w:r>
          </w:p>
          <w:p w14:paraId="2FA993F0">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7994" w:type="dxa"/>
            <w:gridSpan w:val="5"/>
            <w:vAlign w:val="center"/>
          </w:tcPr>
          <w:p w14:paraId="179D2B4B">
            <w:pPr>
              <w:pStyle w:val="13"/>
              <w:keepNext w:val="0"/>
              <w:keepLines w:val="0"/>
              <w:suppressLineNumbers w:val="0"/>
              <w:adjustRightInd w:val="0"/>
              <w:snapToGrid w:val="0"/>
              <w:spacing w:before="0" w:beforeAutospacing="0" w:after="0" w:afterAutospacing="0" w:line="288" w:lineRule="auto"/>
              <w:ind w:left="0" w:leftChars="0" w:right="0" w:firstLine="420"/>
              <w:rPr>
                <w:rFonts w:hint="default" w:ascii="Times New Roman" w:hAnsi="Times New Roman"/>
                <w:color w:val="auto"/>
              </w:rPr>
            </w:pPr>
            <w:r>
              <w:rPr>
                <w:rFonts w:hint="eastAsia" w:ascii="Times New Roman" w:hAnsi="Times New Roman"/>
                <w:color w:val="auto"/>
              </w:rPr>
              <w:t>公司已于</w:t>
            </w:r>
            <w:r>
              <w:rPr>
                <w:rFonts w:hint="eastAsia" w:ascii="Times New Roman" w:hAnsi="Times New Roman" w:eastAsia="宋体"/>
                <w:color w:val="auto"/>
              </w:rPr>
              <w:t>202</w:t>
            </w:r>
            <w:r>
              <w:rPr>
                <w:rFonts w:hint="eastAsia" w:ascii="Times New Roman" w:hAnsi="Times New Roman" w:eastAsia="宋体"/>
                <w:color w:val="auto"/>
                <w:lang w:val="en-US" w:eastAsia="zh-CN"/>
              </w:rPr>
              <w:t>0</w:t>
            </w:r>
            <w:r>
              <w:rPr>
                <w:rFonts w:hint="eastAsia" w:ascii="Times New Roman" w:hAnsi="Times New Roman" w:eastAsia="宋体"/>
                <w:color w:val="auto"/>
              </w:rPr>
              <w:t>年</w:t>
            </w:r>
            <w:r>
              <w:rPr>
                <w:rFonts w:hint="eastAsia" w:ascii="Times New Roman" w:hAnsi="Times New Roman" w:eastAsia="宋体"/>
                <w:color w:val="auto"/>
                <w:lang w:val="en-US" w:eastAsia="zh-CN"/>
              </w:rPr>
              <w:t>03</w:t>
            </w:r>
            <w:r>
              <w:rPr>
                <w:rFonts w:hint="eastAsia" w:ascii="Times New Roman" w:hAnsi="Times New Roman" w:eastAsia="宋体"/>
                <w:color w:val="auto"/>
              </w:rPr>
              <w:t>月</w:t>
            </w:r>
            <w:r>
              <w:rPr>
                <w:rFonts w:hint="eastAsia" w:ascii="Times New Roman" w:hAnsi="Times New Roman" w:eastAsia="宋体"/>
                <w:color w:val="auto"/>
                <w:lang w:val="en-US" w:eastAsia="zh-CN"/>
              </w:rPr>
              <w:t>3</w:t>
            </w:r>
            <w:r>
              <w:rPr>
                <w:rFonts w:hint="eastAsia" w:ascii="Times New Roman" w:hAnsi="Times New Roman" w:eastAsia="宋体"/>
                <w:color w:val="auto"/>
              </w:rPr>
              <w:t>1日取得排</w:t>
            </w:r>
            <w:r>
              <w:rPr>
                <w:rFonts w:hint="eastAsia" w:ascii="Times New Roman" w:hAnsi="Times New Roman"/>
                <w:color w:val="auto"/>
              </w:rPr>
              <w:t>污许可证，证书编号：91320281687157660Q001X。根据《固定污染源排污许可分类管理名录》（2019年版），属于</w:t>
            </w:r>
            <w:r>
              <w:rPr>
                <w:rFonts w:hint="eastAsia" w:ascii="Times New Roman" w:hAnsi="Times New Roman"/>
                <w:color w:val="auto"/>
                <w:lang w:val="en-US" w:eastAsia="zh-CN"/>
              </w:rPr>
              <w:t>登记</w:t>
            </w:r>
            <w:r>
              <w:rPr>
                <w:rFonts w:hint="eastAsia" w:ascii="Times New Roman" w:hAnsi="Times New Roman"/>
                <w:color w:val="auto"/>
              </w:rPr>
              <w:t>管理。</w:t>
            </w:r>
          </w:p>
          <w:p w14:paraId="03928C34">
            <w:pPr>
              <w:pStyle w:val="13"/>
              <w:keepNext w:val="0"/>
              <w:keepLines w:val="0"/>
              <w:suppressLineNumbers w:val="0"/>
              <w:adjustRightInd w:val="0"/>
              <w:snapToGrid w:val="0"/>
              <w:spacing w:before="0" w:beforeAutospacing="0" w:after="0" w:afterAutospacing="0" w:line="288" w:lineRule="auto"/>
              <w:ind w:left="0" w:leftChars="0" w:right="0" w:firstLine="420"/>
              <w:rPr>
                <w:rFonts w:hint="eastAsia" w:cs="宋体"/>
                <w:color w:val="auto"/>
                <w:szCs w:val="21"/>
              </w:rPr>
            </w:pPr>
            <w:r>
              <w:rPr>
                <w:rFonts w:hint="eastAsia" w:ascii="Times New Roman" w:hAnsi="Times New Roman"/>
                <w:color w:val="auto"/>
              </w:rPr>
              <w:t>本项目行业类别为C3516冶金专用设备制造，根据《固定污染源排污许可分类管理名录》（2019年版），</w:t>
            </w:r>
            <w:r>
              <w:rPr>
                <w:rFonts w:hint="eastAsia" w:ascii="Times New Roman" w:eastAsia="宋体"/>
                <w:color w:val="auto"/>
                <w:sz w:val="21"/>
                <w:szCs w:val="21"/>
              </w:rPr>
              <w:t>本项目属于登记管理</w:t>
            </w:r>
            <w:r>
              <w:rPr>
                <w:rFonts w:hint="eastAsia" w:ascii="Times New Roman" w:hAnsi="Times New Roman"/>
                <w:color w:val="auto"/>
              </w:rPr>
              <w:t>。待本项目建设完成后，应当实行排污许可</w:t>
            </w:r>
            <w:r>
              <w:rPr>
                <w:rFonts w:hint="eastAsia" w:ascii="Times New Roman" w:hAnsi="Times New Roman"/>
                <w:color w:val="auto"/>
                <w:lang w:val="en-US" w:eastAsia="zh-CN"/>
              </w:rPr>
              <w:t>变更登记</w:t>
            </w:r>
            <w:r>
              <w:rPr>
                <w:rFonts w:hint="eastAsia" w:ascii="Times New Roman" w:hAnsi="Times New Roman"/>
                <w:color w:val="auto"/>
              </w:rPr>
              <w:t>。</w:t>
            </w:r>
          </w:p>
        </w:tc>
      </w:tr>
    </w:tbl>
    <w:p w14:paraId="711C8944">
      <w:pPr>
        <w:pStyle w:val="28"/>
        <w:jc w:val="center"/>
        <w:outlineLvl w:val="0"/>
        <w:rPr>
          <w:rFonts w:hint="eastAsia"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6E78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6ECAD8AE">
            <w:pPr>
              <w:keepNext w:val="0"/>
              <w:keepLines w:val="0"/>
              <w:suppressLineNumbers w:val="0"/>
              <w:spacing w:before="0" w:beforeAutospacing="0" w:after="0" w:afterAutospacing="0" w:line="360" w:lineRule="auto"/>
              <w:ind w:left="0" w:right="0" w:firstLine="422" w:firstLineChars="200"/>
              <w:rPr>
                <w:rFonts w:hint="default" w:ascii="宋体" w:cs="宋体"/>
                <w:color w:val="auto"/>
                <w:sz w:val="24"/>
              </w:rPr>
            </w:pPr>
            <w:r>
              <w:rPr>
                <w:rFonts w:hint="eastAsia" w:ascii="宋体" w:cs="宋体"/>
                <w:b/>
                <w:bCs/>
                <w:color w:val="auto"/>
                <w:szCs w:val="21"/>
              </w:rPr>
              <w:t>综上所述，从环境保护角度出发，本项目在拟建地的建设是可行的。</w:t>
            </w:r>
          </w:p>
        </w:tc>
      </w:tr>
    </w:tbl>
    <w:p w14:paraId="70884477">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68063E5">
      <w:pPr>
        <w:pStyle w:val="28"/>
        <w:adjustRightInd w:val="0"/>
        <w:snapToGrid w:val="0"/>
        <w:spacing w:before="0" w:beforeAutospacing="0" w:after="0" w:afterAutospacing="0"/>
        <w:outlineLvl w:val="0"/>
        <w:rPr>
          <w:rFonts w:ascii="Times New Roman" w:hAnsi="Times New Roman"/>
          <w:snapToGrid w:val="0"/>
          <w:color w:val="auto"/>
          <w:sz w:val="32"/>
          <w:szCs w:val="32"/>
        </w:rPr>
      </w:pPr>
      <w:r>
        <w:rPr>
          <w:rFonts w:ascii="Times New Roman" w:hAnsi="Times New Roman"/>
          <w:snapToGrid w:val="0"/>
          <w:color w:val="auto"/>
          <w:sz w:val="32"/>
          <w:szCs w:val="32"/>
        </w:rPr>
        <w:t>附表</w:t>
      </w:r>
    </w:p>
    <w:p w14:paraId="0684E92A">
      <w:pPr>
        <w:pStyle w:val="28"/>
        <w:adjustRightInd w:val="0"/>
        <w:snapToGrid w:val="0"/>
        <w:spacing w:before="0" w:beforeAutospacing="0" w:after="0" w:afterAutospacing="0"/>
        <w:jc w:val="center"/>
        <w:outlineLvl w:val="0"/>
        <w:rPr>
          <w:rFonts w:ascii="Times New Roman" w:hAnsi="Times New Roman"/>
          <w:snapToGrid w:val="0"/>
          <w:color w:val="auto"/>
          <w:sz w:val="38"/>
          <w:szCs w:val="38"/>
        </w:rPr>
      </w:pPr>
      <w:r>
        <w:rPr>
          <w:rFonts w:ascii="Times New Roman" w:hAnsi="Times New Roman"/>
          <w:snapToGrid w:val="0"/>
          <w:color w:val="auto"/>
          <w:sz w:val="38"/>
          <w:szCs w:val="38"/>
        </w:rPr>
        <w:t>建设项目污染物排放量汇总表</w:t>
      </w:r>
    </w:p>
    <w:tbl>
      <w:tblPr>
        <w:tblStyle w:val="33"/>
        <w:tblW w:w="147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848"/>
        <w:gridCol w:w="1701"/>
        <w:gridCol w:w="1475"/>
        <w:gridCol w:w="1406"/>
        <w:gridCol w:w="1655"/>
        <w:gridCol w:w="1761"/>
        <w:gridCol w:w="1935"/>
        <w:gridCol w:w="1787"/>
      </w:tblGrid>
      <w:tr w14:paraId="6CECD5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1157" w:type="dxa"/>
            <w:tcBorders>
              <w:tl2br w:val="single" w:color="auto" w:sz="4" w:space="0"/>
            </w:tcBorders>
            <w:tcMar>
              <w:left w:w="28" w:type="dxa"/>
              <w:right w:w="28" w:type="dxa"/>
            </w:tcMar>
            <w:vAlign w:val="center"/>
          </w:tcPr>
          <w:p w14:paraId="33F1A0BD">
            <w:pPr>
              <w:pStyle w:val="57"/>
              <w:keepNext w:val="0"/>
              <w:keepLines w:val="0"/>
              <w:suppressLineNumbers w:val="0"/>
              <w:spacing w:before="0" w:beforeLines="0" w:beforeAutospacing="0" w:after="0" w:afterLines="0" w:afterAutospacing="0" w:line="240" w:lineRule="auto"/>
              <w:ind w:left="0" w:right="0"/>
              <w:jc w:val="right"/>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项目</w:t>
            </w:r>
          </w:p>
          <w:p w14:paraId="57B03A24">
            <w:pPr>
              <w:pStyle w:val="57"/>
              <w:keepNext w:val="0"/>
              <w:keepLines w:val="0"/>
              <w:suppressLineNumbers w:val="0"/>
              <w:spacing w:before="0" w:beforeLines="0" w:beforeAutospacing="0" w:after="0" w:afterLines="0" w:afterAutospacing="0" w:line="240" w:lineRule="auto"/>
              <w:ind w:left="0" w:right="0"/>
              <w:jc w:val="left"/>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分类</w:t>
            </w:r>
          </w:p>
        </w:tc>
        <w:tc>
          <w:tcPr>
            <w:tcW w:w="1848" w:type="dxa"/>
            <w:tcMar>
              <w:left w:w="28" w:type="dxa"/>
              <w:right w:w="28" w:type="dxa"/>
            </w:tcMar>
            <w:vAlign w:val="center"/>
          </w:tcPr>
          <w:p w14:paraId="1EB35BDC">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污染物名称</w:t>
            </w:r>
          </w:p>
        </w:tc>
        <w:tc>
          <w:tcPr>
            <w:tcW w:w="1701" w:type="dxa"/>
            <w:tcMar>
              <w:left w:w="28" w:type="dxa"/>
              <w:right w:w="28" w:type="dxa"/>
            </w:tcMar>
            <w:vAlign w:val="center"/>
          </w:tcPr>
          <w:p w14:paraId="61D7C62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w:t>
            </w:r>
          </w:p>
          <w:p w14:paraId="2DD9F86C">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1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①</w:t>
            </w:r>
            <w:r>
              <w:rPr>
                <w:rFonts w:hint="default" w:ascii="Times New Roman" w:hAnsi="Times New Roman" w:eastAsia="宋体"/>
                <w:snapToGrid w:val="0"/>
                <w:color w:val="auto"/>
                <w:spacing w:val="-6"/>
                <w:kern w:val="21"/>
                <w:sz w:val="21"/>
                <w:szCs w:val="21"/>
              </w:rPr>
              <w:fldChar w:fldCharType="end"/>
            </w:r>
          </w:p>
        </w:tc>
        <w:tc>
          <w:tcPr>
            <w:tcW w:w="1475" w:type="dxa"/>
            <w:tcMar>
              <w:left w:w="28" w:type="dxa"/>
              <w:right w:w="28" w:type="dxa"/>
            </w:tcMar>
            <w:vAlign w:val="center"/>
          </w:tcPr>
          <w:p w14:paraId="1E1C25CC">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w:t>
            </w:r>
          </w:p>
          <w:p w14:paraId="38E2BF6D">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许可排放量</w:t>
            </w:r>
          </w:p>
          <w:p w14:paraId="6DD69AE7">
            <w:pPr>
              <w:pStyle w:val="57"/>
              <w:keepNext w:val="0"/>
              <w:keepLines w:val="0"/>
              <w:suppressLineNumbers w:val="0"/>
              <w:spacing w:before="0" w:beforeLines="0" w:beforeAutospacing="0" w:after="0" w:afterLines="0" w:afterAutospacing="0"/>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2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snapToGrid w:val="0"/>
                <w:color w:val="auto"/>
                <w:spacing w:val="-6"/>
                <w:kern w:val="21"/>
                <w:sz w:val="21"/>
                <w:szCs w:val="21"/>
              </w:rPr>
              <w:t>②</w:t>
            </w:r>
            <w:r>
              <w:rPr>
                <w:rFonts w:hint="default" w:ascii="Times New Roman" w:hAnsi="Times New Roman" w:eastAsia="宋体"/>
                <w:snapToGrid w:val="0"/>
                <w:color w:val="auto"/>
                <w:spacing w:val="-6"/>
                <w:kern w:val="21"/>
                <w:sz w:val="21"/>
                <w:szCs w:val="21"/>
              </w:rPr>
              <w:fldChar w:fldCharType="end"/>
            </w:r>
          </w:p>
        </w:tc>
        <w:tc>
          <w:tcPr>
            <w:tcW w:w="1406" w:type="dxa"/>
            <w:tcMar>
              <w:left w:w="28" w:type="dxa"/>
              <w:right w:w="28" w:type="dxa"/>
            </w:tcMar>
            <w:vAlign w:val="center"/>
          </w:tcPr>
          <w:p w14:paraId="5D0175BE">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在建工程</w:t>
            </w:r>
          </w:p>
          <w:p w14:paraId="1C0EF48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3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③</w:t>
            </w:r>
            <w:r>
              <w:rPr>
                <w:rFonts w:hint="default" w:ascii="Times New Roman" w:hAnsi="Times New Roman" w:eastAsia="宋体"/>
                <w:snapToGrid w:val="0"/>
                <w:color w:val="auto"/>
                <w:spacing w:val="-6"/>
                <w:kern w:val="21"/>
                <w:sz w:val="21"/>
                <w:szCs w:val="21"/>
              </w:rPr>
              <w:fldChar w:fldCharType="end"/>
            </w:r>
          </w:p>
        </w:tc>
        <w:tc>
          <w:tcPr>
            <w:tcW w:w="1655" w:type="dxa"/>
            <w:tcMar>
              <w:left w:w="28" w:type="dxa"/>
              <w:right w:w="28" w:type="dxa"/>
            </w:tcMar>
            <w:vAlign w:val="center"/>
          </w:tcPr>
          <w:p w14:paraId="04C7DE93">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本项目</w:t>
            </w:r>
          </w:p>
          <w:p w14:paraId="02B266BA">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4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④</w:t>
            </w:r>
            <w:r>
              <w:rPr>
                <w:rFonts w:hint="default" w:ascii="Times New Roman" w:hAnsi="Times New Roman" w:eastAsia="宋体"/>
                <w:snapToGrid w:val="0"/>
                <w:color w:val="auto"/>
                <w:spacing w:val="-6"/>
                <w:kern w:val="21"/>
                <w:sz w:val="21"/>
                <w:szCs w:val="21"/>
              </w:rPr>
              <w:fldChar w:fldCharType="end"/>
            </w:r>
          </w:p>
        </w:tc>
        <w:tc>
          <w:tcPr>
            <w:tcW w:w="1761" w:type="dxa"/>
            <w:tcMar>
              <w:left w:w="28" w:type="dxa"/>
              <w:right w:w="28" w:type="dxa"/>
            </w:tcMar>
            <w:vAlign w:val="center"/>
          </w:tcPr>
          <w:p w14:paraId="111B9F53">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以新带老削减量</w:t>
            </w:r>
          </w:p>
          <w:p w14:paraId="6BBBFE01">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（新建项目不填）</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5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⑤</w:t>
            </w:r>
            <w:r>
              <w:rPr>
                <w:rFonts w:hint="default" w:ascii="Times New Roman" w:hAnsi="Times New Roman" w:eastAsia="宋体"/>
                <w:snapToGrid w:val="0"/>
                <w:color w:val="auto"/>
                <w:spacing w:val="-16"/>
                <w:kern w:val="21"/>
                <w:sz w:val="21"/>
                <w:szCs w:val="21"/>
              </w:rPr>
              <w:fldChar w:fldCharType="end"/>
            </w:r>
          </w:p>
        </w:tc>
        <w:tc>
          <w:tcPr>
            <w:tcW w:w="1935" w:type="dxa"/>
            <w:tcMar>
              <w:left w:w="28" w:type="dxa"/>
              <w:right w:w="28" w:type="dxa"/>
            </w:tcMar>
            <w:vAlign w:val="center"/>
          </w:tcPr>
          <w:p w14:paraId="260C6ED1">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本项目建成后</w:t>
            </w:r>
          </w:p>
          <w:p w14:paraId="4604048B">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全厂排放量（固体废物产生量）</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6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⑥</w:t>
            </w:r>
            <w:r>
              <w:rPr>
                <w:rFonts w:hint="default" w:ascii="Times New Roman" w:hAnsi="Times New Roman" w:eastAsia="宋体"/>
                <w:snapToGrid w:val="0"/>
                <w:color w:val="auto"/>
                <w:spacing w:val="-16"/>
                <w:kern w:val="21"/>
                <w:sz w:val="21"/>
                <w:szCs w:val="21"/>
              </w:rPr>
              <w:fldChar w:fldCharType="end"/>
            </w:r>
          </w:p>
        </w:tc>
        <w:tc>
          <w:tcPr>
            <w:tcW w:w="1787" w:type="dxa"/>
            <w:tcMar>
              <w:left w:w="28" w:type="dxa"/>
              <w:right w:w="28" w:type="dxa"/>
            </w:tcMar>
            <w:vAlign w:val="center"/>
          </w:tcPr>
          <w:p w14:paraId="232F2050">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变化量</w:t>
            </w:r>
          </w:p>
          <w:p w14:paraId="61F77267">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7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⑦</w:t>
            </w:r>
            <w:r>
              <w:rPr>
                <w:rFonts w:hint="default" w:ascii="Times New Roman" w:hAnsi="Times New Roman" w:eastAsia="宋体"/>
                <w:snapToGrid w:val="0"/>
                <w:color w:val="auto"/>
                <w:spacing w:val="-6"/>
                <w:kern w:val="21"/>
                <w:sz w:val="21"/>
                <w:szCs w:val="21"/>
              </w:rPr>
              <w:fldChar w:fldCharType="end"/>
            </w:r>
          </w:p>
        </w:tc>
      </w:tr>
      <w:tr w14:paraId="19B08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54C1A1CE">
            <w:pPr>
              <w:pStyle w:val="57"/>
              <w:keepNext w:val="0"/>
              <w:keepLines w:val="0"/>
              <w:suppressLineNumbers w:val="0"/>
              <w:spacing w:before="0" w:beforeLines="0" w:beforeAutospacing="0" w:after="0" w:afterLines="0" w:afterAutospacing="0" w:line="240" w:lineRule="auto"/>
              <w:ind w:left="0" w:right="0"/>
              <w:rPr>
                <w:rFonts w:hint="default"/>
                <w:color w:val="auto"/>
              </w:rPr>
            </w:pPr>
            <w:r>
              <w:rPr>
                <w:rFonts w:hint="eastAsia" w:ascii="Times New Roman" w:hAnsi="Times New Roman" w:eastAsia="宋体"/>
                <w:snapToGrid w:val="0"/>
                <w:color w:val="auto"/>
                <w:kern w:val="21"/>
                <w:sz w:val="21"/>
                <w:szCs w:val="21"/>
              </w:rPr>
              <w:t>废气</w:t>
            </w:r>
          </w:p>
        </w:tc>
        <w:tc>
          <w:tcPr>
            <w:tcW w:w="1848" w:type="dxa"/>
            <w:shd w:val="clear" w:color="auto" w:fill="auto"/>
            <w:vAlign w:val="center"/>
          </w:tcPr>
          <w:p w14:paraId="23693A06">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颗粒物</w:t>
            </w:r>
          </w:p>
        </w:tc>
        <w:tc>
          <w:tcPr>
            <w:tcW w:w="1701" w:type="dxa"/>
            <w:shd w:val="clear" w:color="auto" w:fill="auto"/>
            <w:vAlign w:val="center"/>
          </w:tcPr>
          <w:p w14:paraId="16E3B8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0.096</w:t>
            </w:r>
          </w:p>
        </w:tc>
        <w:tc>
          <w:tcPr>
            <w:tcW w:w="1475" w:type="dxa"/>
            <w:shd w:val="clear" w:color="auto" w:fill="auto"/>
            <w:vAlign w:val="center"/>
          </w:tcPr>
          <w:p w14:paraId="3917685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0.097</w:t>
            </w:r>
          </w:p>
        </w:tc>
        <w:tc>
          <w:tcPr>
            <w:tcW w:w="1406" w:type="dxa"/>
            <w:shd w:val="clear"/>
            <w:vAlign w:val="center"/>
          </w:tcPr>
          <w:p w14:paraId="520B9BB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22628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0.0921</w:t>
            </w:r>
          </w:p>
        </w:tc>
        <w:tc>
          <w:tcPr>
            <w:tcW w:w="1761" w:type="dxa"/>
            <w:tcBorders>
              <w:bottom w:val="single" w:color="auto" w:sz="4" w:space="0"/>
            </w:tcBorders>
            <w:shd w:val="clear" w:color="auto" w:fill="auto"/>
            <w:vAlign w:val="center"/>
          </w:tcPr>
          <w:p w14:paraId="38EEDA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0.096</w:t>
            </w:r>
          </w:p>
        </w:tc>
        <w:tc>
          <w:tcPr>
            <w:tcW w:w="1935" w:type="dxa"/>
            <w:tcBorders>
              <w:bottom w:val="single" w:color="auto" w:sz="4" w:space="0"/>
            </w:tcBorders>
            <w:shd w:val="clear" w:color="auto" w:fill="auto"/>
            <w:vAlign w:val="center"/>
          </w:tcPr>
          <w:p w14:paraId="3E4A5F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0.0921</w:t>
            </w:r>
          </w:p>
        </w:tc>
        <w:tc>
          <w:tcPr>
            <w:tcW w:w="1787" w:type="dxa"/>
            <w:tcBorders>
              <w:bottom w:val="single" w:color="auto" w:sz="4" w:space="0"/>
            </w:tcBorders>
            <w:shd w:val="clear" w:color="auto" w:fill="auto"/>
            <w:vAlign w:val="center"/>
          </w:tcPr>
          <w:p w14:paraId="462F25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-0.0039</w:t>
            </w:r>
          </w:p>
        </w:tc>
      </w:tr>
      <w:tr w14:paraId="6EE1D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255795B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2C17B027">
            <w:pPr>
              <w:pStyle w:val="71"/>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r>
              <w:rPr>
                <w:rFonts w:hint="eastAsia"/>
                <w:color w:val="auto"/>
                <w:lang w:val="en-US" w:eastAsia="zh-CN"/>
              </w:rPr>
              <w:t>TVOC</w:t>
            </w:r>
          </w:p>
        </w:tc>
        <w:tc>
          <w:tcPr>
            <w:tcW w:w="1701" w:type="dxa"/>
            <w:shd w:val="clear" w:color="auto" w:fill="auto"/>
            <w:vAlign w:val="center"/>
          </w:tcPr>
          <w:p w14:paraId="23CD88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0.07134</w:t>
            </w:r>
          </w:p>
        </w:tc>
        <w:tc>
          <w:tcPr>
            <w:tcW w:w="1475" w:type="dxa"/>
            <w:shd w:val="clear" w:color="auto" w:fill="auto"/>
            <w:vAlign w:val="center"/>
          </w:tcPr>
          <w:p w14:paraId="1F0443FC">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0.131</w:t>
            </w:r>
          </w:p>
        </w:tc>
        <w:tc>
          <w:tcPr>
            <w:tcW w:w="1406" w:type="dxa"/>
            <w:shd w:val="clear"/>
            <w:vAlign w:val="center"/>
          </w:tcPr>
          <w:p w14:paraId="01B0D54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77F361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0.0995</w:t>
            </w:r>
          </w:p>
        </w:tc>
        <w:tc>
          <w:tcPr>
            <w:tcW w:w="1761" w:type="dxa"/>
            <w:tcBorders>
              <w:bottom w:val="single" w:color="auto" w:sz="4" w:space="0"/>
            </w:tcBorders>
            <w:shd w:val="clear" w:color="auto" w:fill="auto"/>
            <w:vAlign w:val="center"/>
          </w:tcPr>
          <w:p w14:paraId="4EE8DC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0.07134</w:t>
            </w:r>
          </w:p>
        </w:tc>
        <w:tc>
          <w:tcPr>
            <w:tcW w:w="1935" w:type="dxa"/>
            <w:tcBorders>
              <w:bottom w:val="single" w:color="auto" w:sz="4" w:space="0"/>
            </w:tcBorders>
            <w:shd w:val="clear" w:color="auto" w:fill="auto"/>
            <w:vAlign w:val="center"/>
          </w:tcPr>
          <w:p w14:paraId="56726C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0.0995</w:t>
            </w:r>
          </w:p>
        </w:tc>
        <w:tc>
          <w:tcPr>
            <w:tcW w:w="1787" w:type="dxa"/>
            <w:tcBorders>
              <w:bottom w:val="single" w:color="auto" w:sz="4" w:space="0"/>
            </w:tcBorders>
            <w:shd w:val="clear" w:color="auto" w:fill="auto"/>
            <w:vAlign w:val="center"/>
          </w:tcPr>
          <w:p w14:paraId="7EB7D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0.02816</w:t>
            </w:r>
          </w:p>
        </w:tc>
      </w:tr>
      <w:tr w14:paraId="342D6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9475457">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707B710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苯系物</w:t>
            </w:r>
          </w:p>
        </w:tc>
        <w:tc>
          <w:tcPr>
            <w:tcW w:w="1701" w:type="dxa"/>
            <w:shd w:val="clear" w:color="auto" w:fill="auto"/>
            <w:vAlign w:val="center"/>
          </w:tcPr>
          <w:p w14:paraId="4AAC418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75" w:type="dxa"/>
            <w:shd w:val="clear" w:color="auto" w:fill="auto"/>
            <w:vAlign w:val="center"/>
          </w:tcPr>
          <w:p w14:paraId="4D5AE189">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06" w:type="dxa"/>
            <w:shd w:val="clear"/>
            <w:vAlign w:val="center"/>
          </w:tcPr>
          <w:p w14:paraId="328B2A8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1FEB2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0.0351</w:t>
            </w:r>
          </w:p>
        </w:tc>
        <w:tc>
          <w:tcPr>
            <w:tcW w:w="1761" w:type="dxa"/>
            <w:tcBorders>
              <w:bottom w:val="single" w:color="auto" w:sz="4" w:space="0"/>
            </w:tcBorders>
            <w:shd w:val="clear" w:color="auto" w:fill="auto"/>
            <w:vAlign w:val="center"/>
          </w:tcPr>
          <w:p w14:paraId="1AC885FA">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935" w:type="dxa"/>
            <w:tcBorders>
              <w:bottom w:val="single" w:color="auto" w:sz="4" w:space="0"/>
            </w:tcBorders>
            <w:shd w:val="clear" w:color="auto" w:fill="auto"/>
            <w:vAlign w:val="center"/>
          </w:tcPr>
          <w:p w14:paraId="19C884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0.0351</w:t>
            </w:r>
          </w:p>
        </w:tc>
        <w:tc>
          <w:tcPr>
            <w:tcW w:w="1787" w:type="dxa"/>
            <w:tcBorders>
              <w:bottom w:val="single" w:color="auto" w:sz="4" w:space="0"/>
            </w:tcBorders>
            <w:shd w:val="clear" w:color="auto" w:fill="auto"/>
            <w:vAlign w:val="center"/>
          </w:tcPr>
          <w:p w14:paraId="3C9ED3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0.0351</w:t>
            </w:r>
          </w:p>
        </w:tc>
      </w:tr>
      <w:tr w14:paraId="5196C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D371E0A">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56883A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二甲苯</w:t>
            </w:r>
          </w:p>
        </w:tc>
        <w:tc>
          <w:tcPr>
            <w:tcW w:w="1701" w:type="dxa"/>
            <w:shd w:val="clear" w:color="auto" w:fill="auto"/>
            <w:vAlign w:val="center"/>
          </w:tcPr>
          <w:p w14:paraId="434B5E63">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75" w:type="dxa"/>
            <w:shd w:val="clear" w:color="auto" w:fill="auto"/>
            <w:vAlign w:val="center"/>
          </w:tcPr>
          <w:p w14:paraId="3D70E670">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06" w:type="dxa"/>
            <w:shd w:val="clear"/>
            <w:vAlign w:val="center"/>
          </w:tcPr>
          <w:p w14:paraId="2F4534C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0D0755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0.0238</w:t>
            </w:r>
          </w:p>
        </w:tc>
        <w:tc>
          <w:tcPr>
            <w:tcW w:w="1761" w:type="dxa"/>
            <w:tcBorders>
              <w:bottom w:val="single" w:color="auto" w:sz="4" w:space="0"/>
            </w:tcBorders>
            <w:shd w:val="clear" w:color="auto" w:fill="auto"/>
            <w:vAlign w:val="center"/>
          </w:tcPr>
          <w:p w14:paraId="6D61E5A3">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935" w:type="dxa"/>
            <w:tcBorders>
              <w:bottom w:val="single" w:color="auto" w:sz="4" w:space="0"/>
            </w:tcBorders>
            <w:shd w:val="clear" w:color="auto" w:fill="auto"/>
            <w:vAlign w:val="center"/>
          </w:tcPr>
          <w:p w14:paraId="5FB38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0.0238</w:t>
            </w:r>
          </w:p>
        </w:tc>
        <w:tc>
          <w:tcPr>
            <w:tcW w:w="1787" w:type="dxa"/>
            <w:tcBorders>
              <w:bottom w:val="single" w:color="auto" w:sz="4" w:space="0"/>
            </w:tcBorders>
            <w:shd w:val="clear" w:color="auto" w:fill="auto"/>
            <w:vAlign w:val="center"/>
          </w:tcPr>
          <w:p w14:paraId="048732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0.0238</w:t>
            </w:r>
          </w:p>
        </w:tc>
      </w:tr>
      <w:tr w14:paraId="583F2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A928283">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35B0DFE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甲苯</w:t>
            </w:r>
          </w:p>
        </w:tc>
        <w:tc>
          <w:tcPr>
            <w:tcW w:w="1701" w:type="dxa"/>
            <w:shd w:val="clear" w:color="auto" w:fill="auto"/>
            <w:vAlign w:val="center"/>
          </w:tcPr>
          <w:p w14:paraId="71101C8C">
            <w:pPr>
              <w:pStyle w:val="10"/>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75" w:type="dxa"/>
            <w:shd w:val="clear" w:color="auto" w:fill="auto"/>
            <w:vAlign w:val="center"/>
          </w:tcPr>
          <w:p w14:paraId="76282D58">
            <w:pPr>
              <w:pStyle w:val="10"/>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06" w:type="dxa"/>
            <w:shd w:val="clear"/>
            <w:vAlign w:val="center"/>
          </w:tcPr>
          <w:p w14:paraId="39FC0026">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58F9213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0.0006</w:t>
            </w:r>
          </w:p>
        </w:tc>
        <w:tc>
          <w:tcPr>
            <w:tcW w:w="1761" w:type="dxa"/>
            <w:tcBorders>
              <w:bottom w:val="single" w:color="auto" w:sz="4" w:space="0"/>
            </w:tcBorders>
            <w:shd w:val="clear" w:color="auto" w:fill="auto"/>
            <w:vAlign w:val="center"/>
          </w:tcPr>
          <w:p w14:paraId="3D404685">
            <w:pPr>
              <w:pStyle w:val="10"/>
              <w:keepNext w:val="0"/>
              <w:keepLines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935" w:type="dxa"/>
            <w:tcBorders>
              <w:bottom w:val="single" w:color="auto" w:sz="4" w:space="0"/>
            </w:tcBorders>
            <w:shd w:val="clear" w:color="auto" w:fill="auto"/>
            <w:vAlign w:val="center"/>
          </w:tcPr>
          <w:p w14:paraId="758FC77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0.0006</w:t>
            </w:r>
          </w:p>
        </w:tc>
        <w:tc>
          <w:tcPr>
            <w:tcW w:w="1787" w:type="dxa"/>
            <w:tcBorders>
              <w:bottom w:val="single" w:color="auto" w:sz="4" w:space="0"/>
            </w:tcBorders>
            <w:shd w:val="clear" w:color="auto" w:fill="auto"/>
            <w:vAlign w:val="center"/>
          </w:tcPr>
          <w:p w14:paraId="7C32F83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0.0006</w:t>
            </w:r>
          </w:p>
        </w:tc>
      </w:tr>
      <w:tr w14:paraId="50973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BBE626B">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07EBB5F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cs="宋体"/>
                <w:i w:val="0"/>
                <w:iCs w:val="0"/>
                <w:color w:val="auto"/>
                <w:kern w:val="0"/>
                <w:sz w:val="21"/>
                <w:szCs w:val="21"/>
                <w:u w:val="none"/>
                <w:lang w:val="en-US" w:eastAsia="zh-CN" w:bidi="ar"/>
              </w:rPr>
              <w:t>丁醇</w:t>
            </w:r>
          </w:p>
        </w:tc>
        <w:tc>
          <w:tcPr>
            <w:tcW w:w="1701" w:type="dxa"/>
            <w:shd w:val="clear" w:color="auto" w:fill="auto"/>
            <w:vAlign w:val="center"/>
          </w:tcPr>
          <w:p w14:paraId="090E9E6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75" w:type="dxa"/>
            <w:shd w:val="clear" w:color="auto" w:fill="auto"/>
            <w:vAlign w:val="center"/>
          </w:tcPr>
          <w:p w14:paraId="13EE43A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06" w:type="dxa"/>
            <w:shd w:val="clear"/>
            <w:vAlign w:val="center"/>
          </w:tcPr>
          <w:p w14:paraId="77FE78ED">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51C0F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0.0018</w:t>
            </w:r>
          </w:p>
        </w:tc>
        <w:tc>
          <w:tcPr>
            <w:tcW w:w="1761" w:type="dxa"/>
            <w:tcBorders>
              <w:bottom w:val="single" w:color="auto" w:sz="4" w:space="0"/>
            </w:tcBorders>
            <w:shd w:val="clear" w:color="auto" w:fill="auto"/>
            <w:vAlign w:val="center"/>
          </w:tcPr>
          <w:p w14:paraId="635A6242">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935" w:type="dxa"/>
            <w:tcBorders>
              <w:bottom w:val="single" w:color="auto" w:sz="4" w:space="0"/>
            </w:tcBorders>
            <w:shd w:val="clear" w:color="auto" w:fill="auto"/>
            <w:vAlign w:val="center"/>
          </w:tcPr>
          <w:p w14:paraId="35DDF7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0.0018</w:t>
            </w:r>
          </w:p>
        </w:tc>
        <w:tc>
          <w:tcPr>
            <w:tcW w:w="1787" w:type="dxa"/>
            <w:tcBorders>
              <w:bottom w:val="single" w:color="auto" w:sz="4" w:space="0"/>
            </w:tcBorders>
            <w:shd w:val="clear" w:color="auto" w:fill="auto"/>
            <w:vAlign w:val="center"/>
          </w:tcPr>
          <w:p w14:paraId="5D096C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0.0018</w:t>
            </w:r>
          </w:p>
        </w:tc>
      </w:tr>
      <w:tr w14:paraId="12B78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8FDF0EA">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162606F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乙酸</w:t>
            </w:r>
            <w:r>
              <w:rPr>
                <w:rFonts w:hint="eastAsia" w:ascii="宋体" w:hAnsi="宋体" w:cs="宋体"/>
                <w:i w:val="0"/>
                <w:iCs w:val="0"/>
                <w:color w:val="auto"/>
                <w:kern w:val="0"/>
                <w:sz w:val="21"/>
                <w:szCs w:val="21"/>
                <w:u w:val="none"/>
                <w:lang w:val="en-US" w:eastAsia="zh-CN" w:bidi="ar"/>
              </w:rPr>
              <w:t>正丁酯</w:t>
            </w:r>
          </w:p>
        </w:tc>
        <w:tc>
          <w:tcPr>
            <w:tcW w:w="1701" w:type="dxa"/>
            <w:shd w:val="clear" w:color="auto" w:fill="auto"/>
            <w:vAlign w:val="center"/>
          </w:tcPr>
          <w:p w14:paraId="13B54639">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75" w:type="dxa"/>
            <w:shd w:val="clear" w:color="auto" w:fill="auto"/>
            <w:vAlign w:val="center"/>
          </w:tcPr>
          <w:p w14:paraId="356DBF3E">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406" w:type="dxa"/>
            <w:shd w:val="clear"/>
            <w:vAlign w:val="center"/>
          </w:tcPr>
          <w:p w14:paraId="31DC9474">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0871F9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0.0014</w:t>
            </w:r>
          </w:p>
        </w:tc>
        <w:tc>
          <w:tcPr>
            <w:tcW w:w="1761" w:type="dxa"/>
            <w:tcBorders>
              <w:bottom w:val="single" w:color="auto" w:sz="4" w:space="0"/>
            </w:tcBorders>
            <w:shd w:val="clear" w:color="auto" w:fill="auto"/>
            <w:vAlign w:val="center"/>
          </w:tcPr>
          <w:p w14:paraId="27CA93AF">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lang w:val="en-US" w:eastAsia="zh-CN" w:bidi="ar-SA"/>
              </w:rPr>
              <w:t>0</w:t>
            </w:r>
          </w:p>
        </w:tc>
        <w:tc>
          <w:tcPr>
            <w:tcW w:w="1935" w:type="dxa"/>
            <w:tcBorders>
              <w:bottom w:val="single" w:color="auto" w:sz="4" w:space="0"/>
            </w:tcBorders>
            <w:shd w:val="clear" w:color="auto" w:fill="auto"/>
            <w:vAlign w:val="center"/>
          </w:tcPr>
          <w:p w14:paraId="05EEFD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0.0014</w:t>
            </w:r>
          </w:p>
        </w:tc>
        <w:tc>
          <w:tcPr>
            <w:tcW w:w="1787" w:type="dxa"/>
            <w:tcBorders>
              <w:bottom w:val="single" w:color="auto" w:sz="4" w:space="0"/>
            </w:tcBorders>
            <w:shd w:val="clear" w:color="auto" w:fill="auto"/>
            <w:vAlign w:val="center"/>
          </w:tcPr>
          <w:p w14:paraId="4E6692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0.0014</w:t>
            </w:r>
          </w:p>
        </w:tc>
      </w:tr>
      <w:tr w14:paraId="040E9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0470B3D">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7CF22F6C">
            <w:pPr>
              <w:pStyle w:val="7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color w:val="auto"/>
              </w:rPr>
              <w:t>SO</w:t>
            </w:r>
            <w:r>
              <w:rPr>
                <w:rFonts w:hint="eastAsia"/>
                <w:color w:val="auto"/>
                <w:vertAlign w:val="subscript"/>
              </w:rPr>
              <w:t>2</w:t>
            </w:r>
          </w:p>
        </w:tc>
        <w:tc>
          <w:tcPr>
            <w:tcW w:w="1701" w:type="dxa"/>
            <w:shd w:val="clear" w:color="auto" w:fill="auto"/>
            <w:vAlign w:val="center"/>
          </w:tcPr>
          <w:p w14:paraId="0CA3851E">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1475" w:type="dxa"/>
            <w:shd w:val="clear" w:color="auto" w:fill="auto"/>
            <w:vAlign w:val="center"/>
          </w:tcPr>
          <w:p w14:paraId="70F93AB0">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0.0048</w:t>
            </w:r>
          </w:p>
        </w:tc>
        <w:tc>
          <w:tcPr>
            <w:tcW w:w="1406" w:type="dxa"/>
            <w:shd w:val="clear"/>
            <w:vAlign w:val="center"/>
          </w:tcPr>
          <w:p w14:paraId="0197D066">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540F65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w:t>
            </w:r>
          </w:p>
        </w:tc>
        <w:tc>
          <w:tcPr>
            <w:tcW w:w="1761" w:type="dxa"/>
            <w:tcBorders>
              <w:bottom w:val="single" w:color="auto" w:sz="4" w:space="0"/>
            </w:tcBorders>
            <w:shd w:val="clear" w:color="auto" w:fill="auto"/>
            <w:vAlign w:val="center"/>
          </w:tcPr>
          <w:p w14:paraId="2E30F7C5">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0.0048</w:t>
            </w:r>
          </w:p>
        </w:tc>
        <w:tc>
          <w:tcPr>
            <w:tcW w:w="1935" w:type="dxa"/>
            <w:tcBorders>
              <w:bottom w:val="single" w:color="auto" w:sz="4" w:space="0"/>
            </w:tcBorders>
            <w:shd w:val="clear" w:color="auto" w:fill="auto"/>
            <w:vAlign w:val="center"/>
          </w:tcPr>
          <w:p w14:paraId="3B2907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w:t>
            </w:r>
          </w:p>
        </w:tc>
        <w:tc>
          <w:tcPr>
            <w:tcW w:w="1787" w:type="dxa"/>
            <w:tcBorders>
              <w:bottom w:val="single" w:color="auto" w:sz="4" w:space="0"/>
            </w:tcBorders>
            <w:shd w:val="clear" w:color="auto" w:fill="auto"/>
            <w:vAlign w:val="center"/>
          </w:tcPr>
          <w:p w14:paraId="218F72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-0.0048</w:t>
            </w:r>
          </w:p>
        </w:tc>
      </w:tr>
      <w:tr w14:paraId="0DA49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914D47A">
            <w:pPr>
              <w:keepNext w:val="0"/>
              <w:keepLines w:val="0"/>
              <w:suppressLineNumbers w:val="0"/>
              <w:spacing w:before="0" w:beforeAutospacing="0" w:after="0" w:afterAutospacing="0"/>
              <w:ind w:left="0" w:right="0"/>
              <w:rPr>
                <w:rFonts w:hint="default"/>
                <w:color w:val="auto"/>
              </w:rPr>
            </w:pPr>
          </w:p>
        </w:tc>
        <w:tc>
          <w:tcPr>
            <w:tcW w:w="1848" w:type="dxa"/>
            <w:shd w:val="clear" w:color="auto" w:fill="auto"/>
            <w:vAlign w:val="center"/>
          </w:tcPr>
          <w:p w14:paraId="70CDED9D">
            <w:pPr>
              <w:pStyle w:val="71"/>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1"/>
                <w:lang w:val="en-US" w:eastAsia="zh-CN" w:bidi="ar-SA"/>
              </w:rPr>
            </w:pPr>
            <w:r>
              <w:rPr>
                <w:rFonts w:hint="eastAsia"/>
                <w:color w:val="auto"/>
              </w:rPr>
              <w:t>NOx</w:t>
            </w:r>
          </w:p>
        </w:tc>
        <w:tc>
          <w:tcPr>
            <w:tcW w:w="1701" w:type="dxa"/>
            <w:shd w:val="clear" w:color="auto" w:fill="auto"/>
            <w:vAlign w:val="center"/>
          </w:tcPr>
          <w:p w14:paraId="777052D7">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1475" w:type="dxa"/>
            <w:shd w:val="clear" w:color="auto" w:fill="auto"/>
            <w:vAlign w:val="center"/>
          </w:tcPr>
          <w:p w14:paraId="642E06B0">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0.0225</w:t>
            </w:r>
          </w:p>
        </w:tc>
        <w:tc>
          <w:tcPr>
            <w:tcW w:w="1406" w:type="dxa"/>
            <w:shd w:val="clear"/>
            <w:vAlign w:val="center"/>
          </w:tcPr>
          <w:p w14:paraId="4C109FD8">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611A9D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w:t>
            </w:r>
          </w:p>
        </w:tc>
        <w:tc>
          <w:tcPr>
            <w:tcW w:w="1761" w:type="dxa"/>
            <w:tcBorders>
              <w:bottom w:val="single" w:color="auto" w:sz="4" w:space="0"/>
            </w:tcBorders>
            <w:shd w:val="clear" w:color="auto" w:fill="auto"/>
            <w:vAlign w:val="center"/>
          </w:tcPr>
          <w:p w14:paraId="36968E8D">
            <w:pPr>
              <w:pStyle w:val="95"/>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 w:val="21"/>
                <w:szCs w:val="21"/>
                <w:lang w:val="en-US" w:eastAsia="zh-CN"/>
              </w:rPr>
              <w:t>0.0225</w:t>
            </w:r>
          </w:p>
        </w:tc>
        <w:tc>
          <w:tcPr>
            <w:tcW w:w="1935" w:type="dxa"/>
            <w:tcBorders>
              <w:bottom w:val="single" w:color="auto" w:sz="4" w:space="0"/>
            </w:tcBorders>
            <w:shd w:val="clear" w:color="auto" w:fill="auto"/>
            <w:vAlign w:val="center"/>
          </w:tcPr>
          <w:p w14:paraId="35CC8B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w:t>
            </w:r>
          </w:p>
        </w:tc>
        <w:tc>
          <w:tcPr>
            <w:tcW w:w="1787" w:type="dxa"/>
            <w:tcBorders>
              <w:bottom w:val="single" w:color="auto" w:sz="4" w:space="0"/>
            </w:tcBorders>
            <w:shd w:val="clear" w:color="auto" w:fill="auto"/>
            <w:vAlign w:val="center"/>
          </w:tcPr>
          <w:p w14:paraId="2F572339">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-0.0225</w:t>
            </w:r>
          </w:p>
        </w:tc>
      </w:tr>
      <w:tr w14:paraId="1D926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7C217BA4">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废水</w:t>
            </w:r>
          </w:p>
        </w:tc>
        <w:tc>
          <w:tcPr>
            <w:tcW w:w="1848" w:type="dxa"/>
            <w:shd w:val="clear" w:color="auto" w:fill="auto"/>
            <w:vAlign w:val="center"/>
          </w:tcPr>
          <w:p w14:paraId="2B9140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eastAsia" w:ascii="宋体" w:hAnsi="宋体" w:cs="宋体"/>
                <w:color w:val="auto"/>
                <w:kern w:val="0"/>
                <w:szCs w:val="21"/>
                <w:lang w:bidi="ar"/>
              </w:rPr>
              <w:t>废水量</w:t>
            </w:r>
          </w:p>
        </w:tc>
        <w:tc>
          <w:tcPr>
            <w:tcW w:w="1701" w:type="dxa"/>
            <w:shd w:val="clear" w:color="auto" w:fill="auto"/>
            <w:vAlign w:val="center"/>
          </w:tcPr>
          <w:p w14:paraId="7E73E7B5">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1296/1296</w:t>
            </w:r>
          </w:p>
        </w:tc>
        <w:tc>
          <w:tcPr>
            <w:tcW w:w="1475" w:type="dxa"/>
            <w:shd w:val="clear" w:color="auto" w:fill="auto"/>
            <w:vAlign w:val="center"/>
          </w:tcPr>
          <w:p w14:paraId="3F8D0C6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1440</w:t>
            </w:r>
            <w:r>
              <w:rPr>
                <w:rFonts w:hint="eastAsia" w:cs="Times New Roman"/>
                <w:color w:val="auto"/>
                <w:sz w:val="21"/>
                <w:szCs w:val="21"/>
                <w:lang w:val="en-US" w:eastAsia="zh-CN"/>
              </w:rPr>
              <w:t>/1440</w:t>
            </w:r>
          </w:p>
        </w:tc>
        <w:tc>
          <w:tcPr>
            <w:tcW w:w="1406" w:type="dxa"/>
            <w:shd w:val="clear"/>
            <w:vAlign w:val="center"/>
          </w:tcPr>
          <w:p w14:paraId="2120C85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bottom w:val="single" w:color="auto" w:sz="4" w:space="0"/>
            </w:tcBorders>
            <w:shd w:val="clear" w:color="auto" w:fill="auto"/>
            <w:vAlign w:val="center"/>
          </w:tcPr>
          <w:p w14:paraId="01B3A3E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1440</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1440</w:t>
            </w:r>
          </w:p>
        </w:tc>
        <w:tc>
          <w:tcPr>
            <w:tcW w:w="1761" w:type="dxa"/>
            <w:tcBorders>
              <w:bottom w:val="single" w:color="auto" w:sz="4" w:space="0"/>
            </w:tcBorders>
            <w:shd w:val="clear" w:color="auto" w:fill="auto"/>
            <w:vAlign w:val="center"/>
          </w:tcPr>
          <w:p w14:paraId="466C61B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1296/1296</w:t>
            </w:r>
          </w:p>
        </w:tc>
        <w:tc>
          <w:tcPr>
            <w:tcW w:w="1935" w:type="dxa"/>
            <w:tcBorders>
              <w:bottom w:val="single" w:color="auto" w:sz="4" w:space="0"/>
            </w:tcBorders>
            <w:shd w:val="clear" w:color="auto" w:fill="auto"/>
            <w:vAlign w:val="center"/>
          </w:tcPr>
          <w:p w14:paraId="178B7024">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1440</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1440</w:t>
            </w:r>
          </w:p>
        </w:tc>
        <w:tc>
          <w:tcPr>
            <w:tcW w:w="1787" w:type="dxa"/>
            <w:tcBorders>
              <w:bottom w:val="single" w:color="auto" w:sz="4" w:space="0"/>
            </w:tcBorders>
            <w:shd w:val="clear" w:color="auto" w:fill="auto"/>
            <w:vAlign w:val="center"/>
          </w:tcPr>
          <w:p w14:paraId="5B59C2C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144/</w:t>
            </w:r>
            <w:r>
              <w:rPr>
                <w:rFonts w:hint="eastAsia" w:cs="Times New Roman"/>
                <w:color w:val="auto"/>
                <w:sz w:val="21"/>
                <w:szCs w:val="21"/>
                <w:lang w:val="en-US" w:eastAsia="zh-CN"/>
              </w:rPr>
              <w:t>144</w:t>
            </w:r>
          </w:p>
        </w:tc>
      </w:tr>
      <w:tr w14:paraId="27ECD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52800CA">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3AB2F6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color w:val="auto"/>
                <w:kern w:val="0"/>
                <w:szCs w:val="21"/>
                <w:lang w:bidi="ar"/>
              </w:rPr>
              <w:t>COD</w:t>
            </w:r>
          </w:p>
        </w:tc>
        <w:tc>
          <w:tcPr>
            <w:tcW w:w="1701" w:type="dxa"/>
            <w:shd w:val="clear" w:color="auto" w:fill="auto"/>
            <w:vAlign w:val="center"/>
          </w:tcPr>
          <w:p w14:paraId="7EB16536">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0.0225</w:t>
            </w:r>
            <w:r>
              <w:rPr>
                <w:rFonts w:hint="eastAsia" w:ascii="Times New Roman" w:hAnsi="Times New Roman" w:eastAsia="宋体" w:cs="Times New Roman"/>
                <w:color w:val="auto"/>
                <w:kern w:val="0"/>
                <w:sz w:val="21"/>
                <w:szCs w:val="21"/>
                <w:highlight w:val="none"/>
                <w:lang w:val="en-US" w:eastAsia="zh-CN" w:bidi="ar-SA"/>
              </w:rPr>
              <w:t>/0.0</w:t>
            </w:r>
            <w:r>
              <w:rPr>
                <w:rFonts w:hint="eastAsia" w:cs="Times New Roman"/>
                <w:color w:val="auto"/>
                <w:kern w:val="0"/>
                <w:sz w:val="21"/>
                <w:szCs w:val="21"/>
                <w:highlight w:val="none"/>
                <w:lang w:val="en-US" w:eastAsia="zh-CN" w:bidi="ar-SA"/>
              </w:rPr>
              <w:t>648</w:t>
            </w:r>
          </w:p>
        </w:tc>
        <w:tc>
          <w:tcPr>
            <w:tcW w:w="1475" w:type="dxa"/>
            <w:shd w:val="clear" w:color="auto" w:fill="auto"/>
            <w:vAlign w:val="center"/>
          </w:tcPr>
          <w:p w14:paraId="7684C8AB">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0.648/0.072</w:t>
            </w:r>
          </w:p>
        </w:tc>
        <w:tc>
          <w:tcPr>
            <w:tcW w:w="1406" w:type="dxa"/>
            <w:shd w:val="clear"/>
            <w:vAlign w:val="center"/>
          </w:tcPr>
          <w:p w14:paraId="5F13324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7E7D4FEB">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0.648/0.072</w:t>
            </w:r>
          </w:p>
        </w:tc>
        <w:tc>
          <w:tcPr>
            <w:tcW w:w="1761" w:type="dxa"/>
            <w:tcBorders>
              <w:top w:val="single" w:color="auto" w:sz="4" w:space="0"/>
              <w:bottom w:val="single" w:color="auto" w:sz="4" w:space="0"/>
            </w:tcBorders>
            <w:shd w:val="clear" w:color="auto" w:fill="auto"/>
            <w:vAlign w:val="center"/>
          </w:tcPr>
          <w:p w14:paraId="286FE10F">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0.0225</w:t>
            </w:r>
            <w:r>
              <w:rPr>
                <w:rFonts w:hint="eastAsia" w:ascii="Times New Roman" w:hAnsi="Times New Roman" w:eastAsia="宋体" w:cs="Times New Roman"/>
                <w:color w:val="auto"/>
                <w:kern w:val="0"/>
                <w:sz w:val="21"/>
                <w:szCs w:val="21"/>
                <w:highlight w:val="none"/>
                <w:lang w:val="en-US" w:eastAsia="zh-CN" w:bidi="ar-SA"/>
              </w:rPr>
              <w:t>/0.0</w:t>
            </w:r>
            <w:r>
              <w:rPr>
                <w:rFonts w:hint="eastAsia" w:cs="Times New Roman"/>
                <w:color w:val="auto"/>
                <w:kern w:val="0"/>
                <w:sz w:val="21"/>
                <w:szCs w:val="21"/>
                <w:highlight w:val="none"/>
                <w:lang w:val="en-US" w:eastAsia="zh-CN" w:bidi="ar-SA"/>
              </w:rPr>
              <w:t>648</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6719CB7F">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0.648/0.072</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63A0B92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0.6255/</w:t>
            </w:r>
            <w:r>
              <w:rPr>
                <w:rFonts w:hint="eastAsia" w:cs="Times New Roman"/>
                <w:color w:val="auto"/>
                <w:sz w:val="21"/>
                <w:szCs w:val="21"/>
                <w:lang w:val="en-US" w:eastAsia="zh-CN"/>
              </w:rPr>
              <w:t>0.0072</w:t>
            </w:r>
          </w:p>
        </w:tc>
      </w:tr>
      <w:tr w14:paraId="73181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5291DD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556AE1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color w:val="auto"/>
                <w:kern w:val="0"/>
                <w:szCs w:val="21"/>
                <w:lang w:bidi="ar"/>
              </w:rPr>
              <w:t>SS</w:t>
            </w:r>
          </w:p>
        </w:tc>
        <w:tc>
          <w:tcPr>
            <w:tcW w:w="1701" w:type="dxa"/>
            <w:shd w:val="clear" w:color="auto" w:fill="auto"/>
            <w:vAlign w:val="center"/>
          </w:tcPr>
          <w:p w14:paraId="006C0CFD">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0.0264</w:t>
            </w:r>
            <w:r>
              <w:rPr>
                <w:rFonts w:hint="eastAsia" w:ascii="Times New Roman" w:hAnsi="Times New Roman" w:eastAsia="宋体" w:cs="Times New Roman"/>
                <w:color w:val="auto"/>
                <w:kern w:val="0"/>
                <w:sz w:val="21"/>
                <w:szCs w:val="21"/>
                <w:highlight w:val="none"/>
                <w:lang w:val="en-US" w:eastAsia="zh-CN" w:bidi="ar-SA"/>
              </w:rPr>
              <w:t>/0.01</w:t>
            </w:r>
            <w:r>
              <w:rPr>
                <w:rFonts w:hint="eastAsia" w:cs="Times New Roman"/>
                <w:color w:val="auto"/>
                <w:kern w:val="0"/>
                <w:sz w:val="21"/>
                <w:szCs w:val="21"/>
                <w:highlight w:val="none"/>
                <w:lang w:val="en-US" w:eastAsia="zh-CN" w:bidi="ar-SA"/>
              </w:rPr>
              <w:t>30</w:t>
            </w:r>
          </w:p>
        </w:tc>
        <w:tc>
          <w:tcPr>
            <w:tcW w:w="1475" w:type="dxa"/>
            <w:shd w:val="clear" w:color="auto" w:fill="auto"/>
            <w:vAlign w:val="center"/>
          </w:tcPr>
          <w:p w14:paraId="4C3AFF3B">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0.504/0.0144</w:t>
            </w:r>
          </w:p>
        </w:tc>
        <w:tc>
          <w:tcPr>
            <w:tcW w:w="1406" w:type="dxa"/>
            <w:shd w:val="clear"/>
            <w:vAlign w:val="center"/>
          </w:tcPr>
          <w:p w14:paraId="0E5E528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5391C18A">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0.504/0.0144</w:t>
            </w:r>
          </w:p>
        </w:tc>
        <w:tc>
          <w:tcPr>
            <w:tcW w:w="1761" w:type="dxa"/>
            <w:tcBorders>
              <w:top w:val="single" w:color="auto" w:sz="4" w:space="0"/>
              <w:bottom w:val="single" w:color="auto" w:sz="4" w:space="0"/>
            </w:tcBorders>
            <w:shd w:val="clear" w:color="auto" w:fill="auto"/>
            <w:vAlign w:val="center"/>
          </w:tcPr>
          <w:p w14:paraId="19BAAE9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0.0264</w:t>
            </w:r>
            <w:r>
              <w:rPr>
                <w:rFonts w:hint="eastAsia" w:ascii="Times New Roman" w:hAnsi="Times New Roman" w:eastAsia="宋体" w:cs="Times New Roman"/>
                <w:color w:val="auto"/>
                <w:kern w:val="0"/>
                <w:sz w:val="21"/>
                <w:szCs w:val="21"/>
                <w:highlight w:val="none"/>
                <w:lang w:val="en-US" w:eastAsia="zh-CN" w:bidi="ar-SA"/>
              </w:rPr>
              <w:t>/0.01</w:t>
            </w:r>
            <w:r>
              <w:rPr>
                <w:rFonts w:hint="eastAsia" w:cs="Times New Roman"/>
                <w:color w:val="auto"/>
                <w:kern w:val="0"/>
                <w:sz w:val="21"/>
                <w:szCs w:val="21"/>
                <w:highlight w:val="none"/>
                <w:lang w:val="en-US" w:eastAsia="zh-CN" w:bidi="ar-SA"/>
              </w:rPr>
              <w:t>30</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29C7A594">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0.504/0.0144</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6B27DB6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0.4776/</w:t>
            </w:r>
            <w:r>
              <w:rPr>
                <w:rFonts w:hint="eastAsia" w:cs="Times New Roman"/>
                <w:color w:val="auto"/>
                <w:sz w:val="21"/>
                <w:szCs w:val="21"/>
                <w:lang w:val="en-US" w:eastAsia="zh-CN"/>
              </w:rPr>
              <w:t>0.0014</w:t>
            </w:r>
          </w:p>
        </w:tc>
      </w:tr>
      <w:tr w14:paraId="71F65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7E20DC36">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4DACFF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color w:val="auto"/>
                <w:kern w:val="0"/>
                <w:szCs w:val="21"/>
                <w:lang w:bidi="ar"/>
              </w:rPr>
              <w:t>NH</w:t>
            </w:r>
            <w:r>
              <w:rPr>
                <w:rFonts w:hint="default"/>
                <w:color w:val="auto"/>
                <w:kern w:val="0"/>
                <w:szCs w:val="21"/>
                <w:vertAlign w:val="subscript"/>
                <w:lang w:bidi="ar"/>
              </w:rPr>
              <w:t>3</w:t>
            </w:r>
            <w:r>
              <w:rPr>
                <w:rFonts w:hint="default"/>
                <w:color w:val="auto"/>
                <w:kern w:val="0"/>
                <w:szCs w:val="21"/>
                <w:lang w:bidi="ar"/>
              </w:rPr>
              <w:t>-N</w:t>
            </w:r>
          </w:p>
        </w:tc>
        <w:tc>
          <w:tcPr>
            <w:tcW w:w="1701" w:type="dxa"/>
            <w:shd w:val="clear" w:color="auto" w:fill="auto"/>
            <w:vAlign w:val="center"/>
          </w:tcPr>
          <w:p w14:paraId="00D76848">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0.0043</w:t>
            </w:r>
            <w:r>
              <w:rPr>
                <w:rFonts w:hint="eastAsia" w:ascii="Times New Roman" w:hAnsi="Times New Roman" w:eastAsia="宋体" w:cs="Times New Roman"/>
                <w:bCs/>
                <w:color w:val="auto"/>
                <w:kern w:val="2"/>
                <w:sz w:val="21"/>
                <w:szCs w:val="21"/>
                <w:lang w:val="en-US" w:eastAsia="zh-CN" w:bidi="ar-SA"/>
              </w:rPr>
              <w:t>/0.00</w:t>
            </w:r>
            <w:r>
              <w:rPr>
                <w:rFonts w:hint="eastAsia" w:cs="Times New Roman"/>
                <w:bCs/>
                <w:color w:val="auto"/>
                <w:kern w:val="2"/>
                <w:sz w:val="21"/>
                <w:szCs w:val="21"/>
                <w:lang w:val="en-US" w:eastAsia="zh-CN" w:bidi="ar-SA"/>
              </w:rPr>
              <w:t>5</w:t>
            </w:r>
            <w:r>
              <w:rPr>
                <w:rFonts w:hint="eastAsia" w:ascii="Times New Roman" w:hAnsi="Times New Roman" w:eastAsia="宋体" w:cs="Times New Roman"/>
                <w:bCs/>
                <w:color w:val="auto"/>
                <w:kern w:val="2"/>
                <w:sz w:val="21"/>
                <w:szCs w:val="21"/>
                <w:lang w:val="en-US" w:eastAsia="zh-CN" w:bidi="ar-SA"/>
              </w:rPr>
              <w:t>2</w:t>
            </w:r>
          </w:p>
        </w:tc>
        <w:tc>
          <w:tcPr>
            <w:tcW w:w="1475" w:type="dxa"/>
            <w:shd w:val="clear" w:color="auto" w:fill="auto"/>
            <w:vAlign w:val="center"/>
          </w:tcPr>
          <w:p w14:paraId="62C84CC0">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0.0648/0.0072</w:t>
            </w:r>
          </w:p>
        </w:tc>
        <w:tc>
          <w:tcPr>
            <w:tcW w:w="1406" w:type="dxa"/>
            <w:shd w:val="clear"/>
            <w:vAlign w:val="center"/>
          </w:tcPr>
          <w:p w14:paraId="39353D3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4A7B2A25">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0.0648/0.0058</w:t>
            </w:r>
          </w:p>
        </w:tc>
        <w:tc>
          <w:tcPr>
            <w:tcW w:w="1761" w:type="dxa"/>
            <w:tcBorders>
              <w:top w:val="single" w:color="auto" w:sz="4" w:space="0"/>
              <w:bottom w:val="single" w:color="auto" w:sz="4" w:space="0"/>
            </w:tcBorders>
            <w:shd w:val="clear" w:color="auto" w:fill="auto"/>
            <w:vAlign w:val="center"/>
          </w:tcPr>
          <w:p w14:paraId="720CB73D">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0.0043</w:t>
            </w:r>
            <w:r>
              <w:rPr>
                <w:rFonts w:hint="eastAsia" w:ascii="Times New Roman" w:hAnsi="Times New Roman" w:eastAsia="宋体" w:cs="Times New Roman"/>
                <w:bCs/>
                <w:color w:val="auto"/>
                <w:kern w:val="2"/>
                <w:sz w:val="21"/>
                <w:szCs w:val="21"/>
                <w:lang w:val="en-US" w:eastAsia="zh-CN" w:bidi="ar-SA"/>
              </w:rPr>
              <w:t>/0.00</w:t>
            </w:r>
            <w:r>
              <w:rPr>
                <w:rFonts w:hint="eastAsia" w:cs="Times New Roman"/>
                <w:bCs/>
                <w:color w:val="auto"/>
                <w:kern w:val="2"/>
                <w:sz w:val="21"/>
                <w:szCs w:val="21"/>
                <w:lang w:val="en-US" w:eastAsia="zh-CN" w:bidi="ar-SA"/>
              </w:rPr>
              <w:t>5</w:t>
            </w:r>
            <w:r>
              <w:rPr>
                <w:rFonts w:hint="eastAsia" w:ascii="Times New Roman" w:hAnsi="Times New Roman" w:eastAsia="宋体" w:cs="Times New Roman"/>
                <w:bCs/>
                <w:color w:val="auto"/>
                <w:kern w:val="2"/>
                <w:sz w:val="21"/>
                <w:szCs w:val="21"/>
                <w:lang w:val="en-US" w:eastAsia="zh-CN" w:bidi="ar-SA"/>
              </w:rPr>
              <w:t>2</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6CDE8B47">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0.0648/0.0058</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30922731">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0.0605/</w:t>
            </w:r>
            <w:r>
              <w:rPr>
                <w:rFonts w:hint="eastAsia" w:cs="Times New Roman"/>
                <w:color w:val="auto"/>
                <w:sz w:val="21"/>
                <w:szCs w:val="21"/>
                <w:lang w:val="en-US" w:eastAsia="zh-CN"/>
              </w:rPr>
              <w:t>0.0006</w:t>
            </w:r>
          </w:p>
        </w:tc>
      </w:tr>
      <w:tr w14:paraId="52B5E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131353D7">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678417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color w:val="auto"/>
                <w:kern w:val="0"/>
                <w:szCs w:val="21"/>
                <w:lang w:bidi="ar"/>
              </w:rPr>
              <w:t>TP</w:t>
            </w:r>
          </w:p>
        </w:tc>
        <w:tc>
          <w:tcPr>
            <w:tcW w:w="1701" w:type="dxa"/>
            <w:shd w:val="clear" w:color="auto" w:fill="auto"/>
            <w:vAlign w:val="center"/>
          </w:tcPr>
          <w:p w14:paraId="5198A67D">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0.003</w:t>
            </w:r>
            <w:r>
              <w:rPr>
                <w:rFonts w:hint="eastAsia" w:ascii="Times New Roman" w:hAnsi="Times New Roman" w:eastAsia="宋体" w:cs="Times New Roman"/>
                <w:bCs/>
                <w:color w:val="auto"/>
                <w:kern w:val="2"/>
                <w:sz w:val="21"/>
                <w:szCs w:val="21"/>
                <w:lang w:val="en-US" w:eastAsia="zh-CN" w:bidi="ar-SA"/>
              </w:rPr>
              <w:t>/0.000</w:t>
            </w:r>
            <w:r>
              <w:rPr>
                <w:rFonts w:hint="eastAsia" w:cs="Times New Roman"/>
                <w:bCs/>
                <w:color w:val="auto"/>
                <w:kern w:val="2"/>
                <w:sz w:val="21"/>
                <w:szCs w:val="21"/>
                <w:lang w:val="en-US" w:eastAsia="zh-CN" w:bidi="ar-SA"/>
              </w:rPr>
              <w:t>6</w:t>
            </w:r>
          </w:p>
        </w:tc>
        <w:tc>
          <w:tcPr>
            <w:tcW w:w="1475" w:type="dxa"/>
            <w:shd w:val="clear" w:color="auto" w:fill="auto"/>
            <w:vAlign w:val="center"/>
          </w:tcPr>
          <w:p w14:paraId="6837ECFD">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0.0115/0.0007</w:t>
            </w:r>
          </w:p>
        </w:tc>
        <w:tc>
          <w:tcPr>
            <w:tcW w:w="1406" w:type="dxa"/>
            <w:shd w:val="clear"/>
            <w:vAlign w:val="center"/>
          </w:tcPr>
          <w:p w14:paraId="448B8F1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38FDFFE9">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0.0115/0.0007</w:t>
            </w:r>
          </w:p>
        </w:tc>
        <w:tc>
          <w:tcPr>
            <w:tcW w:w="1761" w:type="dxa"/>
            <w:tcBorders>
              <w:top w:val="single" w:color="auto" w:sz="4" w:space="0"/>
              <w:bottom w:val="single" w:color="auto" w:sz="4" w:space="0"/>
            </w:tcBorders>
            <w:shd w:val="clear" w:color="auto" w:fill="auto"/>
            <w:vAlign w:val="center"/>
          </w:tcPr>
          <w:p w14:paraId="034F6637">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0.003</w:t>
            </w:r>
            <w:r>
              <w:rPr>
                <w:rFonts w:hint="eastAsia" w:ascii="Times New Roman" w:hAnsi="Times New Roman" w:eastAsia="宋体" w:cs="Times New Roman"/>
                <w:bCs/>
                <w:color w:val="auto"/>
                <w:kern w:val="2"/>
                <w:sz w:val="21"/>
                <w:szCs w:val="21"/>
                <w:lang w:val="en-US" w:eastAsia="zh-CN" w:bidi="ar-SA"/>
              </w:rPr>
              <w:t>/0.000</w:t>
            </w:r>
            <w:r>
              <w:rPr>
                <w:rFonts w:hint="eastAsia" w:cs="Times New Roman"/>
                <w:bCs/>
                <w:color w:val="auto"/>
                <w:kern w:val="2"/>
                <w:sz w:val="21"/>
                <w:szCs w:val="21"/>
                <w:lang w:val="en-US" w:eastAsia="zh-CN" w:bidi="ar-SA"/>
              </w:rPr>
              <w:t>6</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1810F3EC">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0.0115/0.0007</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5D6A5118">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0.0085/</w:t>
            </w:r>
            <w:r>
              <w:rPr>
                <w:rFonts w:hint="eastAsia" w:cs="Times New Roman"/>
                <w:color w:val="auto"/>
                <w:sz w:val="21"/>
                <w:szCs w:val="21"/>
                <w:lang w:val="en-US" w:eastAsia="zh-CN"/>
              </w:rPr>
              <w:t>0.0001</w:t>
            </w:r>
          </w:p>
        </w:tc>
      </w:tr>
      <w:tr w14:paraId="1FDDC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270ED9F5">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7FCC5D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Cs/>
                <w:color w:val="auto"/>
                <w:kern w:val="2"/>
                <w:sz w:val="21"/>
                <w:szCs w:val="21"/>
                <w:lang w:val="en-US" w:eastAsia="zh-CN" w:bidi="ar-SA"/>
              </w:rPr>
            </w:pPr>
            <w:r>
              <w:rPr>
                <w:rFonts w:hint="default"/>
                <w:color w:val="auto"/>
                <w:kern w:val="0"/>
                <w:szCs w:val="21"/>
                <w:lang w:bidi="ar"/>
              </w:rPr>
              <w:t>TN</w:t>
            </w:r>
          </w:p>
        </w:tc>
        <w:tc>
          <w:tcPr>
            <w:tcW w:w="1701" w:type="dxa"/>
            <w:shd w:val="clear" w:color="auto" w:fill="auto"/>
            <w:vAlign w:val="center"/>
          </w:tcPr>
          <w:p w14:paraId="5E384EFA">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w:t>
            </w:r>
            <w:r>
              <w:rPr>
                <w:rFonts w:hint="eastAsia" w:cs="Times New Roman"/>
                <w:bCs/>
                <w:color w:val="auto"/>
                <w:kern w:val="2"/>
                <w:sz w:val="21"/>
                <w:szCs w:val="21"/>
                <w:lang w:val="en-US" w:eastAsia="zh-CN" w:bidi="ar-SA"/>
              </w:rPr>
              <w:t>0065</w:t>
            </w:r>
            <w:r>
              <w:rPr>
                <w:rFonts w:hint="eastAsia" w:ascii="Times New Roman" w:hAnsi="Times New Roman" w:eastAsia="宋体" w:cs="Times New Roman"/>
                <w:bCs/>
                <w:color w:val="auto"/>
                <w:kern w:val="2"/>
                <w:sz w:val="21"/>
                <w:szCs w:val="21"/>
                <w:lang w:val="en-US" w:eastAsia="zh-CN" w:bidi="ar-SA"/>
              </w:rPr>
              <w:t>/0.0</w:t>
            </w:r>
            <w:r>
              <w:rPr>
                <w:rFonts w:hint="eastAsia" w:cs="Times New Roman"/>
                <w:bCs/>
                <w:color w:val="auto"/>
                <w:kern w:val="2"/>
                <w:sz w:val="21"/>
                <w:szCs w:val="21"/>
                <w:lang w:val="en-US" w:eastAsia="zh-CN" w:bidi="ar-SA"/>
              </w:rPr>
              <w:t>15</w:t>
            </w:r>
            <w:r>
              <w:rPr>
                <w:rFonts w:hint="eastAsia" w:ascii="Times New Roman" w:hAnsi="Times New Roman" w:eastAsia="宋体" w:cs="Times New Roman"/>
                <w:bCs/>
                <w:color w:val="auto"/>
                <w:kern w:val="2"/>
                <w:sz w:val="21"/>
                <w:szCs w:val="21"/>
                <w:lang w:val="en-US" w:eastAsia="zh-CN" w:bidi="ar-SA"/>
              </w:rPr>
              <w:t>6</w:t>
            </w:r>
          </w:p>
        </w:tc>
        <w:tc>
          <w:tcPr>
            <w:tcW w:w="1475" w:type="dxa"/>
            <w:shd w:val="clear" w:color="auto" w:fill="auto"/>
            <w:vAlign w:val="center"/>
          </w:tcPr>
          <w:p w14:paraId="313AB93E">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0.1008/0.0216</w:t>
            </w:r>
          </w:p>
        </w:tc>
        <w:tc>
          <w:tcPr>
            <w:tcW w:w="1406" w:type="dxa"/>
            <w:shd w:val="clear"/>
            <w:vAlign w:val="center"/>
          </w:tcPr>
          <w:p w14:paraId="34E152F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tcBorders>
              <w:top w:val="single" w:color="auto" w:sz="4" w:space="0"/>
              <w:left w:val="single" w:color="000000" w:sz="8" w:space="0"/>
              <w:bottom w:val="single" w:color="auto" w:sz="4" w:space="0"/>
              <w:right w:val="single" w:color="000000" w:sz="8" w:space="0"/>
            </w:tcBorders>
            <w:shd w:val="clear" w:color="auto" w:fill="auto"/>
            <w:vAlign w:val="center"/>
          </w:tcPr>
          <w:p w14:paraId="4339C173">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0.1008/0.0173</w:t>
            </w:r>
          </w:p>
        </w:tc>
        <w:tc>
          <w:tcPr>
            <w:tcW w:w="1761" w:type="dxa"/>
            <w:tcBorders>
              <w:top w:val="single" w:color="auto" w:sz="4" w:space="0"/>
              <w:bottom w:val="single" w:color="auto" w:sz="4" w:space="0"/>
            </w:tcBorders>
            <w:shd w:val="clear" w:color="auto" w:fill="auto"/>
            <w:vAlign w:val="center"/>
          </w:tcPr>
          <w:p w14:paraId="19BF3731">
            <w:pPr>
              <w:pStyle w:val="64"/>
              <w:keepNext w:val="0"/>
              <w:keepLines w:val="0"/>
              <w:suppressLineNumbers w:val="0"/>
              <w:adjustRightInd w:val="0"/>
              <w:spacing w:before="0" w:beforeAutospacing="0" w:after="0" w:afterAutospacing="0"/>
              <w:ind w:left="0" w:leftChars="0" w:right="0" w:rightChars="0"/>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0.</w:t>
            </w:r>
            <w:r>
              <w:rPr>
                <w:rFonts w:hint="eastAsia" w:cs="Times New Roman"/>
                <w:bCs/>
                <w:color w:val="auto"/>
                <w:kern w:val="2"/>
                <w:sz w:val="21"/>
                <w:szCs w:val="21"/>
                <w:lang w:val="en-US" w:eastAsia="zh-CN" w:bidi="ar-SA"/>
              </w:rPr>
              <w:t>0065</w:t>
            </w:r>
            <w:r>
              <w:rPr>
                <w:rFonts w:hint="eastAsia" w:ascii="Times New Roman" w:hAnsi="Times New Roman" w:eastAsia="宋体" w:cs="Times New Roman"/>
                <w:bCs/>
                <w:color w:val="auto"/>
                <w:kern w:val="2"/>
                <w:sz w:val="21"/>
                <w:szCs w:val="21"/>
                <w:lang w:val="en-US" w:eastAsia="zh-CN" w:bidi="ar-SA"/>
              </w:rPr>
              <w:t>/0.0</w:t>
            </w:r>
            <w:r>
              <w:rPr>
                <w:rFonts w:hint="eastAsia" w:cs="Times New Roman"/>
                <w:bCs/>
                <w:color w:val="auto"/>
                <w:kern w:val="2"/>
                <w:sz w:val="21"/>
                <w:szCs w:val="21"/>
                <w:lang w:val="en-US" w:eastAsia="zh-CN" w:bidi="ar-SA"/>
              </w:rPr>
              <w:t>15</w:t>
            </w:r>
            <w:r>
              <w:rPr>
                <w:rFonts w:hint="eastAsia" w:ascii="Times New Roman" w:hAnsi="Times New Roman" w:eastAsia="宋体" w:cs="Times New Roman"/>
                <w:bCs/>
                <w:color w:val="auto"/>
                <w:kern w:val="2"/>
                <w:sz w:val="21"/>
                <w:szCs w:val="21"/>
                <w:lang w:val="en-US" w:eastAsia="zh-CN" w:bidi="ar-SA"/>
              </w:rPr>
              <w:t>6</w:t>
            </w:r>
          </w:p>
        </w:tc>
        <w:tc>
          <w:tcPr>
            <w:tcW w:w="1935" w:type="dxa"/>
            <w:tcBorders>
              <w:top w:val="single" w:color="auto" w:sz="4" w:space="0"/>
              <w:left w:val="single" w:color="000000" w:sz="8" w:space="0"/>
              <w:bottom w:val="single" w:color="auto" w:sz="4" w:space="0"/>
              <w:right w:val="single" w:color="000000" w:sz="8" w:space="0"/>
            </w:tcBorders>
            <w:shd w:val="clear" w:color="auto" w:fill="auto"/>
            <w:vAlign w:val="center"/>
          </w:tcPr>
          <w:p w14:paraId="57B5012E">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21"/>
                <w:szCs w:val="21"/>
                <w:lang w:val="en-US" w:eastAsia="zh-CN" w:bidi="ar-SA"/>
              </w:rPr>
            </w:pPr>
            <w:r>
              <w:rPr>
                <w:rFonts w:hint="eastAsia" w:ascii="Times New Roman" w:hAnsi="Times New Roman" w:eastAsia="宋体" w:cs="Times New Roman"/>
                <w:bCs/>
                <w:color w:val="auto"/>
                <w:sz w:val="21"/>
                <w:szCs w:val="21"/>
                <w:lang w:val="en-US" w:eastAsia="zh-CN"/>
              </w:rPr>
              <w:t>0.1008/0.0173</w:t>
            </w:r>
          </w:p>
        </w:tc>
        <w:tc>
          <w:tcPr>
            <w:tcW w:w="1787" w:type="dxa"/>
            <w:tcBorders>
              <w:top w:val="single" w:color="auto" w:sz="4" w:space="0"/>
              <w:left w:val="single" w:color="000000" w:sz="8" w:space="0"/>
              <w:bottom w:val="single" w:color="auto" w:sz="4" w:space="0"/>
              <w:right w:val="single" w:color="000000" w:sz="8" w:space="0"/>
            </w:tcBorders>
            <w:shd w:val="clear" w:color="auto" w:fill="auto"/>
            <w:vAlign w:val="center"/>
          </w:tcPr>
          <w:p w14:paraId="55FB2C42">
            <w:pPr>
              <w:pStyle w:val="1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0.0943/</w:t>
            </w:r>
            <w:r>
              <w:rPr>
                <w:rFonts w:hint="eastAsia" w:cs="Times New Roman"/>
                <w:color w:val="auto"/>
                <w:sz w:val="21"/>
                <w:szCs w:val="21"/>
                <w:lang w:val="en-US" w:eastAsia="zh-CN"/>
              </w:rPr>
              <w:t>0.0023</w:t>
            </w:r>
          </w:p>
        </w:tc>
      </w:tr>
      <w:tr w14:paraId="48CA0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51220EDA">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一般工业</w:t>
            </w:r>
          </w:p>
          <w:p w14:paraId="22A0A454">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固体废物</w:t>
            </w:r>
          </w:p>
        </w:tc>
        <w:tc>
          <w:tcPr>
            <w:tcW w:w="1848" w:type="dxa"/>
            <w:shd w:val="clear" w:color="auto" w:fill="auto"/>
            <w:vAlign w:val="center"/>
          </w:tcPr>
          <w:p w14:paraId="07CCE9E9">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废边角料</w:t>
            </w:r>
          </w:p>
        </w:tc>
        <w:tc>
          <w:tcPr>
            <w:tcW w:w="1701" w:type="dxa"/>
            <w:shd w:val="clear" w:color="auto" w:fill="auto"/>
            <w:vAlign w:val="center"/>
          </w:tcPr>
          <w:p w14:paraId="5B363662">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100</w:t>
            </w:r>
          </w:p>
        </w:tc>
        <w:tc>
          <w:tcPr>
            <w:tcW w:w="1475" w:type="dxa"/>
            <w:shd w:val="clear" w:color="auto" w:fill="auto"/>
            <w:vAlign w:val="center"/>
          </w:tcPr>
          <w:p w14:paraId="49D123EB">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100</w:t>
            </w:r>
          </w:p>
        </w:tc>
        <w:tc>
          <w:tcPr>
            <w:tcW w:w="1406" w:type="dxa"/>
            <w:shd w:val="clear"/>
            <w:vAlign w:val="center"/>
          </w:tcPr>
          <w:p w14:paraId="775BD1CC">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eastAsia"/>
                <w:color w:val="auto"/>
                <w:szCs w:val="21"/>
              </w:rPr>
              <w:t>0</w:t>
            </w:r>
          </w:p>
        </w:tc>
        <w:tc>
          <w:tcPr>
            <w:tcW w:w="1655" w:type="dxa"/>
            <w:tcBorders>
              <w:top w:val="single" w:color="auto" w:sz="4" w:space="0"/>
            </w:tcBorders>
            <w:shd w:val="clear"/>
            <w:vAlign w:val="center"/>
          </w:tcPr>
          <w:p w14:paraId="188C8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61" w:type="dxa"/>
            <w:tcBorders>
              <w:top w:val="single" w:color="auto" w:sz="4" w:space="0"/>
            </w:tcBorders>
            <w:shd w:val="clear" w:color="auto" w:fill="auto"/>
            <w:vAlign w:val="center"/>
          </w:tcPr>
          <w:p w14:paraId="61338F6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935" w:type="dxa"/>
            <w:tcBorders>
              <w:top w:val="single" w:color="auto" w:sz="4" w:space="0"/>
            </w:tcBorders>
            <w:shd w:val="clear" w:color="auto" w:fill="auto"/>
            <w:vAlign w:val="center"/>
          </w:tcPr>
          <w:p w14:paraId="12122E5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87" w:type="dxa"/>
            <w:tcBorders>
              <w:top w:val="single" w:color="auto" w:sz="4" w:space="0"/>
            </w:tcBorders>
            <w:shd w:val="clear" w:color="auto" w:fill="auto"/>
            <w:vAlign w:val="center"/>
          </w:tcPr>
          <w:p w14:paraId="5E88FFC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p>
        </w:tc>
      </w:tr>
      <w:tr w14:paraId="668EB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A253808">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50E33FCE">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焊渣</w:t>
            </w:r>
          </w:p>
        </w:tc>
        <w:tc>
          <w:tcPr>
            <w:tcW w:w="1701" w:type="dxa"/>
            <w:shd w:val="clear" w:color="auto" w:fill="auto"/>
            <w:vAlign w:val="center"/>
          </w:tcPr>
          <w:p w14:paraId="3913A4D1">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2</w:t>
            </w:r>
          </w:p>
        </w:tc>
        <w:tc>
          <w:tcPr>
            <w:tcW w:w="1475" w:type="dxa"/>
            <w:shd w:val="clear" w:color="auto" w:fill="auto"/>
            <w:vAlign w:val="center"/>
          </w:tcPr>
          <w:p w14:paraId="41A6BDBE">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2</w:t>
            </w:r>
          </w:p>
        </w:tc>
        <w:tc>
          <w:tcPr>
            <w:tcW w:w="1406" w:type="dxa"/>
            <w:shd w:val="clear"/>
            <w:vAlign w:val="center"/>
          </w:tcPr>
          <w:p w14:paraId="34C9F75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
              </w:rPr>
            </w:pPr>
            <w:r>
              <w:rPr>
                <w:rFonts w:hint="eastAsia"/>
                <w:color w:val="auto"/>
                <w:szCs w:val="21"/>
              </w:rPr>
              <w:t>0</w:t>
            </w:r>
          </w:p>
        </w:tc>
        <w:tc>
          <w:tcPr>
            <w:tcW w:w="1655" w:type="dxa"/>
            <w:shd w:val="clear"/>
            <w:vAlign w:val="center"/>
          </w:tcPr>
          <w:p w14:paraId="4323A6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761" w:type="dxa"/>
            <w:shd w:val="clear" w:color="auto" w:fill="auto"/>
            <w:vAlign w:val="center"/>
          </w:tcPr>
          <w:p w14:paraId="49BFA4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35" w:type="dxa"/>
            <w:shd w:val="clear" w:color="auto" w:fill="auto"/>
            <w:vAlign w:val="center"/>
          </w:tcPr>
          <w:p w14:paraId="582802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787" w:type="dxa"/>
            <w:shd w:val="clear" w:color="auto" w:fill="auto"/>
            <w:vAlign w:val="center"/>
          </w:tcPr>
          <w:p w14:paraId="11FE5EF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r>
      <w:tr w14:paraId="27996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0D242790">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3F0E8226">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s="宋体"/>
                <w:i w:val="0"/>
                <w:iCs w:val="0"/>
                <w:color w:val="auto"/>
                <w:kern w:val="0"/>
                <w:sz w:val="21"/>
                <w:szCs w:val="21"/>
                <w:u w:val="none"/>
                <w:lang w:val="en-US" w:eastAsia="zh-CN" w:bidi="ar"/>
              </w:rPr>
              <w:t>废</w:t>
            </w:r>
            <w:r>
              <w:rPr>
                <w:rFonts w:hint="eastAsia"/>
                <w:color w:val="auto"/>
              </w:rPr>
              <w:t>滤尘</w:t>
            </w:r>
          </w:p>
        </w:tc>
        <w:tc>
          <w:tcPr>
            <w:tcW w:w="1701" w:type="dxa"/>
            <w:shd w:val="clear" w:color="auto" w:fill="auto"/>
            <w:vAlign w:val="center"/>
          </w:tcPr>
          <w:p w14:paraId="2AA3C68B">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0.115</w:t>
            </w:r>
          </w:p>
        </w:tc>
        <w:tc>
          <w:tcPr>
            <w:tcW w:w="1475" w:type="dxa"/>
            <w:shd w:val="clear" w:color="auto" w:fill="auto"/>
            <w:vAlign w:val="center"/>
          </w:tcPr>
          <w:p w14:paraId="68049B0F">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0.115</w:t>
            </w:r>
          </w:p>
        </w:tc>
        <w:tc>
          <w:tcPr>
            <w:tcW w:w="1406" w:type="dxa"/>
            <w:shd w:val="clear"/>
            <w:vAlign w:val="center"/>
          </w:tcPr>
          <w:p w14:paraId="13BD831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685BC2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0.3683</w:t>
            </w:r>
          </w:p>
        </w:tc>
        <w:tc>
          <w:tcPr>
            <w:tcW w:w="1761" w:type="dxa"/>
            <w:shd w:val="clear" w:color="auto" w:fill="auto"/>
            <w:vAlign w:val="center"/>
          </w:tcPr>
          <w:p w14:paraId="233825D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0.115</w:t>
            </w:r>
          </w:p>
        </w:tc>
        <w:tc>
          <w:tcPr>
            <w:tcW w:w="1935" w:type="dxa"/>
            <w:shd w:val="clear" w:color="auto" w:fill="auto"/>
            <w:vAlign w:val="center"/>
          </w:tcPr>
          <w:p w14:paraId="3C103DA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0.3683</w:t>
            </w:r>
          </w:p>
        </w:tc>
        <w:tc>
          <w:tcPr>
            <w:tcW w:w="1787" w:type="dxa"/>
            <w:shd w:val="clear" w:color="auto" w:fill="auto"/>
            <w:vAlign w:val="center"/>
          </w:tcPr>
          <w:p w14:paraId="56196736">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2533</w:t>
            </w:r>
          </w:p>
        </w:tc>
      </w:tr>
      <w:tr w14:paraId="1E47C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1E403F5">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196B42F6">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rPr>
              <w:t>废包装袋</w:t>
            </w:r>
          </w:p>
        </w:tc>
        <w:tc>
          <w:tcPr>
            <w:tcW w:w="1701" w:type="dxa"/>
            <w:shd w:val="clear" w:color="auto" w:fill="auto"/>
            <w:vAlign w:val="center"/>
          </w:tcPr>
          <w:p w14:paraId="63028E73">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0.5</w:t>
            </w:r>
          </w:p>
        </w:tc>
        <w:tc>
          <w:tcPr>
            <w:tcW w:w="1475" w:type="dxa"/>
            <w:shd w:val="clear" w:color="auto" w:fill="auto"/>
            <w:vAlign w:val="center"/>
          </w:tcPr>
          <w:p w14:paraId="3F29DDD0">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0.5</w:t>
            </w:r>
          </w:p>
        </w:tc>
        <w:tc>
          <w:tcPr>
            <w:tcW w:w="1406" w:type="dxa"/>
            <w:shd w:val="clear"/>
            <w:vAlign w:val="center"/>
          </w:tcPr>
          <w:p w14:paraId="21990EC3">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74FF3CD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w:t>
            </w:r>
          </w:p>
        </w:tc>
        <w:tc>
          <w:tcPr>
            <w:tcW w:w="1761" w:type="dxa"/>
            <w:shd w:val="clear" w:color="auto" w:fill="auto"/>
            <w:vAlign w:val="center"/>
          </w:tcPr>
          <w:p w14:paraId="6331B25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935" w:type="dxa"/>
            <w:shd w:val="clear" w:color="auto" w:fill="auto"/>
            <w:vAlign w:val="center"/>
          </w:tcPr>
          <w:p w14:paraId="2BD1FCC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w:t>
            </w:r>
          </w:p>
        </w:tc>
        <w:tc>
          <w:tcPr>
            <w:tcW w:w="1787" w:type="dxa"/>
            <w:shd w:val="clear" w:color="auto" w:fill="auto"/>
            <w:vAlign w:val="center"/>
          </w:tcPr>
          <w:p w14:paraId="59DF6AE1">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-0.5</w:t>
            </w:r>
          </w:p>
        </w:tc>
      </w:tr>
      <w:tr w14:paraId="1976D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2D8CA96A">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7C62C4A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废布袋</w:t>
            </w:r>
            <w:r>
              <w:rPr>
                <w:rFonts w:hint="eastAsia" w:ascii="宋体" w:hAnsi="宋体" w:cs="宋体"/>
                <w:i w:val="0"/>
                <w:iCs w:val="0"/>
                <w:color w:val="auto"/>
                <w:kern w:val="0"/>
                <w:sz w:val="21"/>
                <w:szCs w:val="21"/>
                <w:u w:val="none"/>
                <w:lang w:val="en-US" w:eastAsia="zh-CN" w:bidi="ar"/>
              </w:rPr>
              <w:t>、滤芯</w:t>
            </w:r>
          </w:p>
        </w:tc>
        <w:tc>
          <w:tcPr>
            <w:tcW w:w="1701" w:type="dxa"/>
            <w:shd w:val="clear" w:color="auto" w:fill="auto"/>
            <w:vAlign w:val="center"/>
          </w:tcPr>
          <w:p w14:paraId="6C8B5C6F">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0</w:t>
            </w:r>
          </w:p>
        </w:tc>
        <w:tc>
          <w:tcPr>
            <w:tcW w:w="1475" w:type="dxa"/>
            <w:shd w:val="clear" w:color="auto" w:fill="auto"/>
            <w:vAlign w:val="center"/>
          </w:tcPr>
          <w:p w14:paraId="60267F48">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0</w:t>
            </w:r>
          </w:p>
        </w:tc>
        <w:tc>
          <w:tcPr>
            <w:tcW w:w="1406" w:type="dxa"/>
            <w:shd w:val="clear"/>
            <w:vAlign w:val="center"/>
          </w:tcPr>
          <w:p w14:paraId="662C5B8C">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35A1045E">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761" w:type="dxa"/>
            <w:shd w:val="clear" w:color="auto" w:fill="auto"/>
            <w:vAlign w:val="center"/>
          </w:tcPr>
          <w:p w14:paraId="3ECF41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w:t>
            </w:r>
          </w:p>
        </w:tc>
        <w:tc>
          <w:tcPr>
            <w:tcW w:w="1935" w:type="dxa"/>
            <w:shd w:val="clear" w:color="auto" w:fill="auto"/>
            <w:vAlign w:val="center"/>
          </w:tcPr>
          <w:p w14:paraId="5471448F">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787" w:type="dxa"/>
            <w:shd w:val="clear" w:color="auto" w:fill="auto"/>
            <w:vAlign w:val="center"/>
          </w:tcPr>
          <w:p w14:paraId="71F971B9">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0.1</w:t>
            </w:r>
          </w:p>
        </w:tc>
      </w:tr>
      <w:tr w14:paraId="2757A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restart"/>
            <w:vAlign w:val="center"/>
          </w:tcPr>
          <w:p w14:paraId="064F07C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危险废物</w:t>
            </w:r>
          </w:p>
        </w:tc>
        <w:tc>
          <w:tcPr>
            <w:tcW w:w="1848" w:type="dxa"/>
            <w:shd w:val="clear" w:color="auto" w:fill="auto"/>
            <w:vAlign w:val="center"/>
          </w:tcPr>
          <w:p w14:paraId="20EA4FA3">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废</w:t>
            </w:r>
            <w:r>
              <w:rPr>
                <w:rFonts w:hint="eastAsia"/>
                <w:color w:val="auto"/>
                <w:lang w:eastAsia="zh-CN"/>
              </w:rPr>
              <w:t>皂化液</w:t>
            </w:r>
          </w:p>
        </w:tc>
        <w:tc>
          <w:tcPr>
            <w:tcW w:w="1701" w:type="dxa"/>
            <w:shd w:val="clear" w:color="auto" w:fill="auto"/>
            <w:vAlign w:val="center"/>
          </w:tcPr>
          <w:p w14:paraId="57FDDABC">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0.2</w:t>
            </w:r>
          </w:p>
        </w:tc>
        <w:tc>
          <w:tcPr>
            <w:tcW w:w="1475" w:type="dxa"/>
            <w:shd w:val="clear" w:color="auto" w:fill="auto"/>
            <w:vAlign w:val="center"/>
          </w:tcPr>
          <w:p w14:paraId="40BD32D1">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0.2</w:t>
            </w:r>
          </w:p>
        </w:tc>
        <w:tc>
          <w:tcPr>
            <w:tcW w:w="1406" w:type="dxa"/>
            <w:shd w:val="clear"/>
            <w:vAlign w:val="center"/>
          </w:tcPr>
          <w:p w14:paraId="3553519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586D191E">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0.3</w:t>
            </w:r>
          </w:p>
        </w:tc>
        <w:tc>
          <w:tcPr>
            <w:tcW w:w="1761" w:type="dxa"/>
            <w:shd w:val="clear"/>
            <w:vAlign w:val="center"/>
          </w:tcPr>
          <w:p w14:paraId="6C696D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p>
        </w:tc>
        <w:tc>
          <w:tcPr>
            <w:tcW w:w="1935" w:type="dxa"/>
            <w:shd w:val="clear" w:color="auto" w:fill="auto"/>
            <w:vAlign w:val="center"/>
          </w:tcPr>
          <w:p w14:paraId="23A97D1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0.3</w:t>
            </w:r>
          </w:p>
        </w:tc>
        <w:tc>
          <w:tcPr>
            <w:tcW w:w="1787" w:type="dxa"/>
            <w:shd w:val="clear"/>
            <w:vAlign w:val="center"/>
          </w:tcPr>
          <w:p w14:paraId="3830130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+0.1</w:t>
            </w:r>
          </w:p>
        </w:tc>
      </w:tr>
      <w:tr w14:paraId="5F0E3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8EF9FBC">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4BCFDECA">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废机油</w:t>
            </w:r>
          </w:p>
        </w:tc>
        <w:tc>
          <w:tcPr>
            <w:tcW w:w="1701" w:type="dxa"/>
            <w:shd w:val="clear" w:color="auto" w:fill="auto"/>
            <w:vAlign w:val="center"/>
          </w:tcPr>
          <w:p w14:paraId="00A2D004">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0.05</w:t>
            </w:r>
          </w:p>
        </w:tc>
        <w:tc>
          <w:tcPr>
            <w:tcW w:w="1475" w:type="dxa"/>
            <w:shd w:val="clear" w:color="auto" w:fill="auto"/>
            <w:vAlign w:val="center"/>
          </w:tcPr>
          <w:p w14:paraId="0112DAC3">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0.05</w:t>
            </w:r>
          </w:p>
        </w:tc>
        <w:tc>
          <w:tcPr>
            <w:tcW w:w="1406" w:type="dxa"/>
            <w:shd w:val="clear"/>
            <w:vAlign w:val="center"/>
          </w:tcPr>
          <w:p w14:paraId="4B5F0BE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1"/>
                <w:sz w:val="21"/>
                <w:szCs w:val="21"/>
                <w:lang w:val="en-US" w:eastAsia="zh-CN" w:bidi="ar-SA"/>
              </w:rPr>
            </w:pPr>
            <w:r>
              <w:rPr>
                <w:rFonts w:hint="eastAsia"/>
                <w:color w:val="auto"/>
                <w:szCs w:val="21"/>
              </w:rPr>
              <w:t>0</w:t>
            </w:r>
          </w:p>
        </w:tc>
        <w:tc>
          <w:tcPr>
            <w:tcW w:w="1655" w:type="dxa"/>
            <w:shd w:val="clear"/>
            <w:vAlign w:val="center"/>
          </w:tcPr>
          <w:p w14:paraId="1857C66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0.1</w:t>
            </w:r>
          </w:p>
        </w:tc>
        <w:tc>
          <w:tcPr>
            <w:tcW w:w="1761" w:type="dxa"/>
            <w:shd w:val="clear"/>
            <w:vAlign w:val="center"/>
          </w:tcPr>
          <w:p w14:paraId="7A638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1935" w:type="dxa"/>
            <w:shd w:val="clear" w:color="auto" w:fill="auto"/>
            <w:vAlign w:val="center"/>
          </w:tcPr>
          <w:p w14:paraId="57ED7F2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0.1</w:t>
            </w:r>
          </w:p>
        </w:tc>
        <w:tc>
          <w:tcPr>
            <w:tcW w:w="1787" w:type="dxa"/>
            <w:shd w:val="clear"/>
            <w:vAlign w:val="center"/>
          </w:tcPr>
          <w:p w14:paraId="4D3400C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0.05</w:t>
            </w:r>
          </w:p>
        </w:tc>
      </w:tr>
      <w:tr w14:paraId="17AB3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3BBC18C1">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0D85582C">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21"/>
                <w:lang w:val="en-US" w:eastAsia="zh-CN"/>
              </w:rPr>
              <w:t>废油桶</w:t>
            </w:r>
          </w:p>
        </w:tc>
        <w:tc>
          <w:tcPr>
            <w:tcW w:w="1701" w:type="dxa"/>
            <w:shd w:val="clear" w:color="auto" w:fill="auto"/>
            <w:vAlign w:val="center"/>
          </w:tcPr>
          <w:p w14:paraId="7ACA92EF">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475" w:type="dxa"/>
            <w:shd w:val="clear" w:color="auto" w:fill="auto"/>
            <w:vAlign w:val="center"/>
          </w:tcPr>
          <w:p w14:paraId="3FA075F1">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406" w:type="dxa"/>
            <w:shd w:val="clear"/>
            <w:vAlign w:val="center"/>
          </w:tcPr>
          <w:p w14:paraId="0D9CF219">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w:t>
            </w:r>
          </w:p>
        </w:tc>
        <w:tc>
          <w:tcPr>
            <w:tcW w:w="1655" w:type="dxa"/>
            <w:shd w:val="clear"/>
            <w:vAlign w:val="center"/>
          </w:tcPr>
          <w:p w14:paraId="6E7E016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0.02/2年</w:t>
            </w:r>
          </w:p>
        </w:tc>
        <w:tc>
          <w:tcPr>
            <w:tcW w:w="1761" w:type="dxa"/>
            <w:shd w:val="clear"/>
            <w:vAlign w:val="center"/>
          </w:tcPr>
          <w:p w14:paraId="7D04B0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1935" w:type="dxa"/>
            <w:shd w:val="clear" w:color="auto" w:fill="auto"/>
            <w:vAlign w:val="center"/>
          </w:tcPr>
          <w:p w14:paraId="74210CA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0.02/2年</w:t>
            </w:r>
          </w:p>
        </w:tc>
        <w:tc>
          <w:tcPr>
            <w:tcW w:w="1787" w:type="dxa"/>
            <w:shd w:val="clear"/>
            <w:vAlign w:val="center"/>
          </w:tcPr>
          <w:p w14:paraId="0C81ADAB">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olor w:val="auto"/>
                <w:szCs w:val="21"/>
                <w:lang w:val="en-US" w:eastAsia="zh-CN"/>
              </w:rPr>
              <w:t>+0.02/2年</w:t>
            </w:r>
          </w:p>
        </w:tc>
      </w:tr>
      <w:tr w14:paraId="151BA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51A45532">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0556EB0F">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漆渣</w:t>
            </w:r>
          </w:p>
        </w:tc>
        <w:tc>
          <w:tcPr>
            <w:tcW w:w="1701" w:type="dxa"/>
            <w:shd w:val="clear" w:color="auto" w:fill="auto"/>
            <w:vAlign w:val="center"/>
          </w:tcPr>
          <w:p w14:paraId="728452D2">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0.9</w:t>
            </w:r>
          </w:p>
        </w:tc>
        <w:tc>
          <w:tcPr>
            <w:tcW w:w="1475" w:type="dxa"/>
            <w:shd w:val="clear" w:color="auto" w:fill="auto"/>
            <w:vAlign w:val="center"/>
          </w:tcPr>
          <w:p w14:paraId="596A4137">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0.9</w:t>
            </w:r>
          </w:p>
        </w:tc>
        <w:tc>
          <w:tcPr>
            <w:tcW w:w="1406" w:type="dxa"/>
            <w:shd w:val="clear"/>
            <w:vAlign w:val="center"/>
          </w:tcPr>
          <w:p w14:paraId="5C54CFC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3CB47F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0.9582</w:t>
            </w:r>
          </w:p>
        </w:tc>
        <w:tc>
          <w:tcPr>
            <w:tcW w:w="1761" w:type="dxa"/>
            <w:shd w:val="clear"/>
            <w:vAlign w:val="center"/>
          </w:tcPr>
          <w:p w14:paraId="73887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0.9</w:t>
            </w:r>
          </w:p>
        </w:tc>
        <w:tc>
          <w:tcPr>
            <w:tcW w:w="1935" w:type="dxa"/>
            <w:shd w:val="clear" w:color="auto" w:fill="auto"/>
            <w:vAlign w:val="center"/>
          </w:tcPr>
          <w:p w14:paraId="557F9CB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0.9582</w:t>
            </w:r>
          </w:p>
        </w:tc>
        <w:tc>
          <w:tcPr>
            <w:tcW w:w="1787" w:type="dxa"/>
            <w:shd w:val="clear"/>
            <w:vAlign w:val="center"/>
          </w:tcPr>
          <w:p w14:paraId="1BAB48F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+0.0582</w:t>
            </w:r>
          </w:p>
        </w:tc>
      </w:tr>
      <w:tr w14:paraId="58290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614B885B">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29BAFCF4">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olor w:val="auto"/>
              </w:rPr>
              <w:t>废过滤棉</w:t>
            </w:r>
          </w:p>
        </w:tc>
        <w:tc>
          <w:tcPr>
            <w:tcW w:w="1701" w:type="dxa"/>
            <w:shd w:val="clear" w:color="auto" w:fill="auto"/>
            <w:vAlign w:val="center"/>
          </w:tcPr>
          <w:p w14:paraId="0586D3B8">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rPr>
              <w:t>1</w:t>
            </w:r>
          </w:p>
        </w:tc>
        <w:tc>
          <w:tcPr>
            <w:tcW w:w="1475" w:type="dxa"/>
            <w:shd w:val="clear" w:color="auto" w:fill="auto"/>
            <w:vAlign w:val="center"/>
          </w:tcPr>
          <w:p w14:paraId="2074DA5D">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1</w:t>
            </w:r>
          </w:p>
        </w:tc>
        <w:tc>
          <w:tcPr>
            <w:tcW w:w="1406" w:type="dxa"/>
            <w:shd w:val="clear"/>
            <w:vAlign w:val="center"/>
          </w:tcPr>
          <w:p w14:paraId="3DE9F52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536FC5EB">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0.05</w:t>
            </w:r>
          </w:p>
        </w:tc>
        <w:tc>
          <w:tcPr>
            <w:tcW w:w="1761" w:type="dxa"/>
            <w:shd w:val="clear"/>
            <w:vAlign w:val="center"/>
          </w:tcPr>
          <w:p w14:paraId="0208AA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35" w:type="dxa"/>
            <w:shd w:val="clear" w:color="auto" w:fill="auto"/>
            <w:vAlign w:val="center"/>
          </w:tcPr>
          <w:p w14:paraId="2191344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0.05</w:t>
            </w:r>
          </w:p>
        </w:tc>
        <w:tc>
          <w:tcPr>
            <w:tcW w:w="1787" w:type="dxa"/>
            <w:shd w:val="clear"/>
            <w:vAlign w:val="center"/>
          </w:tcPr>
          <w:p w14:paraId="5A8FC29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-0.95</w:t>
            </w:r>
          </w:p>
        </w:tc>
      </w:tr>
      <w:tr w14:paraId="1D851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38B885E3">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19F51695">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rPr>
              <w:t>废活性炭</w:t>
            </w:r>
          </w:p>
        </w:tc>
        <w:tc>
          <w:tcPr>
            <w:tcW w:w="1701" w:type="dxa"/>
            <w:shd w:val="clear" w:color="auto" w:fill="auto"/>
            <w:vAlign w:val="center"/>
          </w:tcPr>
          <w:p w14:paraId="6A6FFFAF">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3.34</w:t>
            </w:r>
          </w:p>
        </w:tc>
        <w:tc>
          <w:tcPr>
            <w:tcW w:w="1475" w:type="dxa"/>
            <w:shd w:val="clear" w:color="auto" w:fill="auto"/>
            <w:vAlign w:val="center"/>
          </w:tcPr>
          <w:p w14:paraId="65B0C732">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3.34</w:t>
            </w:r>
          </w:p>
        </w:tc>
        <w:tc>
          <w:tcPr>
            <w:tcW w:w="1406" w:type="dxa"/>
            <w:shd w:val="clear"/>
            <w:vAlign w:val="center"/>
          </w:tcPr>
          <w:p w14:paraId="49D6B53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4CF2AF9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6.5865</w:t>
            </w:r>
          </w:p>
        </w:tc>
        <w:tc>
          <w:tcPr>
            <w:tcW w:w="1761" w:type="dxa"/>
            <w:shd w:val="clear" w:color="auto" w:fill="auto"/>
            <w:vAlign w:val="center"/>
          </w:tcPr>
          <w:p w14:paraId="1547C9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3.34</w:t>
            </w:r>
          </w:p>
        </w:tc>
        <w:tc>
          <w:tcPr>
            <w:tcW w:w="1935" w:type="dxa"/>
            <w:shd w:val="clear" w:color="auto" w:fill="auto"/>
            <w:vAlign w:val="center"/>
          </w:tcPr>
          <w:p w14:paraId="7DFA53E3">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6.5865</w:t>
            </w:r>
          </w:p>
        </w:tc>
        <w:tc>
          <w:tcPr>
            <w:tcW w:w="1787" w:type="dxa"/>
            <w:shd w:val="clear" w:color="auto" w:fill="auto"/>
            <w:vAlign w:val="center"/>
          </w:tcPr>
          <w:p w14:paraId="0771382F">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+3.2465</w:t>
            </w:r>
          </w:p>
        </w:tc>
      </w:tr>
      <w:tr w14:paraId="26302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Merge w:val="continue"/>
            <w:vAlign w:val="center"/>
          </w:tcPr>
          <w:p w14:paraId="4C355B03">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p>
        </w:tc>
        <w:tc>
          <w:tcPr>
            <w:tcW w:w="1848" w:type="dxa"/>
            <w:shd w:val="clear" w:color="auto" w:fill="auto"/>
            <w:vAlign w:val="center"/>
          </w:tcPr>
          <w:p w14:paraId="54E5CA7B">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4"/>
                <w:lang w:val="en-US" w:eastAsia="zh-CN" w:bidi="ar-SA"/>
              </w:rPr>
            </w:pPr>
            <w:r>
              <w:rPr>
                <w:rFonts w:hint="eastAsia"/>
                <w:color w:val="auto"/>
              </w:rPr>
              <w:t>废</w:t>
            </w:r>
            <w:r>
              <w:rPr>
                <w:rFonts w:hint="eastAsia"/>
                <w:color w:val="auto"/>
                <w:lang w:val="en-US" w:eastAsia="zh-CN"/>
              </w:rPr>
              <w:t>包装桶</w:t>
            </w:r>
          </w:p>
        </w:tc>
        <w:tc>
          <w:tcPr>
            <w:tcW w:w="1701" w:type="dxa"/>
            <w:shd w:val="clear" w:color="auto" w:fill="auto"/>
            <w:vAlign w:val="center"/>
          </w:tcPr>
          <w:p w14:paraId="15BC221E">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0.5</w:t>
            </w:r>
          </w:p>
        </w:tc>
        <w:tc>
          <w:tcPr>
            <w:tcW w:w="1475" w:type="dxa"/>
            <w:shd w:val="clear" w:color="auto" w:fill="auto"/>
            <w:vAlign w:val="center"/>
          </w:tcPr>
          <w:p w14:paraId="5BA8597E">
            <w:pPr>
              <w:keepNext/>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color w:val="auto"/>
              </w:rPr>
              <w:t>0.5</w:t>
            </w:r>
          </w:p>
        </w:tc>
        <w:tc>
          <w:tcPr>
            <w:tcW w:w="1406" w:type="dxa"/>
            <w:shd w:val="clear"/>
            <w:vAlign w:val="center"/>
          </w:tcPr>
          <w:p w14:paraId="77CD2A6F">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2FBAAA46">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0.322</w:t>
            </w:r>
          </w:p>
        </w:tc>
        <w:tc>
          <w:tcPr>
            <w:tcW w:w="1761" w:type="dxa"/>
            <w:shd w:val="clear" w:color="auto" w:fill="auto"/>
            <w:vAlign w:val="center"/>
          </w:tcPr>
          <w:p w14:paraId="535BCF0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935" w:type="dxa"/>
            <w:shd w:val="clear" w:color="auto" w:fill="auto"/>
            <w:vAlign w:val="center"/>
          </w:tcPr>
          <w:p w14:paraId="6F5A2F86">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0.322</w:t>
            </w:r>
          </w:p>
        </w:tc>
        <w:tc>
          <w:tcPr>
            <w:tcW w:w="1787" w:type="dxa"/>
            <w:shd w:val="clear" w:color="auto" w:fill="auto"/>
            <w:vAlign w:val="center"/>
          </w:tcPr>
          <w:p w14:paraId="08BE5151">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-0.178</w:t>
            </w:r>
          </w:p>
        </w:tc>
      </w:tr>
      <w:tr w14:paraId="1BD2E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57" w:type="dxa"/>
            <w:vAlign w:val="center"/>
          </w:tcPr>
          <w:p w14:paraId="559FC909">
            <w:pPr>
              <w:pStyle w:val="57"/>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snapToGrid w:val="0"/>
                <w:color w:val="auto"/>
                <w:kern w:val="21"/>
                <w:sz w:val="21"/>
                <w:szCs w:val="21"/>
              </w:rPr>
            </w:pPr>
            <w:r>
              <w:rPr>
                <w:rFonts w:hint="eastAsia" w:ascii="Times New Roman" w:hAnsi="Times New Roman" w:eastAsia="宋体"/>
                <w:snapToGrid w:val="0"/>
                <w:color w:val="auto"/>
                <w:kern w:val="21"/>
                <w:sz w:val="21"/>
                <w:szCs w:val="21"/>
              </w:rPr>
              <w:t>生活垃圾</w:t>
            </w:r>
          </w:p>
        </w:tc>
        <w:tc>
          <w:tcPr>
            <w:tcW w:w="1848" w:type="dxa"/>
            <w:shd w:val="clear"/>
            <w:vAlign w:val="center"/>
          </w:tcPr>
          <w:p w14:paraId="6DF052DB">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olor w:val="auto"/>
              </w:rPr>
              <w:t>生活垃圾</w:t>
            </w:r>
          </w:p>
        </w:tc>
        <w:tc>
          <w:tcPr>
            <w:tcW w:w="1701" w:type="dxa"/>
            <w:shd w:val="clear"/>
            <w:vAlign w:val="center"/>
          </w:tcPr>
          <w:p w14:paraId="37A78DAD">
            <w:pPr>
              <w:keepNext/>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14.28</w:t>
            </w:r>
          </w:p>
        </w:tc>
        <w:tc>
          <w:tcPr>
            <w:tcW w:w="1475" w:type="dxa"/>
            <w:shd w:val="clear"/>
            <w:vAlign w:val="center"/>
          </w:tcPr>
          <w:p w14:paraId="31F2F1E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14.28</w:t>
            </w:r>
          </w:p>
        </w:tc>
        <w:tc>
          <w:tcPr>
            <w:tcW w:w="1406" w:type="dxa"/>
            <w:shd w:val="clear"/>
            <w:vAlign w:val="center"/>
          </w:tcPr>
          <w:p w14:paraId="5036EC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p>
        </w:tc>
        <w:tc>
          <w:tcPr>
            <w:tcW w:w="1655" w:type="dxa"/>
            <w:shd w:val="clear"/>
            <w:vAlign w:val="center"/>
          </w:tcPr>
          <w:p w14:paraId="6618222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24.48</w:t>
            </w:r>
          </w:p>
        </w:tc>
        <w:tc>
          <w:tcPr>
            <w:tcW w:w="1761" w:type="dxa"/>
            <w:shd w:val="clear"/>
            <w:vAlign w:val="center"/>
          </w:tcPr>
          <w:p w14:paraId="46E414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14.28</w:t>
            </w:r>
          </w:p>
        </w:tc>
        <w:tc>
          <w:tcPr>
            <w:tcW w:w="1935" w:type="dxa"/>
            <w:shd w:val="clear" w:color="auto" w:fill="auto"/>
            <w:vAlign w:val="center"/>
          </w:tcPr>
          <w:p w14:paraId="36FC117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24.48</w:t>
            </w:r>
          </w:p>
        </w:tc>
        <w:tc>
          <w:tcPr>
            <w:tcW w:w="1787" w:type="dxa"/>
            <w:shd w:val="clear"/>
            <w:vAlign w:val="center"/>
          </w:tcPr>
          <w:p w14:paraId="7F37D42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10.2</w:t>
            </w:r>
          </w:p>
        </w:tc>
      </w:tr>
    </w:tbl>
    <w:p w14:paraId="21FC801C">
      <w:pPr>
        <w:pStyle w:val="57"/>
        <w:spacing w:before="249" w:beforeLines="80" w:after="31"/>
        <w:jc w:val="left"/>
        <w:rPr>
          <w:color w:val="auto"/>
        </w:rPr>
      </w:pPr>
      <w:r>
        <w:rPr>
          <w:rFonts w:ascii="Times New Roman" w:hAnsi="Times New Roman" w:eastAsia="宋体"/>
          <w:snapToGrid w:val="0"/>
          <w:color w:val="auto"/>
          <w:kern w:val="21"/>
          <w:szCs w:val="21"/>
        </w:rPr>
        <w:t>注：</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3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③</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4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④</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5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⑤</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7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⑦</w:t>
      </w:r>
      <w:r>
        <w:rPr>
          <w:rFonts w:ascii="Times New Roman" w:hAnsi="Times New Roman" w:eastAsia="宋体"/>
          <w:snapToGrid w:val="0"/>
          <w:color w:val="auto"/>
          <w:spacing w:val="-6"/>
          <w:kern w:val="21"/>
          <w:szCs w:val="21"/>
        </w:rPr>
        <w:fldChar w:fldCharType="end"/>
      </w:r>
      <w:r>
        <w:rPr>
          <w:rFonts w:ascii="Times New Roman" w:hAnsi="Times New Roman" w:eastAsia="宋体"/>
          <w:snapToGrid w:val="0"/>
          <w:color w:val="auto"/>
          <w:spacing w:val="-6"/>
          <w:kern w:val="21"/>
          <w:szCs w:val="21"/>
        </w:rPr>
        <w:t>=</w:t>
      </w:r>
      <w:r>
        <w:rPr>
          <w:rFonts w:ascii="Times New Roman" w:hAnsi="Times New Roman" w:eastAsia="宋体"/>
          <w:snapToGrid w:val="0"/>
          <w:color w:val="auto"/>
          <w:spacing w:val="-16"/>
          <w:kern w:val="21"/>
          <w:szCs w:val="21"/>
        </w:rPr>
        <w:fldChar w:fldCharType="begin"/>
      </w:r>
      <w:r>
        <w:rPr>
          <w:rFonts w:ascii="Times New Roman" w:hAnsi="Times New Roman" w:eastAsia="宋体"/>
          <w:snapToGrid w:val="0"/>
          <w:color w:val="auto"/>
          <w:spacing w:val="-16"/>
          <w:kern w:val="21"/>
          <w:szCs w:val="21"/>
        </w:rPr>
        <w:instrText xml:space="preserve"> = 6 \* GB3 \* MERGEFORMAT </w:instrText>
      </w:r>
      <w:r>
        <w:rPr>
          <w:rFonts w:ascii="Times New Roman" w:hAnsi="Times New Roman" w:eastAsia="宋体"/>
          <w:snapToGrid w:val="0"/>
          <w:color w:val="auto"/>
          <w:spacing w:val="-16"/>
          <w:kern w:val="21"/>
          <w:szCs w:val="21"/>
        </w:rPr>
        <w:fldChar w:fldCharType="separate"/>
      </w:r>
      <w:r>
        <w:rPr>
          <w:rFonts w:ascii="Times New Roman" w:hAnsi="Times New Roman" w:eastAsia="宋体"/>
          <w:color w:val="auto"/>
          <w:szCs w:val="21"/>
        </w:rPr>
        <w:t>⑥</w:t>
      </w:r>
      <w:r>
        <w:rPr>
          <w:rFonts w:ascii="Times New Roman" w:hAnsi="Times New Roman" w:eastAsia="宋体"/>
          <w:snapToGrid w:val="0"/>
          <w:color w:val="auto"/>
          <w:spacing w:val="-16"/>
          <w:kern w:val="21"/>
          <w:szCs w:val="21"/>
        </w:rPr>
        <w:fldChar w:fldCharType="end"/>
      </w:r>
      <w:r>
        <w:rPr>
          <w:rFonts w:ascii="Times New Roman" w:hAnsi="Times New Roman" w:eastAsia="宋体"/>
          <w:snapToGrid w:val="0"/>
          <w:color w:val="auto"/>
          <w:spacing w:val="-16"/>
          <w:kern w:val="21"/>
          <w:szCs w:val="21"/>
        </w:rPr>
        <w:t>-</w:t>
      </w:r>
      <w:r>
        <w:rPr>
          <w:rFonts w:ascii="Times New Roman" w:hAnsi="Times New Roman" w:eastAsia="宋体"/>
          <w:snapToGrid w:val="0"/>
          <w:color w:val="auto"/>
          <w:spacing w:val="-6"/>
          <w:kern w:val="21"/>
          <w:szCs w:val="21"/>
        </w:rPr>
        <w:fldChar w:fldCharType="begin"/>
      </w:r>
      <w:r>
        <w:rPr>
          <w:rFonts w:ascii="Times New Roman" w:hAnsi="Times New Roman" w:eastAsia="宋体"/>
          <w:snapToGrid w:val="0"/>
          <w:color w:val="auto"/>
          <w:spacing w:val="-6"/>
          <w:kern w:val="21"/>
          <w:szCs w:val="21"/>
        </w:rPr>
        <w:instrText xml:space="preserve"> = 1 \* GB3 \* MERGEFORMAT </w:instrText>
      </w:r>
      <w:r>
        <w:rPr>
          <w:rFonts w:ascii="Times New Roman" w:hAnsi="Times New Roman" w:eastAsia="宋体"/>
          <w:snapToGrid w:val="0"/>
          <w:color w:val="auto"/>
          <w:spacing w:val="-6"/>
          <w:kern w:val="21"/>
          <w:szCs w:val="21"/>
        </w:rPr>
        <w:fldChar w:fldCharType="separate"/>
      </w:r>
      <w:r>
        <w:rPr>
          <w:rFonts w:ascii="Times New Roman" w:hAnsi="Times New Roman" w:eastAsia="宋体"/>
          <w:color w:val="auto"/>
          <w:szCs w:val="21"/>
        </w:rPr>
        <w:t>①</w:t>
      </w:r>
      <w:r>
        <w:rPr>
          <w:rFonts w:ascii="Times New Roman" w:hAnsi="Times New Roman" w:eastAsia="宋体"/>
          <w:snapToGrid w:val="0"/>
          <w:color w:val="auto"/>
          <w:spacing w:val="-6"/>
          <w:kern w:val="21"/>
          <w:szCs w:val="21"/>
        </w:rPr>
        <w:fldChar w:fldCharType="end"/>
      </w:r>
    </w:p>
    <w:sectPr>
      <w:footerReference r:id="rId5" w:type="default"/>
      <w:pgSz w:w="16839" w:h="11907"/>
      <w:pgMar w:top="1247" w:right="1134" w:bottom="1247" w:left="1134" w:header="851" w:footer="992"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7FFAEFF" w:usb1="F9DFFFFF" w:usb2="0000007F" w:usb3="00000000" w:csb0="203F01FF" w:csb1="D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6EE1">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82AD">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8B452">
                          <w:pPr>
                            <w:pStyle w:val="19"/>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2D8B452">
                    <w:pPr>
                      <w:pStyle w:val="19"/>
                      <w:rPr>
                        <w:sz w:val="21"/>
                        <w:szCs w:val="22"/>
                      </w:rPr>
                    </w:pPr>
                    <w:r>
                      <w:rPr>
                        <w:sz w:val="21"/>
                        <w:szCs w:val="22"/>
                      </w:rPr>
                      <w:fldChar w:fldCharType="begin"/>
                    </w:r>
                    <w:r>
                      <w:rPr>
                        <w:sz w:val="21"/>
                        <w:szCs w:val="22"/>
                      </w:rPr>
                      <w:instrText xml:space="preserve"> PAGE  \* MERGEFORMAT </w:instrText>
                    </w:r>
                    <w:r>
                      <w:rPr>
                        <w:sz w:val="21"/>
                        <w:szCs w:val="22"/>
                      </w:rPr>
                      <w:fldChar w:fldCharType="separate"/>
                    </w:r>
                    <w:r>
                      <w:rPr>
                        <w:sz w:val="21"/>
                        <w:szCs w:val="22"/>
                      </w:rPr>
                      <w:t>1</w:t>
                    </w:r>
                    <w:r>
                      <w:rPr>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CAFD">
    <w:pPr>
      <w:pStyle w:val="19"/>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08D74"/>
    <w:multiLevelType w:val="singleLevel"/>
    <w:tmpl w:val="97F08D74"/>
    <w:lvl w:ilvl="0" w:tentative="0">
      <w:start w:val="1"/>
      <w:numFmt w:val="decimal"/>
      <w:suff w:val="nothing"/>
      <w:lvlText w:val="%1、"/>
      <w:lvlJc w:val="left"/>
    </w:lvl>
  </w:abstractNum>
  <w:abstractNum w:abstractNumId="1">
    <w:nsid w:val="98BB9A08"/>
    <w:multiLevelType w:val="multilevel"/>
    <w:tmpl w:val="98BB9A08"/>
    <w:lvl w:ilvl="0" w:tentative="0">
      <w:start w:val="1"/>
      <w:numFmt w:val="bullet"/>
      <w:pStyle w:val="11"/>
      <w:lvlText w:val=""/>
      <w:lvlJc w:val="left"/>
      <w:pPr>
        <w:tabs>
          <w:tab w:val="left" w:pos="2040"/>
        </w:tabs>
        <w:ind w:left="2040" w:hanging="36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3"/>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646260FA"/>
    <w:multiLevelType w:val="multilevel"/>
    <w:tmpl w:val="646260FA"/>
    <w:lvl w:ilvl="0" w:tentative="0">
      <w:start w:val="1"/>
      <w:numFmt w:val="decimal"/>
      <w:pStyle w:val="101"/>
      <w:suff w:val="nothing"/>
      <w:lvlText w:val="表%1　"/>
      <w:lvlJc w:val="left"/>
      <w:pPr>
        <w:ind w:left="2411"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OTRjYmYzNGE5ZDQ4YzM0YTg0MTc2NzVkZDFjMmUifQ=="/>
  </w:docVars>
  <w:rsids>
    <w:rsidRoot w:val="00172A27"/>
    <w:rsid w:val="000010AA"/>
    <w:rsid w:val="00003FE1"/>
    <w:rsid w:val="000060B3"/>
    <w:rsid w:val="00032AE8"/>
    <w:rsid w:val="00036390"/>
    <w:rsid w:val="0004364B"/>
    <w:rsid w:val="00046CA0"/>
    <w:rsid w:val="0005343B"/>
    <w:rsid w:val="00061B1F"/>
    <w:rsid w:val="00063073"/>
    <w:rsid w:val="00067DEF"/>
    <w:rsid w:val="00071597"/>
    <w:rsid w:val="00072C34"/>
    <w:rsid w:val="000733C4"/>
    <w:rsid w:val="00074783"/>
    <w:rsid w:val="00077E9A"/>
    <w:rsid w:val="0008070B"/>
    <w:rsid w:val="000810AC"/>
    <w:rsid w:val="00081A02"/>
    <w:rsid w:val="00082231"/>
    <w:rsid w:val="00092D38"/>
    <w:rsid w:val="0009377B"/>
    <w:rsid w:val="00096FD8"/>
    <w:rsid w:val="000A03F7"/>
    <w:rsid w:val="000A1E66"/>
    <w:rsid w:val="000A2037"/>
    <w:rsid w:val="000A20C9"/>
    <w:rsid w:val="000B058F"/>
    <w:rsid w:val="000B4467"/>
    <w:rsid w:val="000B4DB9"/>
    <w:rsid w:val="000C09AC"/>
    <w:rsid w:val="000C1FF9"/>
    <w:rsid w:val="000C2510"/>
    <w:rsid w:val="000C365A"/>
    <w:rsid w:val="000C767F"/>
    <w:rsid w:val="000D5A44"/>
    <w:rsid w:val="000D7F98"/>
    <w:rsid w:val="000E3AE7"/>
    <w:rsid w:val="000E3ED2"/>
    <w:rsid w:val="000E4563"/>
    <w:rsid w:val="000F3408"/>
    <w:rsid w:val="001119BD"/>
    <w:rsid w:val="00124D12"/>
    <w:rsid w:val="00127408"/>
    <w:rsid w:val="00131DA5"/>
    <w:rsid w:val="00131F42"/>
    <w:rsid w:val="001357F1"/>
    <w:rsid w:val="00140FA8"/>
    <w:rsid w:val="00141CBD"/>
    <w:rsid w:val="00142926"/>
    <w:rsid w:val="00142FEB"/>
    <w:rsid w:val="00143A2D"/>
    <w:rsid w:val="00145A41"/>
    <w:rsid w:val="0015103E"/>
    <w:rsid w:val="00151675"/>
    <w:rsid w:val="00157435"/>
    <w:rsid w:val="001649D0"/>
    <w:rsid w:val="00172A27"/>
    <w:rsid w:val="00173FF1"/>
    <w:rsid w:val="0017504D"/>
    <w:rsid w:val="0017671A"/>
    <w:rsid w:val="00176AB5"/>
    <w:rsid w:val="00177422"/>
    <w:rsid w:val="00184590"/>
    <w:rsid w:val="001870D1"/>
    <w:rsid w:val="0018781E"/>
    <w:rsid w:val="0019262D"/>
    <w:rsid w:val="00192F65"/>
    <w:rsid w:val="00194E81"/>
    <w:rsid w:val="001970CB"/>
    <w:rsid w:val="001975A4"/>
    <w:rsid w:val="001A1B35"/>
    <w:rsid w:val="001A48A2"/>
    <w:rsid w:val="001A6F61"/>
    <w:rsid w:val="001A78DA"/>
    <w:rsid w:val="001B0D2D"/>
    <w:rsid w:val="001B72B8"/>
    <w:rsid w:val="001C2C6F"/>
    <w:rsid w:val="001C2F51"/>
    <w:rsid w:val="001C3368"/>
    <w:rsid w:val="001C69B3"/>
    <w:rsid w:val="001D06C4"/>
    <w:rsid w:val="001D5595"/>
    <w:rsid w:val="001D7874"/>
    <w:rsid w:val="001D793B"/>
    <w:rsid w:val="001D7F22"/>
    <w:rsid w:val="001E05C6"/>
    <w:rsid w:val="001E3BAA"/>
    <w:rsid w:val="001F0F17"/>
    <w:rsid w:val="001F3347"/>
    <w:rsid w:val="001F69E4"/>
    <w:rsid w:val="002125B4"/>
    <w:rsid w:val="002155B8"/>
    <w:rsid w:val="00224839"/>
    <w:rsid w:val="002249B2"/>
    <w:rsid w:val="00225378"/>
    <w:rsid w:val="00226574"/>
    <w:rsid w:val="002278EC"/>
    <w:rsid w:val="0023280E"/>
    <w:rsid w:val="00233150"/>
    <w:rsid w:val="002377D1"/>
    <w:rsid w:val="002408FD"/>
    <w:rsid w:val="002506BC"/>
    <w:rsid w:val="00250DBF"/>
    <w:rsid w:val="0025366E"/>
    <w:rsid w:val="002538D1"/>
    <w:rsid w:val="00254345"/>
    <w:rsid w:val="00264557"/>
    <w:rsid w:val="00267209"/>
    <w:rsid w:val="00273BB8"/>
    <w:rsid w:val="002805AB"/>
    <w:rsid w:val="00280CAB"/>
    <w:rsid w:val="00284204"/>
    <w:rsid w:val="00284D5F"/>
    <w:rsid w:val="00285504"/>
    <w:rsid w:val="00291773"/>
    <w:rsid w:val="00296421"/>
    <w:rsid w:val="002A168C"/>
    <w:rsid w:val="002A3DC7"/>
    <w:rsid w:val="002A6484"/>
    <w:rsid w:val="002B18E4"/>
    <w:rsid w:val="002B2677"/>
    <w:rsid w:val="002B4053"/>
    <w:rsid w:val="002B41D8"/>
    <w:rsid w:val="002B49E2"/>
    <w:rsid w:val="002B7B00"/>
    <w:rsid w:val="002B7C44"/>
    <w:rsid w:val="002C12EB"/>
    <w:rsid w:val="002C2B17"/>
    <w:rsid w:val="002D0A5E"/>
    <w:rsid w:val="002D3DD0"/>
    <w:rsid w:val="002E1F3A"/>
    <w:rsid w:val="002E298A"/>
    <w:rsid w:val="002F47F6"/>
    <w:rsid w:val="00301978"/>
    <w:rsid w:val="0030332C"/>
    <w:rsid w:val="003051C2"/>
    <w:rsid w:val="003075E0"/>
    <w:rsid w:val="0031144D"/>
    <w:rsid w:val="00312296"/>
    <w:rsid w:val="00314F0E"/>
    <w:rsid w:val="00321D8E"/>
    <w:rsid w:val="00325928"/>
    <w:rsid w:val="0032635E"/>
    <w:rsid w:val="00332863"/>
    <w:rsid w:val="003328A9"/>
    <w:rsid w:val="0033684D"/>
    <w:rsid w:val="00337B42"/>
    <w:rsid w:val="00341B42"/>
    <w:rsid w:val="0034348F"/>
    <w:rsid w:val="00345ED0"/>
    <w:rsid w:val="003510A6"/>
    <w:rsid w:val="00351550"/>
    <w:rsid w:val="003532DB"/>
    <w:rsid w:val="00354C41"/>
    <w:rsid w:val="00356653"/>
    <w:rsid w:val="0035743F"/>
    <w:rsid w:val="00357BE2"/>
    <w:rsid w:val="0036170C"/>
    <w:rsid w:val="00366E0F"/>
    <w:rsid w:val="00381A72"/>
    <w:rsid w:val="00384676"/>
    <w:rsid w:val="00390857"/>
    <w:rsid w:val="00395DB3"/>
    <w:rsid w:val="003A3FF0"/>
    <w:rsid w:val="003A4BF3"/>
    <w:rsid w:val="003B420D"/>
    <w:rsid w:val="003C6C16"/>
    <w:rsid w:val="003D01AD"/>
    <w:rsid w:val="003D24AE"/>
    <w:rsid w:val="003D794D"/>
    <w:rsid w:val="003E27DC"/>
    <w:rsid w:val="003E3058"/>
    <w:rsid w:val="003E76A9"/>
    <w:rsid w:val="003F0809"/>
    <w:rsid w:val="003F6A8C"/>
    <w:rsid w:val="003F755C"/>
    <w:rsid w:val="004015A8"/>
    <w:rsid w:val="00406F01"/>
    <w:rsid w:val="00412B76"/>
    <w:rsid w:val="00416D50"/>
    <w:rsid w:val="00416FD5"/>
    <w:rsid w:val="00417772"/>
    <w:rsid w:val="004201F1"/>
    <w:rsid w:val="00420E6A"/>
    <w:rsid w:val="00425A9E"/>
    <w:rsid w:val="00426D6B"/>
    <w:rsid w:val="00427E17"/>
    <w:rsid w:val="00430464"/>
    <w:rsid w:val="00431E6C"/>
    <w:rsid w:val="00432562"/>
    <w:rsid w:val="00433CE7"/>
    <w:rsid w:val="00434A8C"/>
    <w:rsid w:val="00434DE2"/>
    <w:rsid w:val="0043700C"/>
    <w:rsid w:val="004411A3"/>
    <w:rsid w:val="00443EB3"/>
    <w:rsid w:val="00452738"/>
    <w:rsid w:val="00454C29"/>
    <w:rsid w:val="00456091"/>
    <w:rsid w:val="00456ED2"/>
    <w:rsid w:val="004621AC"/>
    <w:rsid w:val="00466321"/>
    <w:rsid w:val="00466FD1"/>
    <w:rsid w:val="004671F6"/>
    <w:rsid w:val="00484B9B"/>
    <w:rsid w:val="00484FE1"/>
    <w:rsid w:val="004855F6"/>
    <w:rsid w:val="0048661E"/>
    <w:rsid w:val="004911DE"/>
    <w:rsid w:val="004922E9"/>
    <w:rsid w:val="00494670"/>
    <w:rsid w:val="004A085D"/>
    <w:rsid w:val="004A2AE5"/>
    <w:rsid w:val="004A3823"/>
    <w:rsid w:val="004B2B21"/>
    <w:rsid w:val="004B3725"/>
    <w:rsid w:val="004B3EDC"/>
    <w:rsid w:val="004C0FA2"/>
    <w:rsid w:val="004E10BA"/>
    <w:rsid w:val="004E4FAD"/>
    <w:rsid w:val="004E6946"/>
    <w:rsid w:val="004F1AD8"/>
    <w:rsid w:val="00503190"/>
    <w:rsid w:val="005039CB"/>
    <w:rsid w:val="0050558F"/>
    <w:rsid w:val="00505792"/>
    <w:rsid w:val="00506286"/>
    <w:rsid w:val="00506BB8"/>
    <w:rsid w:val="00510813"/>
    <w:rsid w:val="00511990"/>
    <w:rsid w:val="00511DE0"/>
    <w:rsid w:val="00514870"/>
    <w:rsid w:val="00514B9B"/>
    <w:rsid w:val="00517F02"/>
    <w:rsid w:val="0052218D"/>
    <w:rsid w:val="00524303"/>
    <w:rsid w:val="005258A2"/>
    <w:rsid w:val="005401AE"/>
    <w:rsid w:val="00542E07"/>
    <w:rsid w:val="00543B62"/>
    <w:rsid w:val="00545424"/>
    <w:rsid w:val="00547599"/>
    <w:rsid w:val="00551EB2"/>
    <w:rsid w:val="00554A7B"/>
    <w:rsid w:val="0055572C"/>
    <w:rsid w:val="0056106A"/>
    <w:rsid w:val="0056633D"/>
    <w:rsid w:val="005720AE"/>
    <w:rsid w:val="005908D9"/>
    <w:rsid w:val="005924F6"/>
    <w:rsid w:val="00594D77"/>
    <w:rsid w:val="005969E4"/>
    <w:rsid w:val="005A06B7"/>
    <w:rsid w:val="005A1759"/>
    <w:rsid w:val="005A5ED9"/>
    <w:rsid w:val="005A68A7"/>
    <w:rsid w:val="005B1FB5"/>
    <w:rsid w:val="005C0A94"/>
    <w:rsid w:val="005C22B8"/>
    <w:rsid w:val="005D36AB"/>
    <w:rsid w:val="006035A6"/>
    <w:rsid w:val="0060420B"/>
    <w:rsid w:val="00617CC3"/>
    <w:rsid w:val="006377A6"/>
    <w:rsid w:val="00637A3D"/>
    <w:rsid w:val="006411EF"/>
    <w:rsid w:val="006473F1"/>
    <w:rsid w:val="006503E0"/>
    <w:rsid w:val="0065180C"/>
    <w:rsid w:val="006542BE"/>
    <w:rsid w:val="006748B8"/>
    <w:rsid w:val="006775C3"/>
    <w:rsid w:val="0069290A"/>
    <w:rsid w:val="0069775A"/>
    <w:rsid w:val="00697813"/>
    <w:rsid w:val="0069794D"/>
    <w:rsid w:val="006A2A59"/>
    <w:rsid w:val="006A34B7"/>
    <w:rsid w:val="006A3EE8"/>
    <w:rsid w:val="006A72BF"/>
    <w:rsid w:val="006B03F2"/>
    <w:rsid w:val="006B31C3"/>
    <w:rsid w:val="006B37DC"/>
    <w:rsid w:val="006B4F68"/>
    <w:rsid w:val="006B62D3"/>
    <w:rsid w:val="006B6DE9"/>
    <w:rsid w:val="006C0592"/>
    <w:rsid w:val="006C272E"/>
    <w:rsid w:val="006C5479"/>
    <w:rsid w:val="006D13B5"/>
    <w:rsid w:val="006E12FF"/>
    <w:rsid w:val="006E607E"/>
    <w:rsid w:val="006F0EDB"/>
    <w:rsid w:val="00706C5D"/>
    <w:rsid w:val="007120AB"/>
    <w:rsid w:val="00712474"/>
    <w:rsid w:val="00732922"/>
    <w:rsid w:val="00733E26"/>
    <w:rsid w:val="0075162E"/>
    <w:rsid w:val="00751F5A"/>
    <w:rsid w:val="00754034"/>
    <w:rsid w:val="00756556"/>
    <w:rsid w:val="007618C4"/>
    <w:rsid w:val="00767980"/>
    <w:rsid w:val="00770B19"/>
    <w:rsid w:val="00771B68"/>
    <w:rsid w:val="00772BB2"/>
    <w:rsid w:val="0077463F"/>
    <w:rsid w:val="007836EA"/>
    <w:rsid w:val="0078397C"/>
    <w:rsid w:val="00784CDA"/>
    <w:rsid w:val="007901D1"/>
    <w:rsid w:val="007906C4"/>
    <w:rsid w:val="007940EA"/>
    <w:rsid w:val="007967E8"/>
    <w:rsid w:val="007A2170"/>
    <w:rsid w:val="007A22BF"/>
    <w:rsid w:val="007A3323"/>
    <w:rsid w:val="007A6533"/>
    <w:rsid w:val="007B4055"/>
    <w:rsid w:val="007B59D6"/>
    <w:rsid w:val="007B72B8"/>
    <w:rsid w:val="007B7A58"/>
    <w:rsid w:val="007C21B5"/>
    <w:rsid w:val="007C7F33"/>
    <w:rsid w:val="007D42B2"/>
    <w:rsid w:val="007E4BD2"/>
    <w:rsid w:val="008009D5"/>
    <w:rsid w:val="00800D1C"/>
    <w:rsid w:val="008012FE"/>
    <w:rsid w:val="00801393"/>
    <w:rsid w:val="00802F88"/>
    <w:rsid w:val="0080337D"/>
    <w:rsid w:val="00804EA1"/>
    <w:rsid w:val="0081293E"/>
    <w:rsid w:val="00813B28"/>
    <w:rsid w:val="00815465"/>
    <w:rsid w:val="00816909"/>
    <w:rsid w:val="00817E9A"/>
    <w:rsid w:val="008213DF"/>
    <w:rsid w:val="008306BD"/>
    <w:rsid w:val="00830BE2"/>
    <w:rsid w:val="00831A80"/>
    <w:rsid w:val="00833743"/>
    <w:rsid w:val="008340A4"/>
    <w:rsid w:val="00842774"/>
    <w:rsid w:val="00853163"/>
    <w:rsid w:val="00853612"/>
    <w:rsid w:val="00857342"/>
    <w:rsid w:val="00857EB6"/>
    <w:rsid w:val="0086367B"/>
    <w:rsid w:val="00863E83"/>
    <w:rsid w:val="008652DA"/>
    <w:rsid w:val="0087135F"/>
    <w:rsid w:val="00871D30"/>
    <w:rsid w:val="008722EC"/>
    <w:rsid w:val="00872D94"/>
    <w:rsid w:val="00880364"/>
    <w:rsid w:val="008846A9"/>
    <w:rsid w:val="00885774"/>
    <w:rsid w:val="00891592"/>
    <w:rsid w:val="00891E9E"/>
    <w:rsid w:val="00897399"/>
    <w:rsid w:val="008A2F68"/>
    <w:rsid w:val="008B3CD3"/>
    <w:rsid w:val="008B4FA6"/>
    <w:rsid w:val="008B5282"/>
    <w:rsid w:val="008B5645"/>
    <w:rsid w:val="008B6753"/>
    <w:rsid w:val="008B7C17"/>
    <w:rsid w:val="008C2D01"/>
    <w:rsid w:val="008C40E6"/>
    <w:rsid w:val="008D0F7A"/>
    <w:rsid w:val="008D68E4"/>
    <w:rsid w:val="008E0506"/>
    <w:rsid w:val="008E0CFF"/>
    <w:rsid w:val="008E5D6B"/>
    <w:rsid w:val="008E6FCB"/>
    <w:rsid w:val="008E76F0"/>
    <w:rsid w:val="008F15FE"/>
    <w:rsid w:val="008F2D29"/>
    <w:rsid w:val="008F5187"/>
    <w:rsid w:val="008F60D8"/>
    <w:rsid w:val="00902727"/>
    <w:rsid w:val="0090312B"/>
    <w:rsid w:val="00905A66"/>
    <w:rsid w:val="00913EA1"/>
    <w:rsid w:val="00914004"/>
    <w:rsid w:val="0091736D"/>
    <w:rsid w:val="0091775F"/>
    <w:rsid w:val="009241CC"/>
    <w:rsid w:val="0093037A"/>
    <w:rsid w:val="009314DB"/>
    <w:rsid w:val="0093217B"/>
    <w:rsid w:val="0094154D"/>
    <w:rsid w:val="00941F07"/>
    <w:rsid w:val="00943C47"/>
    <w:rsid w:val="00950ABA"/>
    <w:rsid w:val="0095155F"/>
    <w:rsid w:val="00954429"/>
    <w:rsid w:val="009563CE"/>
    <w:rsid w:val="00963C1F"/>
    <w:rsid w:val="009674F6"/>
    <w:rsid w:val="00974A04"/>
    <w:rsid w:val="00974BBA"/>
    <w:rsid w:val="00975CD8"/>
    <w:rsid w:val="00976328"/>
    <w:rsid w:val="0097680D"/>
    <w:rsid w:val="00980394"/>
    <w:rsid w:val="00982438"/>
    <w:rsid w:val="0098404C"/>
    <w:rsid w:val="00985283"/>
    <w:rsid w:val="00995992"/>
    <w:rsid w:val="009A03E5"/>
    <w:rsid w:val="009A0F3B"/>
    <w:rsid w:val="009A1BB4"/>
    <w:rsid w:val="009A2628"/>
    <w:rsid w:val="009A295F"/>
    <w:rsid w:val="009A3200"/>
    <w:rsid w:val="009A6BBF"/>
    <w:rsid w:val="009B0897"/>
    <w:rsid w:val="009B2A8F"/>
    <w:rsid w:val="009B6069"/>
    <w:rsid w:val="009B6DFB"/>
    <w:rsid w:val="009B6FB2"/>
    <w:rsid w:val="009B7BD9"/>
    <w:rsid w:val="009B7F21"/>
    <w:rsid w:val="009C2292"/>
    <w:rsid w:val="009C37A8"/>
    <w:rsid w:val="009C7DD5"/>
    <w:rsid w:val="009D40B9"/>
    <w:rsid w:val="009D7587"/>
    <w:rsid w:val="009E227D"/>
    <w:rsid w:val="009E5019"/>
    <w:rsid w:val="009E549F"/>
    <w:rsid w:val="00A024EF"/>
    <w:rsid w:val="00A0481D"/>
    <w:rsid w:val="00A04F1B"/>
    <w:rsid w:val="00A0501B"/>
    <w:rsid w:val="00A14947"/>
    <w:rsid w:val="00A32A83"/>
    <w:rsid w:val="00A368DB"/>
    <w:rsid w:val="00A40565"/>
    <w:rsid w:val="00A41432"/>
    <w:rsid w:val="00A423AA"/>
    <w:rsid w:val="00A53EC6"/>
    <w:rsid w:val="00A557BE"/>
    <w:rsid w:val="00A55C0F"/>
    <w:rsid w:val="00A63E26"/>
    <w:rsid w:val="00A77FAE"/>
    <w:rsid w:val="00A8713F"/>
    <w:rsid w:val="00A90BA1"/>
    <w:rsid w:val="00A97A9A"/>
    <w:rsid w:val="00AA0671"/>
    <w:rsid w:val="00AA2531"/>
    <w:rsid w:val="00AB1E09"/>
    <w:rsid w:val="00AB5330"/>
    <w:rsid w:val="00AB7747"/>
    <w:rsid w:val="00AC14CE"/>
    <w:rsid w:val="00AC2255"/>
    <w:rsid w:val="00AC2A56"/>
    <w:rsid w:val="00AD055E"/>
    <w:rsid w:val="00AD47A7"/>
    <w:rsid w:val="00AD67FE"/>
    <w:rsid w:val="00AD7338"/>
    <w:rsid w:val="00AE3219"/>
    <w:rsid w:val="00AE6893"/>
    <w:rsid w:val="00AF0CBF"/>
    <w:rsid w:val="00AF257F"/>
    <w:rsid w:val="00AF31D3"/>
    <w:rsid w:val="00AF33CF"/>
    <w:rsid w:val="00AF4D50"/>
    <w:rsid w:val="00AF6179"/>
    <w:rsid w:val="00B1295A"/>
    <w:rsid w:val="00B20A45"/>
    <w:rsid w:val="00B20DF2"/>
    <w:rsid w:val="00B22C5C"/>
    <w:rsid w:val="00B24F30"/>
    <w:rsid w:val="00B31ABF"/>
    <w:rsid w:val="00B33548"/>
    <w:rsid w:val="00B33BE3"/>
    <w:rsid w:val="00B41AD0"/>
    <w:rsid w:val="00B53B5D"/>
    <w:rsid w:val="00B576A1"/>
    <w:rsid w:val="00B6055E"/>
    <w:rsid w:val="00B6317D"/>
    <w:rsid w:val="00B6400E"/>
    <w:rsid w:val="00B6689A"/>
    <w:rsid w:val="00B7723F"/>
    <w:rsid w:val="00B80534"/>
    <w:rsid w:val="00B8433C"/>
    <w:rsid w:val="00B84E24"/>
    <w:rsid w:val="00B866B2"/>
    <w:rsid w:val="00B87491"/>
    <w:rsid w:val="00B93359"/>
    <w:rsid w:val="00B93996"/>
    <w:rsid w:val="00B95E94"/>
    <w:rsid w:val="00BA29E9"/>
    <w:rsid w:val="00BA45FF"/>
    <w:rsid w:val="00BA7142"/>
    <w:rsid w:val="00BB1EF5"/>
    <w:rsid w:val="00BB237C"/>
    <w:rsid w:val="00BB41A3"/>
    <w:rsid w:val="00BC32DC"/>
    <w:rsid w:val="00BC35B6"/>
    <w:rsid w:val="00BD1B51"/>
    <w:rsid w:val="00BD24F5"/>
    <w:rsid w:val="00BD4596"/>
    <w:rsid w:val="00BD6F26"/>
    <w:rsid w:val="00BE1405"/>
    <w:rsid w:val="00BE312D"/>
    <w:rsid w:val="00BE76E5"/>
    <w:rsid w:val="00BF036C"/>
    <w:rsid w:val="00BF128A"/>
    <w:rsid w:val="00BF1C20"/>
    <w:rsid w:val="00BF53B9"/>
    <w:rsid w:val="00C03F1E"/>
    <w:rsid w:val="00C10578"/>
    <w:rsid w:val="00C135BC"/>
    <w:rsid w:val="00C15C95"/>
    <w:rsid w:val="00C243BB"/>
    <w:rsid w:val="00C2596A"/>
    <w:rsid w:val="00C27537"/>
    <w:rsid w:val="00C311C7"/>
    <w:rsid w:val="00C328FE"/>
    <w:rsid w:val="00C33507"/>
    <w:rsid w:val="00C337E8"/>
    <w:rsid w:val="00C40696"/>
    <w:rsid w:val="00C42876"/>
    <w:rsid w:val="00C4409D"/>
    <w:rsid w:val="00C44E72"/>
    <w:rsid w:val="00C45A06"/>
    <w:rsid w:val="00C47E5B"/>
    <w:rsid w:val="00C50B8B"/>
    <w:rsid w:val="00C601AE"/>
    <w:rsid w:val="00C61E4B"/>
    <w:rsid w:val="00C64BFF"/>
    <w:rsid w:val="00C704E9"/>
    <w:rsid w:val="00C726A2"/>
    <w:rsid w:val="00C763C9"/>
    <w:rsid w:val="00C764C0"/>
    <w:rsid w:val="00C80057"/>
    <w:rsid w:val="00C81D9B"/>
    <w:rsid w:val="00C82232"/>
    <w:rsid w:val="00C82913"/>
    <w:rsid w:val="00C91C98"/>
    <w:rsid w:val="00C96560"/>
    <w:rsid w:val="00C972B1"/>
    <w:rsid w:val="00CA2CCE"/>
    <w:rsid w:val="00CA43FD"/>
    <w:rsid w:val="00CA7EF8"/>
    <w:rsid w:val="00CC489B"/>
    <w:rsid w:val="00CD15C7"/>
    <w:rsid w:val="00CD2BCD"/>
    <w:rsid w:val="00CD3A4C"/>
    <w:rsid w:val="00CD3A57"/>
    <w:rsid w:val="00CD44A2"/>
    <w:rsid w:val="00CD6F34"/>
    <w:rsid w:val="00CE08AF"/>
    <w:rsid w:val="00CE10E9"/>
    <w:rsid w:val="00CE249B"/>
    <w:rsid w:val="00CE2910"/>
    <w:rsid w:val="00CE5393"/>
    <w:rsid w:val="00CE72AE"/>
    <w:rsid w:val="00CF0F5E"/>
    <w:rsid w:val="00CF1362"/>
    <w:rsid w:val="00CF16CC"/>
    <w:rsid w:val="00CF36BE"/>
    <w:rsid w:val="00CF3752"/>
    <w:rsid w:val="00CF552E"/>
    <w:rsid w:val="00CF6000"/>
    <w:rsid w:val="00D003F3"/>
    <w:rsid w:val="00D01A76"/>
    <w:rsid w:val="00D024FB"/>
    <w:rsid w:val="00D0364F"/>
    <w:rsid w:val="00D03B93"/>
    <w:rsid w:val="00D06834"/>
    <w:rsid w:val="00D069C1"/>
    <w:rsid w:val="00D073CE"/>
    <w:rsid w:val="00D308ED"/>
    <w:rsid w:val="00D36D86"/>
    <w:rsid w:val="00D428AA"/>
    <w:rsid w:val="00D50A34"/>
    <w:rsid w:val="00D53EFA"/>
    <w:rsid w:val="00D604EC"/>
    <w:rsid w:val="00D6080A"/>
    <w:rsid w:val="00D64925"/>
    <w:rsid w:val="00D64B5D"/>
    <w:rsid w:val="00D71399"/>
    <w:rsid w:val="00D7209A"/>
    <w:rsid w:val="00D756B0"/>
    <w:rsid w:val="00D87735"/>
    <w:rsid w:val="00D94A7C"/>
    <w:rsid w:val="00D95896"/>
    <w:rsid w:val="00DA7917"/>
    <w:rsid w:val="00DB1176"/>
    <w:rsid w:val="00DB2983"/>
    <w:rsid w:val="00DB5F4E"/>
    <w:rsid w:val="00DB60A1"/>
    <w:rsid w:val="00DB61F1"/>
    <w:rsid w:val="00DC1257"/>
    <w:rsid w:val="00DC3DC0"/>
    <w:rsid w:val="00DC5B2B"/>
    <w:rsid w:val="00DD2D5F"/>
    <w:rsid w:val="00DD318D"/>
    <w:rsid w:val="00DE658B"/>
    <w:rsid w:val="00DF2E12"/>
    <w:rsid w:val="00DF43DB"/>
    <w:rsid w:val="00DF514A"/>
    <w:rsid w:val="00DF6690"/>
    <w:rsid w:val="00DF6804"/>
    <w:rsid w:val="00DF7D20"/>
    <w:rsid w:val="00E02CD4"/>
    <w:rsid w:val="00E0358D"/>
    <w:rsid w:val="00E04323"/>
    <w:rsid w:val="00E070A2"/>
    <w:rsid w:val="00E130C0"/>
    <w:rsid w:val="00E15375"/>
    <w:rsid w:val="00E2656A"/>
    <w:rsid w:val="00E35D78"/>
    <w:rsid w:val="00E377F3"/>
    <w:rsid w:val="00E40BD6"/>
    <w:rsid w:val="00E412D0"/>
    <w:rsid w:val="00E4452C"/>
    <w:rsid w:val="00E56322"/>
    <w:rsid w:val="00E60982"/>
    <w:rsid w:val="00E62C62"/>
    <w:rsid w:val="00E654C1"/>
    <w:rsid w:val="00E65D97"/>
    <w:rsid w:val="00E72A5A"/>
    <w:rsid w:val="00E73354"/>
    <w:rsid w:val="00E82C85"/>
    <w:rsid w:val="00E9242D"/>
    <w:rsid w:val="00EA0642"/>
    <w:rsid w:val="00EA06A0"/>
    <w:rsid w:val="00EA7029"/>
    <w:rsid w:val="00EB5255"/>
    <w:rsid w:val="00EB5C47"/>
    <w:rsid w:val="00EC0D5A"/>
    <w:rsid w:val="00EC52F0"/>
    <w:rsid w:val="00ED0639"/>
    <w:rsid w:val="00ED1244"/>
    <w:rsid w:val="00EF4755"/>
    <w:rsid w:val="00EF7135"/>
    <w:rsid w:val="00F027DB"/>
    <w:rsid w:val="00F07D52"/>
    <w:rsid w:val="00F146DD"/>
    <w:rsid w:val="00F14A7A"/>
    <w:rsid w:val="00F1599E"/>
    <w:rsid w:val="00F22916"/>
    <w:rsid w:val="00F22985"/>
    <w:rsid w:val="00F24549"/>
    <w:rsid w:val="00F30516"/>
    <w:rsid w:val="00F336FA"/>
    <w:rsid w:val="00F3383E"/>
    <w:rsid w:val="00F350B0"/>
    <w:rsid w:val="00F465A7"/>
    <w:rsid w:val="00F50B7C"/>
    <w:rsid w:val="00F528E7"/>
    <w:rsid w:val="00F52B4D"/>
    <w:rsid w:val="00F52EB6"/>
    <w:rsid w:val="00F550E6"/>
    <w:rsid w:val="00F717AE"/>
    <w:rsid w:val="00F74345"/>
    <w:rsid w:val="00F76F01"/>
    <w:rsid w:val="00F7778D"/>
    <w:rsid w:val="00F80A0A"/>
    <w:rsid w:val="00F82B19"/>
    <w:rsid w:val="00F90A52"/>
    <w:rsid w:val="00F9212D"/>
    <w:rsid w:val="00F9218E"/>
    <w:rsid w:val="00F9223A"/>
    <w:rsid w:val="00F939C5"/>
    <w:rsid w:val="00F948EE"/>
    <w:rsid w:val="00F965DA"/>
    <w:rsid w:val="00F97437"/>
    <w:rsid w:val="00FA406A"/>
    <w:rsid w:val="00FB503A"/>
    <w:rsid w:val="00FB516C"/>
    <w:rsid w:val="00FC3503"/>
    <w:rsid w:val="00FD0236"/>
    <w:rsid w:val="00FD18F4"/>
    <w:rsid w:val="00FD54DB"/>
    <w:rsid w:val="00FD5F0E"/>
    <w:rsid w:val="00FD619F"/>
    <w:rsid w:val="00FE294B"/>
    <w:rsid w:val="00FE3509"/>
    <w:rsid w:val="00FE4520"/>
    <w:rsid w:val="00FE5887"/>
    <w:rsid w:val="01042CD0"/>
    <w:rsid w:val="01077121"/>
    <w:rsid w:val="010A29DC"/>
    <w:rsid w:val="012705AE"/>
    <w:rsid w:val="01281CC2"/>
    <w:rsid w:val="01290F7E"/>
    <w:rsid w:val="013501C0"/>
    <w:rsid w:val="01364F8E"/>
    <w:rsid w:val="013712F7"/>
    <w:rsid w:val="01396E1E"/>
    <w:rsid w:val="013E4434"/>
    <w:rsid w:val="013F1C5B"/>
    <w:rsid w:val="0147153B"/>
    <w:rsid w:val="01496778"/>
    <w:rsid w:val="014D0BD4"/>
    <w:rsid w:val="015579C2"/>
    <w:rsid w:val="0156034A"/>
    <w:rsid w:val="015B6B26"/>
    <w:rsid w:val="015D1E09"/>
    <w:rsid w:val="016E5C6E"/>
    <w:rsid w:val="01733D59"/>
    <w:rsid w:val="017442FA"/>
    <w:rsid w:val="017C731D"/>
    <w:rsid w:val="018910EB"/>
    <w:rsid w:val="019351AC"/>
    <w:rsid w:val="01936F58"/>
    <w:rsid w:val="019F0313"/>
    <w:rsid w:val="019F5233"/>
    <w:rsid w:val="01A01357"/>
    <w:rsid w:val="01AB63B2"/>
    <w:rsid w:val="01B34E22"/>
    <w:rsid w:val="01B34F60"/>
    <w:rsid w:val="01B85F94"/>
    <w:rsid w:val="01BA2697"/>
    <w:rsid w:val="01C02E0B"/>
    <w:rsid w:val="01C34DA3"/>
    <w:rsid w:val="01CA1316"/>
    <w:rsid w:val="01D80B1F"/>
    <w:rsid w:val="01DE72A8"/>
    <w:rsid w:val="01E40450"/>
    <w:rsid w:val="01E97862"/>
    <w:rsid w:val="01FA028B"/>
    <w:rsid w:val="01FD33D3"/>
    <w:rsid w:val="020C26C4"/>
    <w:rsid w:val="021D10B7"/>
    <w:rsid w:val="0227790C"/>
    <w:rsid w:val="022A0FCC"/>
    <w:rsid w:val="02360B18"/>
    <w:rsid w:val="023640EA"/>
    <w:rsid w:val="023D46EC"/>
    <w:rsid w:val="023E2AD2"/>
    <w:rsid w:val="02407AF5"/>
    <w:rsid w:val="02427619"/>
    <w:rsid w:val="024A4FA0"/>
    <w:rsid w:val="02533F0F"/>
    <w:rsid w:val="02550231"/>
    <w:rsid w:val="02592AEF"/>
    <w:rsid w:val="02626BB0"/>
    <w:rsid w:val="0263314C"/>
    <w:rsid w:val="02633F49"/>
    <w:rsid w:val="026659F0"/>
    <w:rsid w:val="02692B09"/>
    <w:rsid w:val="02697903"/>
    <w:rsid w:val="027411AA"/>
    <w:rsid w:val="027A040B"/>
    <w:rsid w:val="027A2B12"/>
    <w:rsid w:val="027B1872"/>
    <w:rsid w:val="027C6F58"/>
    <w:rsid w:val="028B777A"/>
    <w:rsid w:val="028C4224"/>
    <w:rsid w:val="02987221"/>
    <w:rsid w:val="029C0C89"/>
    <w:rsid w:val="02A11DA2"/>
    <w:rsid w:val="02A93B2F"/>
    <w:rsid w:val="02AA41C8"/>
    <w:rsid w:val="02AC6B41"/>
    <w:rsid w:val="02AD1871"/>
    <w:rsid w:val="02B40E52"/>
    <w:rsid w:val="02B67750"/>
    <w:rsid w:val="02BE0A08"/>
    <w:rsid w:val="02C54080"/>
    <w:rsid w:val="02D8302E"/>
    <w:rsid w:val="02DC547E"/>
    <w:rsid w:val="02DF6ADC"/>
    <w:rsid w:val="02E2668A"/>
    <w:rsid w:val="02EC113D"/>
    <w:rsid w:val="02ED5AD6"/>
    <w:rsid w:val="02F16A1B"/>
    <w:rsid w:val="02F315AC"/>
    <w:rsid w:val="02F96569"/>
    <w:rsid w:val="03030382"/>
    <w:rsid w:val="03076048"/>
    <w:rsid w:val="030F42DA"/>
    <w:rsid w:val="031130CA"/>
    <w:rsid w:val="031957FF"/>
    <w:rsid w:val="031D09FF"/>
    <w:rsid w:val="031D1A35"/>
    <w:rsid w:val="03215DBB"/>
    <w:rsid w:val="03295D4B"/>
    <w:rsid w:val="032C14E5"/>
    <w:rsid w:val="032E448D"/>
    <w:rsid w:val="032F1F5E"/>
    <w:rsid w:val="033140C6"/>
    <w:rsid w:val="033C5BBA"/>
    <w:rsid w:val="034645C2"/>
    <w:rsid w:val="034652E4"/>
    <w:rsid w:val="03484948"/>
    <w:rsid w:val="034A75CC"/>
    <w:rsid w:val="036208AE"/>
    <w:rsid w:val="03661A20"/>
    <w:rsid w:val="036849DC"/>
    <w:rsid w:val="036B5288"/>
    <w:rsid w:val="037B4CD8"/>
    <w:rsid w:val="037E4FBC"/>
    <w:rsid w:val="038674AB"/>
    <w:rsid w:val="03912F41"/>
    <w:rsid w:val="03945CD7"/>
    <w:rsid w:val="03A846A8"/>
    <w:rsid w:val="03B903D8"/>
    <w:rsid w:val="03BD55AC"/>
    <w:rsid w:val="03C17F18"/>
    <w:rsid w:val="03C44610"/>
    <w:rsid w:val="03C55683"/>
    <w:rsid w:val="03D1684A"/>
    <w:rsid w:val="03D270B5"/>
    <w:rsid w:val="03D329F2"/>
    <w:rsid w:val="03D93025"/>
    <w:rsid w:val="03D95941"/>
    <w:rsid w:val="03DB36E3"/>
    <w:rsid w:val="03DD3C72"/>
    <w:rsid w:val="03E80687"/>
    <w:rsid w:val="03EA7B21"/>
    <w:rsid w:val="03F84FA4"/>
    <w:rsid w:val="03FA469A"/>
    <w:rsid w:val="03FD04D3"/>
    <w:rsid w:val="03FF5625"/>
    <w:rsid w:val="040039E1"/>
    <w:rsid w:val="04032BEE"/>
    <w:rsid w:val="04034110"/>
    <w:rsid w:val="04034700"/>
    <w:rsid w:val="0408241C"/>
    <w:rsid w:val="040D00EE"/>
    <w:rsid w:val="040F6CC0"/>
    <w:rsid w:val="0414147C"/>
    <w:rsid w:val="04156DFF"/>
    <w:rsid w:val="04200D07"/>
    <w:rsid w:val="042A6DBC"/>
    <w:rsid w:val="042E6975"/>
    <w:rsid w:val="043C6E3B"/>
    <w:rsid w:val="04402271"/>
    <w:rsid w:val="0440251B"/>
    <w:rsid w:val="04403591"/>
    <w:rsid w:val="04454FD3"/>
    <w:rsid w:val="044D4342"/>
    <w:rsid w:val="04591D4B"/>
    <w:rsid w:val="045F4762"/>
    <w:rsid w:val="0463705B"/>
    <w:rsid w:val="04653DAA"/>
    <w:rsid w:val="0468233A"/>
    <w:rsid w:val="046B0D3E"/>
    <w:rsid w:val="04722D72"/>
    <w:rsid w:val="048411FF"/>
    <w:rsid w:val="0498637B"/>
    <w:rsid w:val="04990F4B"/>
    <w:rsid w:val="04996FC4"/>
    <w:rsid w:val="04A10F62"/>
    <w:rsid w:val="04AB0032"/>
    <w:rsid w:val="04B0389B"/>
    <w:rsid w:val="04B42307"/>
    <w:rsid w:val="04B9212F"/>
    <w:rsid w:val="04C36B63"/>
    <w:rsid w:val="04C5575E"/>
    <w:rsid w:val="04C64C71"/>
    <w:rsid w:val="04CE2F7B"/>
    <w:rsid w:val="04D255BF"/>
    <w:rsid w:val="04D536DC"/>
    <w:rsid w:val="04D70549"/>
    <w:rsid w:val="04DC7A54"/>
    <w:rsid w:val="04DF313E"/>
    <w:rsid w:val="04E66526"/>
    <w:rsid w:val="04E81A9D"/>
    <w:rsid w:val="04EA3FC9"/>
    <w:rsid w:val="04F138EE"/>
    <w:rsid w:val="04F52AB0"/>
    <w:rsid w:val="04F939AE"/>
    <w:rsid w:val="050538B5"/>
    <w:rsid w:val="05096B07"/>
    <w:rsid w:val="050E0D2E"/>
    <w:rsid w:val="05257DE5"/>
    <w:rsid w:val="05290E89"/>
    <w:rsid w:val="052B6F4B"/>
    <w:rsid w:val="052C2A17"/>
    <w:rsid w:val="0532410A"/>
    <w:rsid w:val="0537044A"/>
    <w:rsid w:val="05393AA4"/>
    <w:rsid w:val="054812C8"/>
    <w:rsid w:val="054D10EA"/>
    <w:rsid w:val="055B638F"/>
    <w:rsid w:val="056464D5"/>
    <w:rsid w:val="056A0AB5"/>
    <w:rsid w:val="056E55A8"/>
    <w:rsid w:val="05705C13"/>
    <w:rsid w:val="0571302A"/>
    <w:rsid w:val="057274F0"/>
    <w:rsid w:val="057B675F"/>
    <w:rsid w:val="05835A60"/>
    <w:rsid w:val="05870A28"/>
    <w:rsid w:val="05935086"/>
    <w:rsid w:val="05A16FC6"/>
    <w:rsid w:val="05A402F1"/>
    <w:rsid w:val="05B264CD"/>
    <w:rsid w:val="05B64599"/>
    <w:rsid w:val="05BB5E46"/>
    <w:rsid w:val="05C44A6F"/>
    <w:rsid w:val="05C67912"/>
    <w:rsid w:val="05C67D7A"/>
    <w:rsid w:val="05CF0D50"/>
    <w:rsid w:val="05D25127"/>
    <w:rsid w:val="05D64E2C"/>
    <w:rsid w:val="05DC577C"/>
    <w:rsid w:val="05DF7579"/>
    <w:rsid w:val="05E726E1"/>
    <w:rsid w:val="05EC0902"/>
    <w:rsid w:val="05EE6F52"/>
    <w:rsid w:val="05F310B9"/>
    <w:rsid w:val="05F64AAD"/>
    <w:rsid w:val="05F83EAE"/>
    <w:rsid w:val="06001AFF"/>
    <w:rsid w:val="06045098"/>
    <w:rsid w:val="06111157"/>
    <w:rsid w:val="06111687"/>
    <w:rsid w:val="061439B5"/>
    <w:rsid w:val="061607C8"/>
    <w:rsid w:val="06182C19"/>
    <w:rsid w:val="061D0D72"/>
    <w:rsid w:val="06225E7D"/>
    <w:rsid w:val="062B38D0"/>
    <w:rsid w:val="062F6608"/>
    <w:rsid w:val="063268EA"/>
    <w:rsid w:val="06354C94"/>
    <w:rsid w:val="063563FC"/>
    <w:rsid w:val="06391FAE"/>
    <w:rsid w:val="063E7D85"/>
    <w:rsid w:val="064A27C3"/>
    <w:rsid w:val="064F713C"/>
    <w:rsid w:val="06533EB0"/>
    <w:rsid w:val="06690465"/>
    <w:rsid w:val="06740D3E"/>
    <w:rsid w:val="06755BE3"/>
    <w:rsid w:val="0676041F"/>
    <w:rsid w:val="06761626"/>
    <w:rsid w:val="067F1A0F"/>
    <w:rsid w:val="067F40A2"/>
    <w:rsid w:val="069074E0"/>
    <w:rsid w:val="069167F6"/>
    <w:rsid w:val="069340B5"/>
    <w:rsid w:val="069F7519"/>
    <w:rsid w:val="06A07208"/>
    <w:rsid w:val="06A11AE2"/>
    <w:rsid w:val="06A137B3"/>
    <w:rsid w:val="06A15007"/>
    <w:rsid w:val="06BD2A6A"/>
    <w:rsid w:val="06BF5688"/>
    <w:rsid w:val="06C278B5"/>
    <w:rsid w:val="06C8294C"/>
    <w:rsid w:val="06C834BF"/>
    <w:rsid w:val="06DB44D3"/>
    <w:rsid w:val="06E2263E"/>
    <w:rsid w:val="06EA1801"/>
    <w:rsid w:val="06EA3AE8"/>
    <w:rsid w:val="06FA0503"/>
    <w:rsid w:val="07005FD1"/>
    <w:rsid w:val="071342F3"/>
    <w:rsid w:val="071A7279"/>
    <w:rsid w:val="07204A7B"/>
    <w:rsid w:val="072440CC"/>
    <w:rsid w:val="07293586"/>
    <w:rsid w:val="07295285"/>
    <w:rsid w:val="072C4AEF"/>
    <w:rsid w:val="07363C97"/>
    <w:rsid w:val="07386BC6"/>
    <w:rsid w:val="073F4A62"/>
    <w:rsid w:val="07414C7E"/>
    <w:rsid w:val="0745335C"/>
    <w:rsid w:val="07534F54"/>
    <w:rsid w:val="07591FC8"/>
    <w:rsid w:val="075A7AEE"/>
    <w:rsid w:val="075C1AB8"/>
    <w:rsid w:val="07636392"/>
    <w:rsid w:val="07660816"/>
    <w:rsid w:val="07683EA3"/>
    <w:rsid w:val="0769289E"/>
    <w:rsid w:val="076C2120"/>
    <w:rsid w:val="077031FA"/>
    <w:rsid w:val="07770C56"/>
    <w:rsid w:val="077761A3"/>
    <w:rsid w:val="077D29E7"/>
    <w:rsid w:val="077D389B"/>
    <w:rsid w:val="077E37DC"/>
    <w:rsid w:val="0786393B"/>
    <w:rsid w:val="07913BD0"/>
    <w:rsid w:val="079270C9"/>
    <w:rsid w:val="079623D3"/>
    <w:rsid w:val="079E4FE3"/>
    <w:rsid w:val="07AA637F"/>
    <w:rsid w:val="07AA7DB9"/>
    <w:rsid w:val="07AE1855"/>
    <w:rsid w:val="07B2792A"/>
    <w:rsid w:val="07BC64D4"/>
    <w:rsid w:val="07BC728B"/>
    <w:rsid w:val="07BE007D"/>
    <w:rsid w:val="07C37441"/>
    <w:rsid w:val="07C77B2D"/>
    <w:rsid w:val="07CB07D5"/>
    <w:rsid w:val="07CB38A9"/>
    <w:rsid w:val="07CD1471"/>
    <w:rsid w:val="07D66EE5"/>
    <w:rsid w:val="07DF72B4"/>
    <w:rsid w:val="07E976DA"/>
    <w:rsid w:val="07F0512A"/>
    <w:rsid w:val="07F7533D"/>
    <w:rsid w:val="07FB6BDB"/>
    <w:rsid w:val="07FD4FD6"/>
    <w:rsid w:val="080438A4"/>
    <w:rsid w:val="08065F7C"/>
    <w:rsid w:val="080F3355"/>
    <w:rsid w:val="08173339"/>
    <w:rsid w:val="08196F4F"/>
    <w:rsid w:val="081C211A"/>
    <w:rsid w:val="081E3C28"/>
    <w:rsid w:val="08206FE1"/>
    <w:rsid w:val="082503E5"/>
    <w:rsid w:val="082B4D2E"/>
    <w:rsid w:val="083448B7"/>
    <w:rsid w:val="08392A02"/>
    <w:rsid w:val="083C402E"/>
    <w:rsid w:val="084303D7"/>
    <w:rsid w:val="084314CB"/>
    <w:rsid w:val="0845254C"/>
    <w:rsid w:val="084E0799"/>
    <w:rsid w:val="085544BF"/>
    <w:rsid w:val="08570A06"/>
    <w:rsid w:val="086305A9"/>
    <w:rsid w:val="086521ED"/>
    <w:rsid w:val="08654B5E"/>
    <w:rsid w:val="086D6FD1"/>
    <w:rsid w:val="08700F1C"/>
    <w:rsid w:val="087722C7"/>
    <w:rsid w:val="08816320"/>
    <w:rsid w:val="08863726"/>
    <w:rsid w:val="08892DA8"/>
    <w:rsid w:val="088C28A5"/>
    <w:rsid w:val="0893656F"/>
    <w:rsid w:val="08987709"/>
    <w:rsid w:val="089C388D"/>
    <w:rsid w:val="08A66DF6"/>
    <w:rsid w:val="08B31630"/>
    <w:rsid w:val="08D23874"/>
    <w:rsid w:val="08D4742C"/>
    <w:rsid w:val="08D76C8B"/>
    <w:rsid w:val="08DA4B9C"/>
    <w:rsid w:val="08DB6A0C"/>
    <w:rsid w:val="08E1782A"/>
    <w:rsid w:val="08E72EFB"/>
    <w:rsid w:val="08F018C5"/>
    <w:rsid w:val="08FB12F2"/>
    <w:rsid w:val="09045F63"/>
    <w:rsid w:val="09102531"/>
    <w:rsid w:val="091757BF"/>
    <w:rsid w:val="091832EC"/>
    <w:rsid w:val="09187C60"/>
    <w:rsid w:val="091958E7"/>
    <w:rsid w:val="092217DD"/>
    <w:rsid w:val="0926776B"/>
    <w:rsid w:val="092B1742"/>
    <w:rsid w:val="09304B39"/>
    <w:rsid w:val="09346BC9"/>
    <w:rsid w:val="093A7294"/>
    <w:rsid w:val="09407D80"/>
    <w:rsid w:val="09415CA4"/>
    <w:rsid w:val="09451387"/>
    <w:rsid w:val="0945491D"/>
    <w:rsid w:val="0945702A"/>
    <w:rsid w:val="094710D6"/>
    <w:rsid w:val="09490CF9"/>
    <w:rsid w:val="094B1DE4"/>
    <w:rsid w:val="09555DC8"/>
    <w:rsid w:val="095744DA"/>
    <w:rsid w:val="095F7B55"/>
    <w:rsid w:val="09623AEF"/>
    <w:rsid w:val="09652EA6"/>
    <w:rsid w:val="096B5FE2"/>
    <w:rsid w:val="09772BD9"/>
    <w:rsid w:val="0979095E"/>
    <w:rsid w:val="098076C8"/>
    <w:rsid w:val="098F0B0A"/>
    <w:rsid w:val="09931095"/>
    <w:rsid w:val="09933638"/>
    <w:rsid w:val="09991BFA"/>
    <w:rsid w:val="099B3A8D"/>
    <w:rsid w:val="09A1545D"/>
    <w:rsid w:val="09A372B4"/>
    <w:rsid w:val="09A92BA5"/>
    <w:rsid w:val="09AA7AE6"/>
    <w:rsid w:val="09B01C47"/>
    <w:rsid w:val="09B73B7E"/>
    <w:rsid w:val="09BA06C3"/>
    <w:rsid w:val="09BF5818"/>
    <w:rsid w:val="09C00A31"/>
    <w:rsid w:val="09CF3C44"/>
    <w:rsid w:val="09CF6571"/>
    <w:rsid w:val="09EA6F07"/>
    <w:rsid w:val="09F574CC"/>
    <w:rsid w:val="09FB599B"/>
    <w:rsid w:val="0A076BF6"/>
    <w:rsid w:val="0A0F5205"/>
    <w:rsid w:val="0A1D5BDF"/>
    <w:rsid w:val="0A22331E"/>
    <w:rsid w:val="0A263993"/>
    <w:rsid w:val="0A26719E"/>
    <w:rsid w:val="0A2D3298"/>
    <w:rsid w:val="0A2D3AC2"/>
    <w:rsid w:val="0A2D6EB7"/>
    <w:rsid w:val="0A2E1618"/>
    <w:rsid w:val="0A316514"/>
    <w:rsid w:val="0A3C04E0"/>
    <w:rsid w:val="0A474359"/>
    <w:rsid w:val="0A4F1460"/>
    <w:rsid w:val="0A551A22"/>
    <w:rsid w:val="0A5700CD"/>
    <w:rsid w:val="0A5A5DFA"/>
    <w:rsid w:val="0A682CEF"/>
    <w:rsid w:val="0A6B41CA"/>
    <w:rsid w:val="0A6F3110"/>
    <w:rsid w:val="0A762E91"/>
    <w:rsid w:val="0A8000FD"/>
    <w:rsid w:val="0A837E8A"/>
    <w:rsid w:val="0A853D8D"/>
    <w:rsid w:val="0A8B55F7"/>
    <w:rsid w:val="0A8C1F38"/>
    <w:rsid w:val="0A903432"/>
    <w:rsid w:val="0AA755DF"/>
    <w:rsid w:val="0AC04FBB"/>
    <w:rsid w:val="0AF36293"/>
    <w:rsid w:val="0AF82E44"/>
    <w:rsid w:val="0AF838A6"/>
    <w:rsid w:val="0AFB68E8"/>
    <w:rsid w:val="0AFE2B46"/>
    <w:rsid w:val="0B025DF1"/>
    <w:rsid w:val="0B120D44"/>
    <w:rsid w:val="0B150301"/>
    <w:rsid w:val="0B19216C"/>
    <w:rsid w:val="0B2E72C7"/>
    <w:rsid w:val="0B314BF6"/>
    <w:rsid w:val="0B35164E"/>
    <w:rsid w:val="0B370DD3"/>
    <w:rsid w:val="0B3F62D2"/>
    <w:rsid w:val="0B421562"/>
    <w:rsid w:val="0B4818A3"/>
    <w:rsid w:val="0B5331D2"/>
    <w:rsid w:val="0B550CF8"/>
    <w:rsid w:val="0B575197"/>
    <w:rsid w:val="0B633322"/>
    <w:rsid w:val="0B637E0D"/>
    <w:rsid w:val="0B666C9E"/>
    <w:rsid w:val="0B6B22C9"/>
    <w:rsid w:val="0B753607"/>
    <w:rsid w:val="0B812303"/>
    <w:rsid w:val="0B85078E"/>
    <w:rsid w:val="0B865355"/>
    <w:rsid w:val="0B8F2EDF"/>
    <w:rsid w:val="0B9C2483"/>
    <w:rsid w:val="0B9D4323"/>
    <w:rsid w:val="0B9E269F"/>
    <w:rsid w:val="0BAD700A"/>
    <w:rsid w:val="0BB15467"/>
    <w:rsid w:val="0BB55FC8"/>
    <w:rsid w:val="0BB86193"/>
    <w:rsid w:val="0BB94740"/>
    <w:rsid w:val="0BBB592B"/>
    <w:rsid w:val="0BCC77C4"/>
    <w:rsid w:val="0BD27BF6"/>
    <w:rsid w:val="0BD859E0"/>
    <w:rsid w:val="0BE9037D"/>
    <w:rsid w:val="0BED53CB"/>
    <w:rsid w:val="0BF62012"/>
    <w:rsid w:val="0BFE27A0"/>
    <w:rsid w:val="0C006C71"/>
    <w:rsid w:val="0C037322"/>
    <w:rsid w:val="0C170074"/>
    <w:rsid w:val="0C173D80"/>
    <w:rsid w:val="0C1B0A75"/>
    <w:rsid w:val="0C1E410A"/>
    <w:rsid w:val="0C267DF9"/>
    <w:rsid w:val="0C2C216E"/>
    <w:rsid w:val="0C2E17F1"/>
    <w:rsid w:val="0C303B01"/>
    <w:rsid w:val="0C304566"/>
    <w:rsid w:val="0C346B5F"/>
    <w:rsid w:val="0C3B3C7D"/>
    <w:rsid w:val="0C4C20FB"/>
    <w:rsid w:val="0C4D4E3C"/>
    <w:rsid w:val="0C52513A"/>
    <w:rsid w:val="0C5F6216"/>
    <w:rsid w:val="0C6000A8"/>
    <w:rsid w:val="0C61203A"/>
    <w:rsid w:val="0C782EF0"/>
    <w:rsid w:val="0C85710E"/>
    <w:rsid w:val="0C875C82"/>
    <w:rsid w:val="0C972C0C"/>
    <w:rsid w:val="0C9870EE"/>
    <w:rsid w:val="0C9B3367"/>
    <w:rsid w:val="0C9C2059"/>
    <w:rsid w:val="0C9C64B3"/>
    <w:rsid w:val="0C9D1351"/>
    <w:rsid w:val="0CAA7CE4"/>
    <w:rsid w:val="0CAB2EAE"/>
    <w:rsid w:val="0CAD1A66"/>
    <w:rsid w:val="0CB40916"/>
    <w:rsid w:val="0CB657C6"/>
    <w:rsid w:val="0CC223BD"/>
    <w:rsid w:val="0CC24812"/>
    <w:rsid w:val="0CCA3020"/>
    <w:rsid w:val="0CD111E5"/>
    <w:rsid w:val="0CD245B5"/>
    <w:rsid w:val="0CD9662B"/>
    <w:rsid w:val="0CDD2B94"/>
    <w:rsid w:val="0CE3351C"/>
    <w:rsid w:val="0CF1249D"/>
    <w:rsid w:val="0CF12C96"/>
    <w:rsid w:val="0CFC7EC6"/>
    <w:rsid w:val="0CFE2228"/>
    <w:rsid w:val="0D002AE2"/>
    <w:rsid w:val="0D0155F9"/>
    <w:rsid w:val="0D0227BA"/>
    <w:rsid w:val="0D06530F"/>
    <w:rsid w:val="0D0C3638"/>
    <w:rsid w:val="0D107B77"/>
    <w:rsid w:val="0D187156"/>
    <w:rsid w:val="0D1D57EE"/>
    <w:rsid w:val="0D294166"/>
    <w:rsid w:val="0D2941EA"/>
    <w:rsid w:val="0D2A0653"/>
    <w:rsid w:val="0D2A4183"/>
    <w:rsid w:val="0D356AE6"/>
    <w:rsid w:val="0D414CFC"/>
    <w:rsid w:val="0D473804"/>
    <w:rsid w:val="0D51647B"/>
    <w:rsid w:val="0D5B0A86"/>
    <w:rsid w:val="0D5B2C8A"/>
    <w:rsid w:val="0D5D5C42"/>
    <w:rsid w:val="0D6027AF"/>
    <w:rsid w:val="0D613E9B"/>
    <w:rsid w:val="0D621C7D"/>
    <w:rsid w:val="0D66112B"/>
    <w:rsid w:val="0D6C0E07"/>
    <w:rsid w:val="0D6C40D7"/>
    <w:rsid w:val="0D7069FE"/>
    <w:rsid w:val="0D7B4080"/>
    <w:rsid w:val="0D8728C8"/>
    <w:rsid w:val="0D880A2A"/>
    <w:rsid w:val="0D897741"/>
    <w:rsid w:val="0D8E35E7"/>
    <w:rsid w:val="0D984ECC"/>
    <w:rsid w:val="0D9B2D30"/>
    <w:rsid w:val="0D9C4D3E"/>
    <w:rsid w:val="0DA109C0"/>
    <w:rsid w:val="0DA67121"/>
    <w:rsid w:val="0DB03A0C"/>
    <w:rsid w:val="0DB23B2A"/>
    <w:rsid w:val="0DB80C6D"/>
    <w:rsid w:val="0DC54D22"/>
    <w:rsid w:val="0DD114AC"/>
    <w:rsid w:val="0DE16873"/>
    <w:rsid w:val="0DEC5E3F"/>
    <w:rsid w:val="0DF87321"/>
    <w:rsid w:val="0E0E3BF0"/>
    <w:rsid w:val="0E11562F"/>
    <w:rsid w:val="0E117576"/>
    <w:rsid w:val="0E1206EA"/>
    <w:rsid w:val="0E121122"/>
    <w:rsid w:val="0E1330D3"/>
    <w:rsid w:val="0E251CDD"/>
    <w:rsid w:val="0E30084E"/>
    <w:rsid w:val="0E3621A9"/>
    <w:rsid w:val="0E3C6415"/>
    <w:rsid w:val="0E435DFB"/>
    <w:rsid w:val="0E465D21"/>
    <w:rsid w:val="0E4D4A60"/>
    <w:rsid w:val="0E4D5CB6"/>
    <w:rsid w:val="0E5057A7"/>
    <w:rsid w:val="0E51263A"/>
    <w:rsid w:val="0E575279"/>
    <w:rsid w:val="0E584529"/>
    <w:rsid w:val="0E694E5C"/>
    <w:rsid w:val="0E6960B0"/>
    <w:rsid w:val="0E73034D"/>
    <w:rsid w:val="0E7303BE"/>
    <w:rsid w:val="0E796AAB"/>
    <w:rsid w:val="0E7E4EA9"/>
    <w:rsid w:val="0E8A0CB9"/>
    <w:rsid w:val="0E8B6762"/>
    <w:rsid w:val="0E8E3BE1"/>
    <w:rsid w:val="0E910299"/>
    <w:rsid w:val="0E9175CF"/>
    <w:rsid w:val="0E947D89"/>
    <w:rsid w:val="0E9A6E74"/>
    <w:rsid w:val="0E9C59ED"/>
    <w:rsid w:val="0E9C7DB7"/>
    <w:rsid w:val="0E9E4764"/>
    <w:rsid w:val="0EA31D7A"/>
    <w:rsid w:val="0EAA4FA1"/>
    <w:rsid w:val="0EAB6B9E"/>
    <w:rsid w:val="0EB43750"/>
    <w:rsid w:val="0EB73473"/>
    <w:rsid w:val="0EB84EDE"/>
    <w:rsid w:val="0EBA6001"/>
    <w:rsid w:val="0EBE1C5C"/>
    <w:rsid w:val="0EBF7D61"/>
    <w:rsid w:val="0EC063A4"/>
    <w:rsid w:val="0EC20452"/>
    <w:rsid w:val="0EC50F38"/>
    <w:rsid w:val="0EC61853"/>
    <w:rsid w:val="0EC75F8A"/>
    <w:rsid w:val="0EC863F6"/>
    <w:rsid w:val="0EC90D46"/>
    <w:rsid w:val="0EC97AB0"/>
    <w:rsid w:val="0ED5776C"/>
    <w:rsid w:val="0EDE40C3"/>
    <w:rsid w:val="0EE35382"/>
    <w:rsid w:val="0EE83B1D"/>
    <w:rsid w:val="0EFB271F"/>
    <w:rsid w:val="0F0321F7"/>
    <w:rsid w:val="0F13775A"/>
    <w:rsid w:val="0F1378AD"/>
    <w:rsid w:val="0F1C7397"/>
    <w:rsid w:val="0F206789"/>
    <w:rsid w:val="0F293C4E"/>
    <w:rsid w:val="0F3570E7"/>
    <w:rsid w:val="0F3A4CD2"/>
    <w:rsid w:val="0F4032B2"/>
    <w:rsid w:val="0F4E2D8B"/>
    <w:rsid w:val="0F4F2849"/>
    <w:rsid w:val="0F4F34AD"/>
    <w:rsid w:val="0F503CB0"/>
    <w:rsid w:val="0F5108C8"/>
    <w:rsid w:val="0F5C02D6"/>
    <w:rsid w:val="0F5F45FE"/>
    <w:rsid w:val="0F5F6042"/>
    <w:rsid w:val="0F601F0C"/>
    <w:rsid w:val="0F625791"/>
    <w:rsid w:val="0F680A29"/>
    <w:rsid w:val="0F6B2A7A"/>
    <w:rsid w:val="0F7764C8"/>
    <w:rsid w:val="0F7835B6"/>
    <w:rsid w:val="0F7A0580"/>
    <w:rsid w:val="0F7A365E"/>
    <w:rsid w:val="0F7A60D7"/>
    <w:rsid w:val="0F7C3A75"/>
    <w:rsid w:val="0F7D11E2"/>
    <w:rsid w:val="0F7E67D9"/>
    <w:rsid w:val="0F802D7F"/>
    <w:rsid w:val="0F805EC2"/>
    <w:rsid w:val="0F8A290D"/>
    <w:rsid w:val="0F917E25"/>
    <w:rsid w:val="0F917FA2"/>
    <w:rsid w:val="0F9A112B"/>
    <w:rsid w:val="0FA103A9"/>
    <w:rsid w:val="0FAC4B06"/>
    <w:rsid w:val="0FAF2EE0"/>
    <w:rsid w:val="0FB6788B"/>
    <w:rsid w:val="0FC65E35"/>
    <w:rsid w:val="0FC81157"/>
    <w:rsid w:val="0FCC775C"/>
    <w:rsid w:val="0FD04DF1"/>
    <w:rsid w:val="0FD12205"/>
    <w:rsid w:val="0FDD2270"/>
    <w:rsid w:val="0FF03127"/>
    <w:rsid w:val="0FF06671"/>
    <w:rsid w:val="0FFA5367"/>
    <w:rsid w:val="0FFC42F5"/>
    <w:rsid w:val="1009681D"/>
    <w:rsid w:val="101025E3"/>
    <w:rsid w:val="101A2510"/>
    <w:rsid w:val="101F0B44"/>
    <w:rsid w:val="10201B24"/>
    <w:rsid w:val="102C633C"/>
    <w:rsid w:val="102E5A64"/>
    <w:rsid w:val="1032207D"/>
    <w:rsid w:val="10354C54"/>
    <w:rsid w:val="1036307F"/>
    <w:rsid w:val="103711D0"/>
    <w:rsid w:val="10483859"/>
    <w:rsid w:val="10487D2E"/>
    <w:rsid w:val="105133C0"/>
    <w:rsid w:val="10595A84"/>
    <w:rsid w:val="1060244B"/>
    <w:rsid w:val="106B68C8"/>
    <w:rsid w:val="106D0892"/>
    <w:rsid w:val="106D2F64"/>
    <w:rsid w:val="106E03EB"/>
    <w:rsid w:val="106E41C6"/>
    <w:rsid w:val="106E4BFE"/>
    <w:rsid w:val="107421ED"/>
    <w:rsid w:val="10765998"/>
    <w:rsid w:val="10797237"/>
    <w:rsid w:val="107B0CF1"/>
    <w:rsid w:val="10812755"/>
    <w:rsid w:val="1082406F"/>
    <w:rsid w:val="10867DE3"/>
    <w:rsid w:val="10900418"/>
    <w:rsid w:val="10995761"/>
    <w:rsid w:val="109E2E32"/>
    <w:rsid w:val="10A5627E"/>
    <w:rsid w:val="10A57D3F"/>
    <w:rsid w:val="10A860E4"/>
    <w:rsid w:val="10AC13BA"/>
    <w:rsid w:val="10B63710"/>
    <w:rsid w:val="10BF0CF9"/>
    <w:rsid w:val="10C012F1"/>
    <w:rsid w:val="10CA5CE4"/>
    <w:rsid w:val="10D25232"/>
    <w:rsid w:val="10D32B25"/>
    <w:rsid w:val="10D91045"/>
    <w:rsid w:val="10D91A83"/>
    <w:rsid w:val="10E40A30"/>
    <w:rsid w:val="10EA104F"/>
    <w:rsid w:val="10ED0947"/>
    <w:rsid w:val="10EE0CAF"/>
    <w:rsid w:val="10F10820"/>
    <w:rsid w:val="10F13408"/>
    <w:rsid w:val="10F27473"/>
    <w:rsid w:val="10F44B0F"/>
    <w:rsid w:val="10F90841"/>
    <w:rsid w:val="11041F59"/>
    <w:rsid w:val="110547CA"/>
    <w:rsid w:val="11071279"/>
    <w:rsid w:val="110A5EBA"/>
    <w:rsid w:val="110E3E23"/>
    <w:rsid w:val="11141356"/>
    <w:rsid w:val="111812DF"/>
    <w:rsid w:val="11194F03"/>
    <w:rsid w:val="111B2202"/>
    <w:rsid w:val="111C2F7A"/>
    <w:rsid w:val="111D5E14"/>
    <w:rsid w:val="111E1B8C"/>
    <w:rsid w:val="111E4EA8"/>
    <w:rsid w:val="1120205A"/>
    <w:rsid w:val="11297C61"/>
    <w:rsid w:val="11376873"/>
    <w:rsid w:val="11403150"/>
    <w:rsid w:val="114217DD"/>
    <w:rsid w:val="11446316"/>
    <w:rsid w:val="114535BD"/>
    <w:rsid w:val="114E26D5"/>
    <w:rsid w:val="11602B6B"/>
    <w:rsid w:val="11632FBD"/>
    <w:rsid w:val="11644E1B"/>
    <w:rsid w:val="11665CA1"/>
    <w:rsid w:val="11673EEE"/>
    <w:rsid w:val="116A0057"/>
    <w:rsid w:val="116C06AB"/>
    <w:rsid w:val="11750D1A"/>
    <w:rsid w:val="117B1C36"/>
    <w:rsid w:val="117B35B7"/>
    <w:rsid w:val="117E6E68"/>
    <w:rsid w:val="11811F3B"/>
    <w:rsid w:val="118C3DB9"/>
    <w:rsid w:val="118C542B"/>
    <w:rsid w:val="118F180E"/>
    <w:rsid w:val="11912193"/>
    <w:rsid w:val="119706C4"/>
    <w:rsid w:val="119C39BB"/>
    <w:rsid w:val="11A049AA"/>
    <w:rsid w:val="11A958FA"/>
    <w:rsid w:val="11AC0F46"/>
    <w:rsid w:val="11AD1785"/>
    <w:rsid w:val="11B5429E"/>
    <w:rsid w:val="11B60016"/>
    <w:rsid w:val="11B807D4"/>
    <w:rsid w:val="11C05215"/>
    <w:rsid w:val="11C41376"/>
    <w:rsid w:val="11C664AC"/>
    <w:rsid w:val="11CA3206"/>
    <w:rsid w:val="11D579FD"/>
    <w:rsid w:val="11D72467"/>
    <w:rsid w:val="11DA11FE"/>
    <w:rsid w:val="11DB1A0C"/>
    <w:rsid w:val="11DE7B8E"/>
    <w:rsid w:val="11E01908"/>
    <w:rsid w:val="11EA4613"/>
    <w:rsid w:val="11F052D6"/>
    <w:rsid w:val="11F27436"/>
    <w:rsid w:val="11F7101F"/>
    <w:rsid w:val="11FA43A7"/>
    <w:rsid w:val="11FA6155"/>
    <w:rsid w:val="12011292"/>
    <w:rsid w:val="120513F9"/>
    <w:rsid w:val="120A2BA0"/>
    <w:rsid w:val="120C39F7"/>
    <w:rsid w:val="120E0301"/>
    <w:rsid w:val="1217430F"/>
    <w:rsid w:val="121D5B38"/>
    <w:rsid w:val="121F6D9D"/>
    <w:rsid w:val="12253722"/>
    <w:rsid w:val="12282CC2"/>
    <w:rsid w:val="12353631"/>
    <w:rsid w:val="123F625E"/>
    <w:rsid w:val="124C6217"/>
    <w:rsid w:val="12507938"/>
    <w:rsid w:val="125858A0"/>
    <w:rsid w:val="125C0BBE"/>
    <w:rsid w:val="1266561B"/>
    <w:rsid w:val="126D2A4D"/>
    <w:rsid w:val="126E42E1"/>
    <w:rsid w:val="127567EE"/>
    <w:rsid w:val="12797ED9"/>
    <w:rsid w:val="127A7296"/>
    <w:rsid w:val="127C2CE3"/>
    <w:rsid w:val="127F0E40"/>
    <w:rsid w:val="12810624"/>
    <w:rsid w:val="12843403"/>
    <w:rsid w:val="128A572B"/>
    <w:rsid w:val="128C0D28"/>
    <w:rsid w:val="12957C2C"/>
    <w:rsid w:val="12A423A1"/>
    <w:rsid w:val="12AE3AF1"/>
    <w:rsid w:val="12B344FB"/>
    <w:rsid w:val="12BA7711"/>
    <w:rsid w:val="12BD2558"/>
    <w:rsid w:val="12C13AC0"/>
    <w:rsid w:val="12C14C54"/>
    <w:rsid w:val="12C3188C"/>
    <w:rsid w:val="12D0108D"/>
    <w:rsid w:val="12E006FE"/>
    <w:rsid w:val="12E641B9"/>
    <w:rsid w:val="12EA74ED"/>
    <w:rsid w:val="12F6028F"/>
    <w:rsid w:val="130F3E82"/>
    <w:rsid w:val="13142783"/>
    <w:rsid w:val="13160D6D"/>
    <w:rsid w:val="132A4AA1"/>
    <w:rsid w:val="132C67E2"/>
    <w:rsid w:val="13301A88"/>
    <w:rsid w:val="13337B71"/>
    <w:rsid w:val="13385187"/>
    <w:rsid w:val="133D10B2"/>
    <w:rsid w:val="13425D4A"/>
    <w:rsid w:val="134E3017"/>
    <w:rsid w:val="1351449B"/>
    <w:rsid w:val="135574F5"/>
    <w:rsid w:val="135C46A1"/>
    <w:rsid w:val="136A6256"/>
    <w:rsid w:val="136B0CAC"/>
    <w:rsid w:val="1376180B"/>
    <w:rsid w:val="1378512E"/>
    <w:rsid w:val="13804444"/>
    <w:rsid w:val="13806C8C"/>
    <w:rsid w:val="138D0519"/>
    <w:rsid w:val="1393619F"/>
    <w:rsid w:val="13951726"/>
    <w:rsid w:val="139B2525"/>
    <w:rsid w:val="13AA0719"/>
    <w:rsid w:val="13AD09C9"/>
    <w:rsid w:val="13AE369B"/>
    <w:rsid w:val="13B07E27"/>
    <w:rsid w:val="13B77EB0"/>
    <w:rsid w:val="13B822BE"/>
    <w:rsid w:val="13CE59D8"/>
    <w:rsid w:val="13D529D6"/>
    <w:rsid w:val="13D61ADF"/>
    <w:rsid w:val="13DD1DE6"/>
    <w:rsid w:val="13E6664A"/>
    <w:rsid w:val="13F02BB7"/>
    <w:rsid w:val="13F925C3"/>
    <w:rsid w:val="14014C38"/>
    <w:rsid w:val="140745BD"/>
    <w:rsid w:val="1409066D"/>
    <w:rsid w:val="140A0ED7"/>
    <w:rsid w:val="140C50F1"/>
    <w:rsid w:val="140E4D26"/>
    <w:rsid w:val="140F2025"/>
    <w:rsid w:val="14135AE6"/>
    <w:rsid w:val="141841FA"/>
    <w:rsid w:val="141D2485"/>
    <w:rsid w:val="142134FB"/>
    <w:rsid w:val="142F320A"/>
    <w:rsid w:val="143613C8"/>
    <w:rsid w:val="14396509"/>
    <w:rsid w:val="143D1CFD"/>
    <w:rsid w:val="143E5B4D"/>
    <w:rsid w:val="143F0797"/>
    <w:rsid w:val="14576F12"/>
    <w:rsid w:val="146C015D"/>
    <w:rsid w:val="14832432"/>
    <w:rsid w:val="14860174"/>
    <w:rsid w:val="148F5F0F"/>
    <w:rsid w:val="14940876"/>
    <w:rsid w:val="14953234"/>
    <w:rsid w:val="149C7998"/>
    <w:rsid w:val="14A81E8C"/>
    <w:rsid w:val="14AC4A92"/>
    <w:rsid w:val="14B414E6"/>
    <w:rsid w:val="14B545B5"/>
    <w:rsid w:val="14B97438"/>
    <w:rsid w:val="14BF17D8"/>
    <w:rsid w:val="14C33176"/>
    <w:rsid w:val="14CA0061"/>
    <w:rsid w:val="14CC6A54"/>
    <w:rsid w:val="14D668F4"/>
    <w:rsid w:val="14D70A31"/>
    <w:rsid w:val="14D91B90"/>
    <w:rsid w:val="14DD2C3C"/>
    <w:rsid w:val="14E32ED1"/>
    <w:rsid w:val="14E5555C"/>
    <w:rsid w:val="14E8498B"/>
    <w:rsid w:val="14F878DE"/>
    <w:rsid w:val="14F9030B"/>
    <w:rsid w:val="150A02A9"/>
    <w:rsid w:val="150E73A8"/>
    <w:rsid w:val="151A48D1"/>
    <w:rsid w:val="151F1E9E"/>
    <w:rsid w:val="15225B97"/>
    <w:rsid w:val="152A0AFF"/>
    <w:rsid w:val="152D22F1"/>
    <w:rsid w:val="152D4B99"/>
    <w:rsid w:val="152F25BA"/>
    <w:rsid w:val="153151ED"/>
    <w:rsid w:val="153806C0"/>
    <w:rsid w:val="153876C0"/>
    <w:rsid w:val="153A688D"/>
    <w:rsid w:val="1543551B"/>
    <w:rsid w:val="154A4A55"/>
    <w:rsid w:val="154E1F02"/>
    <w:rsid w:val="15597637"/>
    <w:rsid w:val="155B2173"/>
    <w:rsid w:val="155C2D9B"/>
    <w:rsid w:val="155E2CCC"/>
    <w:rsid w:val="1560359D"/>
    <w:rsid w:val="156564B1"/>
    <w:rsid w:val="15657BB4"/>
    <w:rsid w:val="15661542"/>
    <w:rsid w:val="156706D8"/>
    <w:rsid w:val="156E0A52"/>
    <w:rsid w:val="15794515"/>
    <w:rsid w:val="15822D3D"/>
    <w:rsid w:val="158B1B05"/>
    <w:rsid w:val="158D2303"/>
    <w:rsid w:val="159B55C5"/>
    <w:rsid w:val="159C66EB"/>
    <w:rsid w:val="159F1C13"/>
    <w:rsid w:val="15A563D8"/>
    <w:rsid w:val="15AB6383"/>
    <w:rsid w:val="15B50D11"/>
    <w:rsid w:val="15B73877"/>
    <w:rsid w:val="15B81EA2"/>
    <w:rsid w:val="15BF1056"/>
    <w:rsid w:val="15C22B5B"/>
    <w:rsid w:val="15C2342E"/>
    <w:rsid w:val="15C45981"/>
    <w:rsid w:val="15D41014"/>
    <w:rsid w:val="15DA455E"/>
    <w:rsid w:val="15E01B2C"/>
    <w:rsid w:val="15E11B06"/>
    <w:rsid w:val="15E32035"/>
    <w:rsid w:val="15ED331E"/>
    <w:rsid w:val="15F639C9"/>
    <w:rsid w:val="15F80BFE"/>
    <w:rsid w:val="15F929E8"/>
    <w:rsid w:val="1605797F"/>
    <w:rsid w:val="16087E1D"/>
    <w:rsid w:val="160A26DF"/>
    <w:rsid w:val="160B223B"/>
    <w:rsid w:val="161E18E0"/>
    <w:rsid w:val="16257519"/>
    <w:rsid w:val="16273291"/>
    <w:rsid w:val="16427364"/>
    <w:rsid w:val="16476D48"/>
    <w:rsid w:val="164F3038"/>
    <w:rsid w:val="165B6855"/>
    <w:rsid w:val="165D0268"/>
    <w:rsid w:val="165E611D"/>
    <w:rsid w:val="166431FD"/>
    <w:rsid w:val="16651CDE"/>
    <w:rsid w:val="16691AFB"/>
    <w:rsid w:val="166B50A9"/>
    <w:rsid w:val="166E083C"/>
    <w:rsid w:val="166E6597"/>
    <w:rsid w:val="167358F6"/>
    <w:rsid w:val="167713D1"/>
    <w:rsid w:val="16776122"/>
    <w:rsid w:val="16794EB4"/>
    <w:rsid w:val="167D0AED"/>
    <w:rsid w:val="1691120F"/>
    <w:rsid w:val="16A0669F"/>
    <w:rsid w:val="16A62408"/>
    <w:rsid w:val="16A70C33"/>
    <w:rsid w:val="16B014D8"/>
    <w:rsid w:val="16CD0134"/>
    <w:rsid w:val="16D15EBE"/>
    <w:rsid w:val="16D16889"/>
    <w:rsid w:val="16D306E2"/>
    <w:rsid w:val="16D73D42"/>
    <w:rsid w:val="16DA6555"/>
    <w:rsid w:val="16EF2B08"/>
    <w:rsid w:val="16F0569F"/>
    <w:rsid w:val="16F0696B"/>
    <w:rsid w:val="16F11FC0"/>
    <w:rsid w:val="16F61C40"/>
    <w:rsid w:val="16F70EB5"/>
    <w:rsid w:val="16FE0A5D"/>
    <w:rsid w:val="16FE3FF2"/>
    <w:rsid w:val="170105F6"/>
    <w:rsid w:val="1706120B"/>
    <w:rsid w:val="17065B47"/>
    <w:rsid w:val="170D374A"/>
    <w:rsid w:val="171D1BCA"/>
    <w:rsid w:val="1720665E"/>
    <w:rsid w:val="1723199D"/>
    <w:rsid w:val="1731779D"/>
    <w:rsid w:val="17324AE6"/>
    <w:rsid w:val="1737212B"/>
    <w:rsid w:val="17390837"/>
    <w:rsid w:val="173F0579"/>
    <w:rsid w:val="17401175"/>
    <w:rsid w:val="17450425"/>
    <w:rsid w:val="174F0FBA"/>
    <w:rsid w:val="17502A49"/>
    <w:rsid w:val="1750428D"/>
    <w:rsid w:val="175207E1"/>
    <w:rsid w:val="17566AF3"/>
    <w:rsid w:val="175A5F98"/>
    <w:rsid w:val="175C308F"/>
    <w:rsid w:val="17635A0C"/>
    <w:rsid w:val="17654071"/>
    <w:rsid w:val="17701D14"/>
    <w:rsid w:val="1771348F"/>
    <w:rsid w:val="17735226"/>
    <w:rsid w:val="1781674E"/>
    <w:rsid w:val="178A4C1D"/>
    <w:rsid w:val="178C5AA1"/>
    <w:rsid w:val="179C60CC"/>
    <w:rsid w:val="179E3A27"/>
    <w:rsid w:val="17A51474"/>
    <w:rsid w:val="17A822AF"/>
    <w:rsid w:val="17B15B24"/>
    <w:rsid w:val="17BA5413"/>
    <w:rsid w:val="17BB3FD0"/>
    <w:rsid w:val="17C27C3A"/>
    <w:rsid w:val="17C57F02"/>
    <w:rsid w:val="17D401B2"/>
    <w:rsid w:val="17EF3DF3"/>
    <w:rsid w:val="17F11CE9"/>
    <w:rsid w:val="17F13B56"/>
    <w:rsid w:val="17F965AE"/>
    <w:rsid w:val="18071A71"/>
    <w:rsid w:val="180E207F"/>
    <w:rsid w:val="18146EE1"/>
    <w:rsid w:val="18187C45"/>
    <w:rsid w:val="181D7058"/>
    <w:rsid w:val="182A1A7C"/>
    <w:rsid w:val="183317AA"/>
    <w:rsid w:val="18365A0D"/>
    <w:rsid w:val="18386603"/>
    <w:rsid w:val="18496EBF"/>
    <w:rsid w:val="184E2D64"/>
    <w:rsid w:val="18526D2B"/>
    <w:rsid w:val="185F31B6"/>
    <w:rsid w:val="186469E3"/>
    <w:rsid w:val="18660767"/>
    <w:rsid w:val="187E1BAF"/>
    <w:rsid w:val="188735D6"/>
    <w:rsid w:val="188E506E"/>
    <w:rsid w:val="1891178E"/>
    <w:rsid w:val="189148FD"/>
    <w:rsid w:val="189574CF"/>
    <w:rsid w:val="18990BEF"/>
    <w:rsid w:val="189F624C"/>
    <w:rsid w:val="18A1732B"/>
    <w:rsid w:val="18A345F6"/>
    <w:rsid w:val="18AA24CD"/>
    <w:rsid w:val="18AE5BA3"/>
    <w:rsid w:val="18B21538"/>
    <w:rsid w:val="18B71B0F"/>
    <w:rsid w:val="18BD5DEA"/>
    <w:rsid w:val="18C156DA"/>
    <w:rsid w:val="18C332E6"/>
    <w:rsid w:val="18CF6662"/>
    <w:rsid w:val="18D0033B"/>
    <w:rsid w:val="18DA283C"/>
    <w:rsid w:val="18DA6CE0"/>
    <w:rsid w:val="18E32A70"/>
    <w:rsid w:val="18E51A36"/>
    <w:rsid w:val="18E743F0"/>
    <w:rsid w:val="18F553D8"/>
    <w:rsid w:val="18F64A8A"/>
    <w:rsid w:val="18F748AE"/>
    <w:rsid w:val="18F95B36"/>
    <w:rsid w:val="190B318B"/>
    <w:rsid w:val="190D676E"/>
    <w:rsid w:val="191B6F4B"/>
    <w:rsid w:val="191C4BAF"/>
    <w:rsid w:val="19230FE5"/>
    <w:rsid w:val="19254981"/>
    <w:rsid w:val="192B3979"/>
    <w:rsid w:val="19307EE6"/>
    <w:rsid w:val="193261D5"/>
    <w:rsid w:val="193A5429"/>
    <w:rsid w:val="193C09A8"/>
    <w:rsid w:val="19524DAF"/>
    <w:rsid w:val="19570B44"/>
    <w:rsid w:val="19605661"/>
    <w:rsid w:val="196C10E9"/>
    <w:rsid w:val="197008F0"/>
    <w:rsid w:val="197419B9"/>
    <w:rsid w:val="19776BCD"/>
    <w:rsid w:val="197B3DA8"/>
    <w:rsid w:val="197B523B"/>
    <w:rsid w:val="19801636"/>
    <w:rsid w:val="19810F0A"/>
    <w:rsid w:val="198C39DF"/>
    <w:rsid w:val="198D068E"/>
    <w:rsid w:val="19A4645B"/>
    <w:rsid w:val="19A95CE0"/>
    <w:rsid w:val="19AA5103"/>
    <w:rsid w:val="19AC5DCC"/>
    <w:rsid w:val="19B35636"/>
    <w:rsid w:val="19B35D47"/>
    <w:rsid w:val="19BC22FB"/>
    <w:rsid w:val="19C136CC"/>
    <w:rsid w:val="19C31523"/>
    <w:rsid w:val="19C5481C"/>
    <w:rsid w:val="19C74B41"/>
    <w:rsid w:val="19D872BC"/>
    <w:rsid w:val="19DB3C3A"/>
    <w:rsid w:val="19E27108"/>
    <w:rsid w:val="19E70800"/>
    <w:rsid w:val="19E749DA"/>
    <w:rsid w:val="1A0005E2"/>
    <w:rsid w:val="1A096E37"/>
    <w:rsid w:val="1A153372"/>
    <w:rsid w:val="1A197B2F"/>
    <w:rsid w:val="1A1C66C0"/>
    <w:rsid w:val="1A1F6C65"/>
    <w:rsid w:val="1A254D66"/>
    <w:rsid w:val="1A314739"/>
    <w:rsid w:val="1A355C21"/>
    <w:rsid w:val="1A3B555D"/>
    <w:rsid w:val="1A400DC5"/>
    <w:rsid w:val="1A42393B"/>
    <w:rsid w:val="1A562397"/>
    <w:rsid w:val="1A586B42"/>
    <w:rsid w:val="1A643638"/>
    <w:rsid w:val="1A6C0353"/>
    <w:rsid w:val="1A6F2D71"/>
    <w:rsid w:val="1A7974E0"/>
    <w:rsid w:val="1A7D7923"/>
    <w:rsid w:val="1A8F00FE"/>
    <w:rsid w:val="1A930EF5"/>
    <w:rsid w:val="1AA43495"/>
    <w:rsid w:val="1AAA044E"/>
    <w:rsid w:val="1AAD45DE"/>
    <w:rsid w:val="1AB45C8B"/>
    <w:rsid w:val="1AB54E96"/>
    <w:rsid w:val="1AB55A7B"/>
    <w:rsid w:val="1AB97124"/>
    <w:rsid w:val="1ABA5EDF"/>
    <w:rsid w:val="1ABE38F2"/>
    <w:rsid w:val="1AC11283"/>
    <w:rsid w:val="1AC435BB"/>
    <w:rsid w:val="1AC46297"/>
    <w:rsid w:val="1ACA5BB1"/>
    <w:rsid w:val="1AD81198"/>
    <w:rsid w:val="1ADA2A39"/>
    <w:rsid w:val="1AE0247D"/>
    <w:rsid w:val="1AE2543D"/>
    <w:rsid w:val="1AE727F6"/>
    <w:rsid w:val="1AE80BA9"/>
    <w:rsid w:val="1B025445"/>
    <w:rsid w:val="1B046F80"/>
    <w:rsid w:val="1B056CCF"/>
    <w:rsid w:val="1B0E1A57"/>
    <w:rsid w:val="1B135D68"/>
    <w:rsid w:val="1B157B5C"/>
    <w:rsid w:val="1B197C3B"/>
    <w:rsid w:val="1B1E1609"/>
    <w:rsid w:val="1B223AE2"/>
    <w:rsid w:val="1B250900"/>
    <w:rsid w:val="1B295B6A"/>
    <w:rsid w:val="1B3267B5"/>
    <w:rsid w:val="1B3D5FF9"/>
    <w:rsid w:val="1B3E0BC1"/>
    <w:rsid w:val="1B3F107D"/>
    <w:rsid w:val="1B40161D"/>
    <w:rsid w:val="1B441859"/>
    <w:rsid w:val="1B446693"/>
    <w:rsid w:val="1B483F1B"/>
    <w:rsid w:val="1B52097A"/>
    <w:rsid w:val="1B5502A2"/>
    <w:rsid w:val="1B5E5ED6"/>
    <w:rsid w:val="1B604CB0"/>
    <w:rsid w:val="1B6606B1"/>
    <w:rsid w:val="1B6F23A1"/>
    <w:rsid w:val="1B733919"/>
    <w:rsid w:val="1B76623E"/>
    <w:rsid w:val="1B7C45A5"/>
    <w:rsid w:val="1B823CB1"/>
    <w:rsid w:val="1B854CE1"/>
    <w:rsid w:val="1B894C9C"/>
    <w:rsid w:val="1B8A27DE"/>
    <w:rsid w:val="1B8E703F"/>
    <w:rsid w:val="1B9A6186"/>
    <w:rsid w:val="1BA06211"/>
    <w:rsid w:val="1BA270CB"/>
    <w:rsid w:val="1BA57132"/>
    <w:rsid w:val="1BA8589E"/>
    <w:rsid w:val="1BB039AA"/>
    <w:rsid w:val="1BB2360A"/>
    <w:rsid w:val="1BB45B09"/>
    <w:rsid w:val="1BC05B18"/>
    <w:rsid w:val="1BC108C1"/>
    <w:rsid w:val="1BC111D7"/>
    <w:rsid w:val="1BC6272A"/>
    <w:rsid w:val="1BC670A8"/>
    <w:rsid w:val="1BE10DC6"/>
    <w:rsid w:val="1BE17DD2"/>
    <w:rsid w:val="1BE91714"/>
    <w:rsid w:val="1BF0063C"/>
    <w:rsid w:val="1BF034A1"/>
    <w:rsid w:val="1BF070BE"/>
    <w:rsid w:val="1BF22238"/>
    <w:rsid w:val="1BF471D6"/>
    <w:rsid w:val="1BFC62B3"/>
    <w:rsid w:val="1C006382"/>
    <w:rsid w:val="1C086B57"/>
    <w:rsid w:val="1C0E117B"/>
    <w:rsid w:val="1C0F0A4F"/>
    <w:rsid w:val="1C104227"/>
    <w:rsid w:val="1C112C8A"/>
    <w:rsid w:val="1C1B123B"/>
    <w:rsid w:val="1C1B59BA"/>
    <w:rsid w:val="1C2A52A1"/>
    <w:rsid w:val="1C387FA6"/>
    <w:rsid w:val="1C3D736A"/>
    <w:rsid w:val="1C4130D1"/>
    <w:rsid w:val="1C436A64"/>
    <w:rsid w:val="1C5E7925"/>
    <w:rsid w:val="1C616306"/>
    <w:rsid w:val="1C6464DF"/>
    <w:rsid w:val="1C655239"/>
    <w:rsid w:val="1C683FA7"/>
    <w:rsid w:val="1C6C4083"/>
    <w:rsid w:val="1C6C40F3"/>
    <w:rsid w:val="1C80194D"/>
    <w:rsid w:val="1C8312B7"/>
    <w:rsid w:val="1C8509C2"/>
    <w:rsid w:val="1C865690"/>
    <w:rsid w:val="1C952FDE"/>
    <w:rsid w:val="1CBA05B3"/>
    <w:rsid w:val="1CBC450C"/>
    <w:rsid w:val="1CC80060"/>
    <w:rsid w:val="1CC8296F"/>
    <w:rsid w:val="1CCE2AE3"/>
    <w:rsid w:val="1CDB26AB"/>
    <w:rsid w:val="1CDD06A3"/>
    <w:rsid w:val="1CDE49FC"/>
    <w:rsid w:val="1CE54400"/>
    <w:rsid w:val="1CEB6DC6"/>
    <w:rsid w:val="1CEE4B08"/>
    <w:rsid w:val="1CF25408"/>
    <w:rsid w:val="1CF454F6"/>
    <w:rsid w:val="1CFA34AD"/>
    <w:rsid w:val="1CFD070F"/>
    <w:rsid w:val="1CFE666B"/>
    <w:rsid w:val="1CFE6FC5"/>
    <w:rsid w:val="1D053607"/>
    <w:rsid w:val="1D181B85"/>
    <w:rsid w:val="1D187DD7"/>
    <w:rsid w:val="1D1B3F70"/>
    <w:rsid w:val="1D1E2521"/>
    <w:rsid w:val="1D2807EE"/>
    <w:rsid w:val="1D297145"/>
    <w:rsid w:val="1D2F3A97"/>
    <w:rsid w:val="1D402CE6"/>
    <w:rsid w:val="1D41373F"/>
    <w:rsid w:val="1D4672A6"/>
    <w:rsid w:val="1D491F5C"/>
    <w:rsid w:val="1D497C53"/>
    <w:rsid w:val="1D4A4435"/>
    <w:rsid w:val="1D582A43"/>
    <w:rsid w:val="1D5C10C3"/>
    <w:rsid w:val="1D5D6823"/>
    <w:rsid w:val="1D5F6196"/>
    <w:rsid w:val="1D6132A5"/>
    <w:rsid w:val="1D616904"/>
    <w:rsid w:val="1D6F6D09"/>
    <w:rsid w:val="1D704CF9"/>
    <w:rsid w:val="1D855413"/>
    <w:rsid w:val="1D8B67FB"/>
    <w:rsid w:val="1D8E56D5"/>
    <w:rsid w:val="1D9B05D7"/>
    <w:rsid w:val="1D9C5BA3"/>
    <w:rsid w:val="1DA41306"/>
    <w:rsid w:val="1DA85345"/>
    <w:rsid w:val="1DC07129"/>
    <w:rsid w:val="1DC11645"/>
    <w:rsid w:val="1DCD6B8A"/>
    <w:rsid w:val="1DD32483"/>
    <w:rsid w:val="1DD7032B"/>
    <w:rsid w:val="1DDB2717"/>
    <w:rsid w:val="1DE23E23"/>
    <w:rsid w:val="1DE342E5"/>
    <w:rsid w:val="1DE666DF"/>
    <w:rsid w:val="1DE877AA"/>
    <w:rsid w:val="1DFD1492"/>
    <w:rsid w:val="1DFD2062"/>
    <w:rsid w:val="1E006ED8"/>
    <w:rsid w:val="1E020E10"/>
    <w:rsid w:val="1E1010AA"/>
    <w:rsid w:val="1E114F52"/>
    <w:rsid w:val="1E140977"/>
    <w:rsid w:val="1E1857B9"/>
    <w:rsid w:val="1E19156D"/>
    <w:rsid w:val="1E2817C0"/>
    <w:rsid w:val="1E285DF8"/>
    <w:rsid w:val="1E2B30F8"/>
    <w:rsid w:val="1E3011A6"/>
    <w:rsid w:val="1E320A25"/>
    <w:rsid w:val="1E390005"/>
    <w:rsid w:val="1E3E561C"/>
    <w:rsid w:val="1E476B28"/>
    <w:rsid w:val="1E4C3E04"/>
    <w:rsid w:val="1E5163D5"/>
    <w:rsid w:val="1E572713"/>
    <w:rsid w:val="1E5820CA"/>
    <w:rsid w:val="1E5866DD"/>
    <w:rsid w:val="1E5C2F71"/>
    <w:rsid w:val="1E5F248A"/>
    <w:rsid w:val="1E6037E4"/>
    <w:rsid w:val="1E61054F"/>
    <w:rsid w:val="1E634E80"/>
    <w:rsid w:val="1E6522FB"/>
    <w:rsid w:val="1E6B638B"/>
    <w:rsid w:val="1E6C0BE0"/>
    <w:rsid w:val="1E6F5324"/>
    <w:rsid w:val="1E721445"/>
    <w:rsid w:val="1E7A43DA"/>
    <w:rsid w:val="1E7D58E3"/>
    <w:rsid w:val="1E7E3C6A"/>
    <w:rsid w:val="1E7E7ED1"/>
    <w:rsid w:val="1E894AE9"/>
    <w:rsid w:val="1E8B2021"/>
    <w:rsid w:val="1E935967"/>
    <w:rsid w:val="1E9815CE"/>
    <w:rsid w:val="1E9E2D1C"/>
    <w:rsid w:val="1EA07E14"/>
    <w:rsid w:val="1EA100ED"/>
    <w:rsid w:val="1EA82980"/>
    <w:rsid w:val="1EA92018"/>
    <w:rsid w:val="1EB1743E"/>
    <w:rsid w:val="1EB64B9E"/>
    <w:rsid w:val="1EB81436"/>
    <w:rsid w:val="1EBA0415"/>
    <w:rsid w:val="1EBF050A"/>
    <w:rsid w:val="1EC920BA"/>
    <w:rsid w:val="1EC94665"/>
    <w:rsid w:val="1ECC36C1"/>
    <w:rsid w:val="1ECC68ED"/>
    <w:rsid w:val="1ECE2E43"/>
    <w:rsid w:val="1ECE4BF1"/>
    <w:rsid w:val="1ED51327"/>
    <w:rsid w:val="1ED57EC8"/>
    <w:rsid w:val="1EDE6925"/>
    <w:rsid w:val="1EDF3450"/>
    <w:rsid w:val="1EE16A97"/>
    <w:rsid w:val="1EEA4C23"/>
    <w:rsid w:val="1EEF01A7"/>
    <w:rsid w:val="1EF46F08"/>
    <w:rsid w:val="1EFB49CB"/>
    <w:rsid w:val="1EFC303A"/>
    <w:rsid w:val="1EFD3753"/>
    <w:rsid w:val="1EFE2015"/>
    <w:rsid w:val="1F035D66"/>
    <w:rsid w:val="1F0F5AE9"/>
    <w:rsid w:val="1F103AFF"/>
    <w:rsid w:val="1F132338"/>
    <w:rsid w:val="1F1B770B"/>
    <w:rsid w:val="1F21595C"/>
    <w:rsid w:val="1F26058A"/>
    <w:rsid w:val="1F3071B0"/>
    <w:rsid w:val="1F3570F0"/>
    <w:rsid w:val="1F377D56"/>
    <w:rsid w:val="1F3D3B25"/>
    <w:rsid w:val="1F464788"/>
    <w:rsid w:val="1F4E537A"/>
    <w:rsid w:val="1F511C17"/>
    <w:rsid w:val="1F5259F0"/>
    <w:rsid w:val="1F5B2C7B"/>
    <w:rsid w:val="1F645BFE"/>
    <w:rsid w:val="1F6B41EE"/>
    <w:rsid w:val="1F6E20AD"/>
    <w:rsid w:val="1F721874"/>
    <w:rsid w:val="1F7532BF"/>
    <w:rsid w:val="1F783CA5"/>
    <w:rsid w:val="1F793BD2"/>
    <w:rsid w:val="1F7C340F"/>
    <w:rsid w:val="1F813A12"/>
    <w:rsid w:val="1F814C5E"/>
    <w:rsid w:val="1F820689"/>
    <w:rsid w:val="1F8848AB"/>
    <w:rsid w:val="1FC3402A"/>
    <w:rsid w:val="1FCA4D47"/>
    <w:rsid w:val="1FCE629D"/>
    <w:rsid w:val="1FCF0C21"/>
    <w:rsid w:val="1FD55B0C"/>
    <w:rsid w:val="1FE06709"/>
    <w:rsid w:val="1FE17C5A"/>
    <w:rsid w:val="1FE7539E"/>
    <w:rsid w:val="1FEF4E1F"/>
    <w:rsid w:val="1FF70137"/>
    <w:rsid w:val="20052811"/>
    <w:rsid w:val="200A1C59"/>
    <w:rsid w:val="200D6943"/>
    <w:rsid w:val="20140D2A"/>
    <w:rsid w:val="201523AC"/>
    <w:rsid w:val="20166850"/>
    <w:rsid w:val="20174376"/>
    <w:rsid w:val="20187E79"/>
    <w:rsid w:val="201D6641"/>
    <w:rsid w:val="202E3EF9"/>
    <w:rsid w:val="203A67B3"/>
    <w:rsid w:val="203C2091"/>
    <w:rsid w:val="203E1903"/>
    <w:rsid w:val="203F21BD"/>
    <w:rsid w:val="20537B82"/>
    <w:rsid w:val="20545CD4"/>
    <w:rsid w:val="2057279F"/>
    <w:rsid w:val="205B719F"/>
    <w:rsid w:val="20611299"/>
    <w:rsid w:val="20661872"/>
    <w:rsid w:val="20671BE0"/>
    <w:rsid w:val="206A14F7"/>
    <w:rsid w:val="206C4BD8"/>
    <w:rsid w:val="20706B4D"/>
    <w:rsid w:val="20774099"/>
    <w:rsid w:val="207F4CC2"/>
    <w:rsid w:val="208140A8"/>
    <w:rsid w:val="20840F1D"/>
    <w:rsid w:val="208B0CF5"/>
    <w:rsid w:val="20913C92"/>
    <w:rsid w:val="2093737D"/>
    <w:rsid w:val="20963CB8"/>
    <w:rsid w:val="209669C5"/>
    <w:rsid w:val="20A27312"/>
    <w:rsid w:val="20A40D18"/>
    <w:rsid w:val="20A81A1B"/>
    <w:rsid w:val="20B07FB6"/>
    <w:rsid w:val="20B646FB"/>
    <w:rsid w:val="20BD128E"/>
    <w:rsid w:val="20C05D4A"/>
    <w:rsid w:val="20C60D7D"/>
    <w:rsid w:val="20C615D8"/>
    <w:rsid w:val="20C812AE"/>
    <w:rsid w:val="20CC6F0F"/>
    <w:rsid w:val="20D04CD4"/>
    <w:rsid w:val="20D247BC"/>
    <w:rsid w:val="20D7736C"/>
    <w:rsid w:val="20E22BD6"/>
    <w:rsid w:val="20E8557F"/>
    <w:rsid w:val="20EA6D8B"/>
    <w:rsid w:val="20F525B8"/>
    <w:rsid w:val="20F841A8"/>
    <w:rsid w:val="20FB4D74"/>
    <w:rsid w:val="20FD1856"/>
    <w:rsid w:val="21002522"/>
    <w:rsid w:val="210F6323"/>
    <w:rsid w:val="21140BAE"/>
    <w:rsid w:val="212B55D0"/>
    <w:rsid w:val="213242A5"/>
    <w:rsid w:val="213A656E"/>
    <w:rsid w:val="213B74B1"/>
    <w:rsid w:val="214006AB"/>
    <w:rsid w:val="2142325F"/>
    <w:rsid w:val="214C26E8"/>
    <w:rsid w:val="214F7BB0"/>
    <w:rsid w:val="215A2310"/>
    <w:rsid w:val="21621621"/>
    <w:rsid w:val="21663E99"/>
    <w:rsid w:val="216B33ED"/>
    <w:rsid w:val="2171604F"/>
    <w:rsid w:val="21817CF9"/>
    <w:rsid w:val="21833BA9"/>
    <w:rsid w:val="218564E2"/>
    <w:rsid w:val="218667D2"/>
    <w:rsid w:val="21892947"/>
    <w:rsid w:val="218F32B4"/>
    <w:rsid w:val="2191111F"/>
    <w:rsid w:val="21972CC7"/>
    <w:rsid w:val="21A36A95"/>
    <w:rsid w:val="21A85A62"/>
    <w:rsid w:val="21B1520B"/>
    <w:rsid w:val="21B30EB4"/>
    <w:rsid w:val="21B36695"/>
    <w:rsid w:val="21B622BA"/>
    <w:rsid w:val="21B93937"/>
    <w:rsid w:val="21C022EF"/>
    <w:rsid w:val="21C90C3F"/>
    <w:rsid w:val="21CB5448"/>
    <w:rsid w:val="21CE1F5C"/>
    <w:rsid w:val="21D61A83"/>
    <w:rsid w:val="21D83BAB"/>
    <w:rsid w:val="21DA565B"/>
    <w:rsid w:val="21DE318A"/>
    <w:rsid w:val="21E9597E"/>
    <w:rsid w:val="21EF4C99"/>
    <w:rsid w:val="21EF5B80"/>
    <w:rsid w:val="21F463E1"/>
    <w:rsid w:val="21F74A09"/>
    <w:rsid w:val="21F77FBB"/>
    <w:rsid w:val="21FE4CEF"/>
    <w:rsid w:val="21FE746A"/>
    <w:rsid w:val="2200039C"/>
    <w:rsid w:val="22031056"/>
    <w:rsid w:val="22054CDB"/>
    <w:rsid w:val="220B3029"/>
    <w:rsid w:val="220E722F"/>
    <w:rsid w:val="2210763F"/>
    <w:rsid w:val="22171A5C"/>
    <w:rsid w:val="22186C11"/>
    <w:rsid w:val="221B35BC"/>
    <w:rsid w:val="221C5C74"/>
    <w:rsid w:val="22202568"/>
    <w:rsid w:val="222713D6"/>
    <w:rsid w:val="22323D3D"/>
    <w:rsid w:val="22352CD7"/>
    <w:rsid w:val="223730FB"/>
    <w:rsid w:val="22384CAC"/>
    <w:rsid w:val="223B2482"/>
    <w:rsid w:val="223F486D"/>
    <w:rsid w:val="224608FE"/>
    <w:rsid w:val="22462CF1"/>
    <w:rsid w:val="22476A85"/>
    <w:rsid w:val="224A41EB"/>
    <w:rsid w:val="224C73C8"/>
    <w:rsid w:val="225260A7"/>
    <w:rsid w:val="22576990"/>
    <w:rsid w:val="225C42C2"/>
    <w:rsid w:val="225D76DF"/>
    <w:rsid w:val="226128EC"/>
    <w:rsid w:val="226A7325"/>
    <w:rsid w:val="2274785E"/>
    <w:rsid w:val="22785EDA"/>
    <w:rsid w:val="227D2BB6"/>
    <w:rsid w:val="22857EB9"/>
    <w:rsid w:val="22902F40"/>
    <w:rsid w:val="22926831"/>
    <w:rsid w:val="22995516"/>
    <w:rsid w:val="229C55DA"/>
    <w:rsid w:val="229D1CBF"/>
    <w:rsid w:val="22A50880"/>
    <w:rsid w:val="22A7378F"/>
    <w:rsid w:val="22A95CC1"/>
    <w:rsid w:val="22B40450"/>
    <w:rsid w:val="22BE61C6"/>
    <w:rsid w:val="22CA5C67"/>
    <w:rsid w:val="22D130EE"/>
    <w:rsid w:val="22D1321B"/>
    <w:rsid w:val="22DE1AC0"/>
    <w:rsid w:val="22E405B3"/>
    <w:rsid w:val="22E45EA7"/>
    <w:rsid w:val="22E87C22"/>
    <w:rsid w:val="22E976B0"/>
    <w:rsid w:val="22F05581"/>
    <w:rsid w:val="22F47480"/>
    <w:rsid w:val="22F904D9"/>
    <w:rsid w:val="22FC6CA9"/>
    <w:rsid w:val="22FD1B7C"/>
    <w:rsid w:val="22FF6C83"/>
    <w:rsid w:val="2305599B"/>
    <w:rsid w:val="230778FD"/>
    <w:rsid w:val="23080F20"/>
    <w:rsid w:val="23094A83"/>
    <w:rsid w:val="23103DA6"/>
    <w:rsid w:val="231065B0"/>
    <w:rsid w:val="2316493B"/>
    <w:rsid w:val="23186D64"/>
    <w:rsid w:val="2322550C"/>
    <w:rsid w:val="23234036"/>
    <w:rsid w:val="23241284"/>
    <w:rsid w:val="232452B0"/>
    <w:rsid w:val="23283463"/>
    <w:rsid w:val="232A5C2B"/>
    <w:rsid w:val="23320A2C"/>
    <w:rsid w:val="2338088B"/>
    <w:rsid w:val="233A4100"/>
    <w:rsid w:val="233C599D"/>
    <w:rsid w:val="234660EA"/>
    <w:rsid w:val="234C1D67"/>
    <w:rsid w:val="234D1004"/>
    <w:rsid w:val="23563407"/>
    <w:rsid w:val="235C495F"/>
    <w:rsid w:val="235D23C3"/>
    <w:rsid w:val="23632A5D"/>
    <w:rsid w:val="238B4E5F"/>
    <w:rsid w:val="23927156"/>
    <w:rsid w:val="239E24C1"/>
    <w:rsid w:val="23A45082"/>
    <w:rsid w:val="23A653F9"/>
    <w:rsid w:val="23A93D28"/>
    <w:rsid w:val="23AB5E42"/>
    <w:rsid w:val="23B16878"/>
    <w:rsid w:val="23BF2D5B"/>
    <w:rsid w:val="23C361BE"/>
    <w:rsid w:val="23C808C8"/>
    <w:rsid w:val="23CD1EC8"/>
    <w:rsid w:val="23DB3CCD"/>
    <w:rsid w:val="23DE1C48"/>
    <w:rsid w:val="23E32EED"/>
    <w:rsid w:val="23E82F1E"/>
    <w:rsid w:val="23FA5757"/>
    <w:rsid w:val="23FC3BFC"/>
    <w:rsid w:val="240006DA"/>
    <w:rsid w:val="240210CD"/>
    <w:rsid w:val="2402606C"/>
    <w:rsid w:val="24082954"/>
    <w:rsid w:val="241430A6"/>
    <w:rsid w:val="24162E23"/>
    <w:rsid w:val="241D765F"/>
    <w:rsid w:val="241E3F25"/>
    <w:rsid w:val="24270E44"/>
    <w:rsid w:val="242A6617"/>
    <w:rsid w:val="244473ED"/>
    <w:rsid w:val="24480FA2"/>
    <w:rsid w:val="24587792"/>
    <w:rsid w:val="246064ED"/>
    <w:rsid w:val="24633C05"/>
    <w:rsid w:val="24652640"/>
    <w:rsid w:val="24676227"/>
    <w:rsid w:val="246A75AF"/>
    <w:rsid w:val="246C1647"/>
    <w:rsid w:val="246E4E0E"/>
    <w:rsid w:val="24771001"/>
    <w:rsid w:val="24860E0E"/>
    <w:rsid w:val="24942439"/>
    <w:rsid w:val="24961D0D"/>
    <w:rsid w:val="24A327D5"/>
    <w:rsid w:val="24B16B47"/>
    <w:rsid w:val="24B37E73"/>
    <w:rsid w:val="24BE3012"/>
    <w:rsid w:val="24BF09F7"/>
    <w:rsid w:val="24C33550"/>
    <w:rsid w:val="24C525CF"/>
    <w:rsid w:val="24C72F4A"/>
    <w:rsid w:val="24CF3471"/>
    <w:rsid w:val="24D3664C"/>
    <w:rsid w:val="24D612E7"/>
    <w:rsid w:val="24E54DD6"/>
    <w:rsid w:val="24E64CAB"/>
    <w:rsid w:val="24ED2523"/>
    <w:rsid w:val="24F07227"/>
    <w:rsid w:val="24F54C70"/>
    <w:rsid w:val="251C1501"/>
    <w:rsid w:val="25247866"/>
    <w:rsid w:val="25284930"/>
    <w:rsid w:val="252D53FE"/>
    <w:rsid w:val="253018E7"/>
    <w:rsid w:val="253139BF"/>
    <w:rsid w:val="25403D1D"/>
    <w:rsid w:val="254B54C0"/>
    <w:rsid w:val="254C4AC2"/>
    <w:rsid w:val="25542607"/>
    <w:rsid w:val="256040C9"/>
    <w:rsid w:val="25623B14"/>
    <w:rsid w:val="25624589"/>
    <w:rsid w:val="25626F5F"/>
    <w:rsid w:val="2569199A"/>
    <w:rsid w:val="256D5292"/>
    <w:rsid w:val="257735E0"/>
    <w:rsid w:val="257B48AE"/>
    <w:rsid w:val="259A02C0"/>
    <w:rsid w:val="259C62AB"/>
    <w:rsid w:val="259C70D0"/>
    <w:rsid w:val="25A64B20"/>
    <w:rsid w:val="25AA0589"/>
    <w:rsid w:val="25AE5A93"/>
    <w:rsid w:val="25B10CD2"/>
    <w:rsid w:val="25B13CAD"/>
    <w:rsid w:val="25BC1C48"/>
    <w:rsid w:val="25C10D13"/>
    <w:rsid w:val="25C96113"/>
    <w:rsid w:val="25DA65C5"/>
    <w:rsid w:val="25DB769E"/>
    <w:rsid w:val="25DE2D31"/>
    <w:rsid w:val="25E44CFA"/>
    <w:rsid w:val="25E44EDD"/>
    <w:rsid w:val="25EC2D81"/>
    <w:rsid w:val="25F45FE0"/>
    <w:rsid w:val="25F67412"/>
    <w:rsid w:val="25FE1AD3"/>
    <w:rsid w:val="25FE3EB3"/>
    <w:rsid w:val="25FE400E"/>
    <w:rsid w:val="26075247"/>
    <w:rsid w:val="2607701B"/>
    <w:rsid w:val="26092A5E"/>
    <w:rsid w:val="260E6C5C"/>
    <w:rsid w:val="260E7FC9"/>
    <w:rsid w:val="26103D41"/>
    <w:rsid w:val="2611283D"/>
    <w:rsid w:val="2615298F"/>
    <w:rsid w:val="261F07EA"/>
    <w:rsid w:val="26284BE7"/>
    <w:rsid w:val="26285E83"/>
    <w:rsid w:val="2639680C"/>
    <w:rsid w:val="26431A21"/>
    <w:rsid w:val="26487037"/>
    <w:rsid w:val="2651102B"/>
    <w:rsid w:val="26600825"/>
    <w:rsid w:val="266127F9"/>
    <w:rsid w:val="266303B0"/>
    <w:rsid w:val="26633E71"/>
    <w:rsid w:val="2669036B"/>
    <w:rsid w:val="266A54DA"/>
    <w:rsid w:val="2672088A"/>
    <w:rsid w:val="26772A99"/>
    <w:rsid w:val="26783D7D"/>
    <w:rsid w:val="267A11BB"/>
    <w:rsid w:val="267A3A50"/>
    <w:rsid w:val="267A410C"/>
    <w:rsid w:val="267E2B37"/>
    <w:rsid w:val="26884BA3"/>
    <w:rsid w:val="268D5392"/>
    <w:rsid w:val="268F2EB7"/>
    <w:rsid w:val="2694227D"/>
    <w:rsid w:val="26981163"/>
    <w:rsid w:val="269862C2"/>
    <w:rsid w:val="26A87A31"/>
    <w:rsid w:val="26AC1912"/>
    <w:rsid w:val="26B33B40"/>
    <w:rsid w:val="26B51AAD"/>
    <w:rsid w:val="26BE5775"/>
    <w:rsid w:val="26C039A3"/>
    <w:rsid w:val="26C508C3"/>
    <w:rsid w:val="26C55839"/>
    <w:rsid w:val="26D41E1E"/>
    <w:rsid w:val="26D50579"/>
    <w:rsid w:val="26DC3B41"/>
    <w:rsid w:val="26DD1E94"/>
    <w:rsid w:val="26DD2BA1"/>
    <w:rsid w:val="26E01966"/>
    <w:rsid w:val="26E97DF4"/>
    <w:rsid w:val="26EB49CE"/>
    <w:rsid w:val="26F1220E"/>
    <w:rsid w:val="26F46EDD"/>
    <w:rsid w:val="270B603D"/>
    <w:rsid w:val="270C3E54"/>
    <w:rsid w:val="270E72F9"/>
    <w:rsid w:val="27130D5C"/>
    <w:rsid w:val="271512AB"/>
    <w:rsid w:val="27223D2C"/>
    <w:rsid w:val="272B523E"/>
    <w:rsid w:val="272D2FC1"/>
    <w:rsid w:val="272E0923"/>
    <w:rsid w:val="273E1961"/>
    <w:rsid w:val="27494A36"/>
    <w:rsid w:val="274D3117"/>
    <w:rsid w:val="2758774E"/>
    <w:rsid w:val="2759240E"/>
    <w:rsid w:val="275B0FEC"/>
    <w:rsid w:val="275B2B7C"/>
    <w:rsid w:val="275C029A"/>
    <w:rsid w:val="275D6B12"/>
    <w:rsid w:val="275E2FA6"/>
    <w:rsid w:val="27624129"/>
    <w:rsid w:val="277057A2"/>
    <w:rsid w:val="27713A50"/>
    <w:rsid w:val="277771ED"/>
    <w:rsid w:val="277C22DE"/>
    <w:rsid w:val="278C61F9"/>
    <w:rsid w:val="27952750"/>
    <w:rsid w:val="279D16D0"/>
    <w:rsid w:val="279D1CF1"/>
    <w:rsid w:val="27A40BE5"/>
    <w:rsid w:val="27B15429"/>
    <w:rsid w:val="27B375B0"/>
    <w:rsid w:val="27B801ED"/>
    <w:rsid w:val="27BB4E1D"/>
    <w:rsid w:val="27D1781A"/>
    <w:rsid w:val="27D21BAA"/>
    <w:rsid w:val="27D73D0C"/>
    <w:rsid w:val="27D76C9F"/>
    <w:rsid w:val="27DC037F"/>
    <w:rsid w:val="27E2170E"/>
    <w:rsid w:val="27EF1D0B"/>
    <w:rsid w:val="27F21951"/>
    <w:rsid w:val="27F74777"/>
    <w:rsid w:val="280B656E"/>
    <w:rsid w:val="280D04D9"/>
    <w:rsid w:val="28136355"/>
    <w:rsid w:val="281B17BB"/>
    <w:rsid w:val="28212236"/>
    <w:rsid w:val="2821352A"/>
    <w:rsid w:val="282615FA"/>
    <w:rsid w:val="28264FA5"/>
    <w:rsid w:val="2828298A"/>
    <w:rsid w:val="282910EA"/>
    <w:rsid w:val="28293BE8"/>
    <w:rsid w:val="282F59F6"/>
    <w:rsid w:val="28340ECB"/>
    <w:rsid w:val="284734F3"/>
    <w:rsid w:val="28482A56"/>
    <w:rsid w:val="28483113"/>
    <w:rsid w:val="284858ED"/>
    <w:rsid w:val="284E5433"/>
    <w:rsid w:val="2852739E"/>
    <w:rsid w:val="28567792"/>
    <w:rsid w:val="285A2DEF"/>
    <w:rsid w:val="286115D8"/>
    <w:rsid w:val="28625668"/>
    <w:rsid w:val="28721095"/>
    <w:rsid w:val="28735895"/>
    <w:rsid w:val="28795BCE"/>
    <w:rsid w:val="287A2C02"/>
    <w:rsid w:val="287F3422"/>
    <w:rsid w:val="288214F3"/>
    <w:rsid w:val="2885686B"/>
    <w:rsid w:val="288A1799"/>
    <w:rsid w:val="288D4C47"/>
    <w:rsid w:val="288F08D5"/>
    <w:rsid w:val="28974AD7"/>
    <w:rsid w:val="28975938"/>
    <w:rsid w:val="289D2196"/>
    <w:rsid w:val="28A2175D"/>
    <w:rsid w:val="28A43C6F"/>
    <w:rsid w:val="28A43E8F"/>
    <w:rsid w:val="28A7470B"/>
    <w:rsid w:val="28A8200F"/>
    <w:rsid w:val="28AF339E"/>
    <w:rsid w:val="28B22D51"/>
    <w:rsid w:val="28B60BD0"/>
    <w:rsid w:val="28B81DAE"/>
    <w:rsid w:val="28BA2269"/>
    <w:rsid w:val="28BA33B7"/>
    <w:rsid w:val="28C35474"/>
    <w:rsid w:val="28C357C9"/>
    <w:rsid w:val="28D53C5E"/>
    <w:rsid w:val="28D54ED6"/>
    <w:rsid w:val="28D661A4"/>
    <w:rsid w:val="28E079FB"/>
    <w:rsid w:val="28E158C2"/>
    <w:rsid w:val="28E27838"/>
    <w:rsid w:val="28E75B44"/>
    <w:rsid w:val="28E82D54"/>
    <w:rsid w:val="28EB1B47"/>
    <w:rsid w:val="28F06ACF"/>
    <w:rsid w:val="28F23593"/>
    <w:rsid w:val="28F93665"/>
    <w:rsid w:val="28FA7925"/>
    <w:rsid w:val="28FF028D"/>
    <w:rsid w:val="29056E84"/>
    <w:rsid w:val="290835DD"/>
    <w:rsid w:val="2912392D"/>
    <w:rsid w:val="291552E6"/>
    <w:rsid w:val="291E22D1"/>
    <w:rsid w:val="29203FA7"/>
    <w:rsid w:val="29206EB8"/>
    <w:rsid w:val="292139CD"/>
    <w:rsid w:val="292A6CBB"/>
    <w:rsid w:val="292C0AE9"/>
    <w:rsid w:val="29345FFE"/>
    <w:rsid w:val="29362A24"/>
    <w:rsid w:val="29366823"/>
    <w:rsid w:val="29370CD3"/>
    <w:rsid w:val="2937676B"/>
    <w:rsid w:val="293F2C14"/>
    <w:rsid w:val="29426238"/>
    <w:rsid w:val="29474337"/>
    <w:rsid w:val="294A1318"/>
    <w:rsid w:val="294A27FA"/>
    <w:rsid w:val="29514455"/>
    <w:rsid w:val="295340EE"/>
    <w:rsid w:val="29587728"/>
    <w:rsid w:val="29595666"/>
    <w:rsid w:val="296A2864"/>
    <w:rsid w:val="296E38C3"/>
    <w:rsid w:val="296E789C"/>
    <w:rsid w:val="297E2DA6"/>
    <w:rsid w:val="29862470"/>
    <w:rsid w:val="29874881"/>
    <w:rsid w:val="298933DD"/>
    <w:rsid w:val="298B2CFD"/>
    <w:rsid w:val="298C36DF"/>
    <w:rsid w:val="298E62A6"/>
    <w:rsid w:val="29951D5D"/>
    <w:rsid w:val="299A6348"/>
    <w:rsid w:val="299B7DC6"/>
    <w:rsid w:val="29A25DAE"/>
    <w:rsid w:val="29AC6246"/>
    <w:rsid w:val="29B36EBE"/>
    <w:rsid w:val="29B82BE7"/>
    <w:rsid w:val="29BD5C0F"/>
    <w:rsid w:val="29CE1F49"/>
    <w:rsid w:val="29CE2957"/>
    <w:rsid w:val="29DA6008"/>
    <w:rsid w:val="29E325E0"/>
    <w:rsid w:val="29E96D52"/>
    <w:rsid w:val="29F27C87"/>
    <w:rsid w:val="29F54E62"/>
    <w:rsid w:val="29F84A76"/>
    <w:rsid w:val="29FA689B"/>
    <w:rsid w:val="29FC6EAE"/>
    <w:rsid w:val="2A033CF6"/>
    <w:rsid w:val="2A041BB7"/>
    <w:rsid w:val="2A0A1497"/>
    <w:rsid w:val="2A0E2257"/>
    <w:rsid w:val="2A123A88"/>
    <w:rsid w:val="2A16459C"/>
    <w:rsid w:val="2A1C6CCC"/>
    <w:rsid w:val="2A2812EE"/>
    <w:rsid w:val="2A2D2EA6"/>
    <w:rsid w:val="2A3156F4"/>
    <w:rsid w:val="2A325477"/>
    <w:rsid w:val="2A38699F"/>
    <w:rsid w:val="2A446807"/>
    <w:rsid w:val="2A452503"/>
    <w:rsid w:val="2A4755B3"/>
    <w:rsid w:val="2A52271D"/>
    <w:rsid w:val="2A5C176E"/>
    <w:rsid w:val="2A700623"/>
    <w:rsid w:val="2A7A7F5B"/>
    <w:rsid w:val="2A7D74CC"/>
    <w:rsid w:val="2A7F1496"/>
    <w:rsid w:val="2A8E5F60"/>
    <w:rsid w:val="2A9C685E"/>
    <w:rsid w:val="2AAB32D2"/>
    <w:rsid w:val="2AAC5C9D"/>
    <w:rsid w:val="2AAD6003"/>
    <w:rsid w:val="2AB5405C"/>
    <w:rsid w:val="2ABC441C"/>
    <w:rsid w:val="2ABD7AE4"/>
    <w:rsid w:val="2AC845C5"/>
    <w:rsid w:val="2ACA4A9D"/>
    <w:rsid w:val="2ACB2575"/>
    <w:rsid w:val="2AD332BF"/>
    <w:rsid w:val="2ADA0E92"/>
    <w:rsid w:val="2ADD796A"/>
    <w:rsid w:val="2AE60CC3"/>
    <w:rsid w:val="2AE9668D"/>
    <w:rsid w:val="2AEA4B61"/>
    <w:rsid w:val="2AF10D4C"/>
    <w:rsid w:val="2AF1257E"/>
    <w:rsid w:val="2AF37F4B"/>
    <w:rsid w:val="2AFE3095"/>
    <w:rsid w:val="2AFE685E"/>
    <w:rsid w:val="2AFF792D"/>
    <w:rsid w:val="2B076C85"/>
    <w:rsid w:val="2B081B93"/>
    <w:rsid w:val="2B0B4AD7"/>
    <w:rsid w:val="2B0D6388"/>
    <w:rsid w:val="2B15174A"/>
    <w:rsid w:val="2B173F62"/>
    <w:rsid w:val="2B1B5D93"/>
    <w:rsid w:val="2B1D0C3E"/>
    <w:rsid w:val="2B463E95"/>
    <w:rsid w:val="2B4667A1"/>
    <w:rsid w:val="2B483357"/>
    <w:rsid w:val="2B494815"/>
    <w:rsid w:val="2B4A5C33"/>
    <w:rsid w:val="2B5841C1"/>
    <w:rsid w:val="2B5C104B"/>
    <w:rsid w:val="2B5E10AB"/>
    <w:rsid w:val="2B5E3063"/>
    <w:rsid w:val="2B647221"/>
    <w:rsid w:val="2B6575A1"/>
    <w:rsid w:val="2B6A3EF4"/>
    <w:rsid w:val="2B6C4F62"/>
    <w:rsid w:val="2B790CC5"/>
    <w:rsid w:val="2B797313"/>
    <w:rsid w:val="2B7974F3"/>
    <w:rsid w:val="2B7A6CD5"/>
    <w:rsid w:val="2B7D7783"/>
    <w:rsid w:val="2B836D64"/>
    <w:rsid w:val="2B854850"/>
    <w:rsid w:val="2B8C230B"/>
    <w:rsid w:val="2B9176D3"/>
    <w:rsid w:val="2B967FBA"/>
    <w:rsid w:val="2BA17E4D"/>
    <w:rsid w:val="2BA41C2B"/>
    <w:rsid w:val="2BA65D2B"/>
    <w:rsid w:val="2BA936A8"/>
    <w:rsid w:val="2BAC0068"/>
    <w:rsid w:val="2BAC57D0"/>
    <w:rsid w:val="2BB05DAB"/>
    <w:rsid w:val="2BB63E34"/>
    <w:rsid w:val="2BB940AD"/>
    <w:rsid w:val="2BBD51AA"/>
    <w:rsid w:val="2BC71556"/>
    <w:rsid w:val="2BCA04EF"/>
    <w:rsid w:val="2BCF37D3"/>
    <w:rsid w:val="2BD156DE"/>
    <w:rsid w:val="2BD169E7"/>
    <w:rsid w:val="2BD43575"/>
    <w:rsid w:val="2BD5545B"/>
    <w:rsid w:val="2BDD025D"/>
    <w:rsid w:val="2BDE7290"/>
    <w:rsid w:val="2BE22030"/>
    <w:rsid w:val="2BEF22E4"/>
    <w:rsid w:val="2BF81E47"/>
    <w:rsid w:val="2BF951E1"/>
    <w:rsid w:val="2C077995"/>
    <w:rsid w:val="2C0F3F8E"/>
    <w:rsid w:val="2C0F4489"/>
    <w:rsid w:val="2C1436B6"/>
    <w:rsid w:val="2C146461"/>
    <w:rsid w:val="2C152E46"/>
    <w:rsid w:val="2C1657F0"/>
    <w:rsid w:val="2C1752EB"/>
    <w:rsid w:val="2C1A62FB"/>
    <w:rsid w:val="2C1D489A"/>
    <w:rsid w:val="2C26606D"/>
    <w:rsid w:val="2C315A5A"/>
    <w:rsid w:val="2C3B22A2"/>
    <w:rsid w:val="2C4604F2"/>
    <w:rsid w:val="2C4B1C25"/>
    <w:rsid w:val="2C4F10EA"/>
    <w:rsid w:val="2C504E98"/>
    <w:rsid w:val="2C516CE1"/>
    <w:rsid w:val="2C5407FD"/>
    <w:rsid w:val="2C605C80"/>
    <w:rsid w:val="2C626979"/>
    <w:rsid w:val="2C653C1F"/>
    <w:rsid w:val="2C6C6CD5"/>
    <w:rsid w:val="2C772E6A"/>
    <w:rsid w:val="2C7843EE"/>
    <w:rsid w:val="2C8E6C1E"/>
    <w:rsid w:val="2C9042F4"/>
    <w:rsid w:val="2C9679E6"/>
    <w:rsid w:val="2C9C423E"/>
    <w:rsid w:val="2CA179CB"/>
    <w:rsid w:val="2CAB6C43"/>
    <w:rsid w:val="2CAC7BFC"/>
    <w:rsid w:val="2CAE0F8F"/>
    <w:rsid w:val="2CAE7334"/>
    <w:rsid w:val="2CB05936"/>
    <w:rsid w:val="2CBF56FE"/>
    <w:rsid w:val="2CC114B9"/>
    <w:rsid w:val="2CC16F3E"/>
    <w:rsid w:val="2CC55886"/>
    <w:rsid w:val="2CCD211E"/>
    <w:rsid w:val="2CD14CF3"/>
    <w:rsid w:val="2CD17A67"/>
    <w:rsid w:val="2CD61610"/>
    <w:rsid w:val="2CDC497D"/>
    <w:rsid w:val="2CDC74B4"/>
    <w:rsid w:val="2CDD5A27"/>
    <w:rsid w:val="2CE33F5E"/>
    <w:rsid w:val="2CEB3BB8"/>
    <w:rsid w:val="2CF03F85"/>
    <w:rsid w:val="2CF27CFD"/>
    <w:rsid w:val="2CF471A3"/>
    <w:rsid w:val="2D0219F6"/>
    <w:rsid w:val="2D0261B0"/>
    <w:rsid w:val="2D0A41CD"/>
    <w:rsid w:val="2D0C43A3"/>
    <w:rsid w:val="2D0F339C"/>
    <w:rsid w:val="2D111E46"/>
    <w:rsid w:val="2D1759B5"/>
    <w:rsid w:val="2D1E4299"/>
    <w:rsid w:val="2D2A66CB"/>
    <w:rsid w:val="2D2C446A"/>
    <w:rsid w:val="2D2E4DBB"/>
    <w:rsid w:val="2D2F07C3"/>
    <w:rsid w:val="2D3623A9"/>
    <w:rsid w:val="2D367ED2"/>
    <w:rsid w:val="2D3D2558"/>
    <w:rsid w:val="2D426ED6"/>
    <w:rsid w:val="2D4706B1"/>
    <w:rsid w:val="2D497364"/>
    <w:rsid w:val="2D4C621B"/>
    <w:rsid w:val="2D5E64D0"/>
    <w:rsid w:val="2D645123"/>
    <w:rsid w:val="2D675443"/>
    <w:rsid w:val="2D730CA9"/>
    <w:rsid w:val="2D743C4E"/>
    <w:rsid w:val="2D786084"/>
    <w:rsid w:val="2D832F14"/>
    <w:rsid w:val="2D876F41"/>
    <w:rsid w:val="2D8B1349"/>
    <w:rsid w:val="2D8C568D"/>
    <w:rsid w:val="2D8D5F28"/>
    <w:rsid w:val="2D9139BA"/>
    <w:rsid w:val="2D9620B8"/>
    <w:rsid w:val="2D965450"/>
    <w:rsid w:val="2D9D09C3"/>
    <w:rsid w:val="2D9E56F5"/>
    <w:rsid w:val="2DA57465"/>
    <w:rsid w:val="2DA9701A"/>
    <w:rsid w:val="2DAF1D8B"/>
    <w:rsid w:val="2DB91C93"/>
    <w:rsid w:val="2DBD655D"/>
    <w:rsid w:val="2DC04979"/>
    <w:rsid w:val="2DC24D3E"/>
    <w:rsid w:val="2DC25921"/>
    <w:rsid w:val="2DC55C2F"/>
    <w:rsid w:val="2DC60FE0"/>
    <w:rsid w:val="2DC81DF8"/>
    <w:rsid w:val="2DC86CB0"/>
    <w:rsid w:val="2DD45655"/>
    <w:rsid w:val="2DD53756"/>
    <w:rsid w:val="2DD65C32"/>
    <w:rsid w:val="2DD92C6B"/>
    <w:rsid w:val="2DDD0C17"/>
    <w:rsid w:val="2DE1259A"/>
    <w:rsid w:val="2DE138E9"/>
    <w:rsid w:val="2DE73F83"/>
    <w:rsid w:val="2DEA217B"/>
    <w:rsid w:val="2DF05AC0"/>
    <w:rsid w:val="2DFA7FB2"/>
    <w:rsid w:val="2E057201"/>
    <w:rsid w:val="2E0B1D3E"/>
    <w:rsid w:val="2E1818CD"/>
    <w:rsid w:val="2E1F4545"/>
    <w:rsid w:val="2E24482E"/>
    <w:rsid w:val="2E29693D"/>
    <w:rsid w:val="2E2A2DA3"/>
    <w:rsid w:val="2E2A34C6"/>
    <w:rsid w:val="2E2C36E3"/>
    <w:rsid w:val="2E3031D3"/>
    <w:rsid w:val="2E3066E4"/>
    <w:rsid w:val="2E380A8B"/>
    <w:rsid w:val="2E3821A4"/>
    <w:rsid w:val="2E3E3352"/>
    <w:rsid w:val="2E4258A1"/>
    <w:rsid w:val="2E427CEC"/>
    <w:rsid w:val="2E465EEF"/>
    <w:rsid w:val="2E477F61"/>
    <w:rsid w:val="2E50117F"/>
    <w:rsid w:val="2E512C50"/>
    <w:rsid w:val="2E5526BE"/>
    <w:rsid w:val="2E5763A6"/>
    <w:rsid w:val="2E5A1FFE"/>
    <w:rsid w:val="2E5C1C0D"/>
    <w:rsid w:val="2E667F96"/>
    <w:rsid w:val="2E8226AB"/>
    <w:rsid w:val="2E836E30"/>
    <w:rsid w:val="2E887C3B"/>
    <w:rsid w:val="2E8928E3"/>
    <w:rsid w:val="2E915A8B"/>
    <w:rsid w:val="2E946622"/>
    <w:rsid w:val="2E9B0F36"/>
    <w:rsid w:val="2E9F5C62"/>
    <w:rsid w:val="2EA21D3E"/>
    <w:rsid w:val="2EA22F1F"/>
    <w:rsid w:val="2EA4467D"/>
    <w:rsid w:val="2EA4765E"/>
    <w:rsid w:val="2EA83E2A"/>
    <w:rsid w:val="2EAA1D5D"/>
    <w:rsid w:val="2EB50C28"/>
    <w:rsid w:val="2EB90593"/>
    <w:rsid w:val="2EBA6F40"/>
    <w:rsid w:val="2ED23588"/>
    <w:rsid w:val="2ED35BA6"/>
    <w:rsid w:val="2ED55B28"/>
    <w:rsid w:val="2ED81958"/>
    <w:rsid w:val="2EDB5FD2"/>
    <w:rsid w:val="2EE5675B"/>
    <w:rsid w:val="2EE67D35"/>
    <w:rsid w:val="2EE8426A"/>
    <w:rsid w:val="2EF02962"/>
    <w:rsid w:val="2EF5740C"/>
    <w:rsid w:val="2EF97A69"/>
    <w:rsid w:val="2EFB7ECF"/>
    <w:rsid w:val="2EFF6E56"/>
    <w:rsid w:val="2EFF7C10"/>
    <w:rsid w:val="2F025ECB"/>
    <w:rsid w:val="2F067A90"/>
    <w:rsid w:val="2F1A426B"/>
    <w:rsid w:val="2F252CC5"/>
    <w:rsid w:val="2F2657B8"/>
    <w:rsid w:val="2F2A35EE"/>
    <w:rsid w:val="2F3919EA"/>
    <w:rsid w:val="2F391C13"/>
    <w:rsid w:val="2F3A405D"/>
    <w:rsid w:val="2F3F0ED9"/>
    <w:rsid w:val="2F48454C"/>
    <w:rsid w:val="2F49533B"/>
    <w:rsid w:val="2F4B29A3"/>
    <w:rsid w:val="2F4B3815"/>
    <w:rsid w:val="2F4B5DEA"/>
    <w:rsid w:val="2F4B7BFF"/>
    <w:rsid w:val="2F5C1DA5"/>
    <w:rsid w:val="2F617A6F"/>
    <w:rsid w:val="2F6F074E"/>
    <w:rsid w:val="2F6F4027"/>
    <w:rsid w:val="2F740FE3"/>
    <w:rsid w:val="2F784215"/>
    <w:rsid w:val="2F792A5D"/>
    <w:rsid w:val="2F81145F"/>
    <w:rsid w:val="2F8C4439"/>
    <w:rsid w:val="2F8E7971"/>
    <w:rsid w:val="2F912073"/>
    <w:rsid w:val="2F914381"/>
    <w:rsid w:val="2F953943"/>
    <w:rsid w:val="2F970DAA"/>
    <w:rsid w:val="2F997EA0"/>
    <w:rsid w:val="2F9C078D"/>
    <w:rsid w:val="2F9F1D26"/>
    <w:rsid w:val="2FA17E43"/>
    <w:rsid w:val="2FA344E9"/>
    <w:rsid w:val="2FAA7AB0"/>
    <w:rsid w:val="2FAF6379"/>
    <w:rsid w:val="2FB07EB2"/>
    <w:rsid w:val="2FB12B43"/>
    <w:rsid w:val="2FCD0071"/>
    <w:rsid w:val="2FD065E6"/>
    <w:rsid w:val="2FD14541"/>
    <w:rsid w:val="2FD4599B"/>
    <w:rsid w:val="2FD80A39"/>
    <w:rsid w:val="2FD929FC"/>
    <w:rsid w:val="2FD96870"/>
    <w:rsid w:val="2FE25364"/>
    <w:rsid w:val="2FF34747"/>
    <w:rsid w:val="2FF64FC5"/>
    <w:rsid w:val="2FF90565"/>
    <w:rsid w:val="301113A7"/>
    <w:rsid w:val="301C2B99"/>
    <w:rsid w:val="302750D7"/>
    <w:rsid w:val="30331BF4"/>
    <w:rsid w:val="30354B05"/>
    <w:rsid w:val="30357167"/>
    <w:rsid w:val="3038728F"/>
    <w:rsid w:val="30406EA6"/>
    <w:rsid w:val="304A5EA6"/>
    <w:rsid w:val="304E1929"/>
    <w:rsid w:val="305111DE"/>
    <w:rsid w:val="30511FAE"/>
    <w:rsid w:val="305129AE"/>
    <w:rsid w:val="30524E20"/>
    <w:rsid w:val="30542A7D"/>
    <w:rsid w:val="305626EF"/>
    <w:rsid w:val="30572C69"/>
    <w:rsid w:val="30580BC9"/>
    <w:rsid w:val="30591507"/>
    <w:rsid w:val="30711FCF"/>
    <w:rsid w:val="30723EF4"/>
    <w:rsid w:val="30826D8B"/>
    <w:rsid w:val="308B4780"/>
    <w:rsid w:val="308D20EE"/>
    <w:rsid w:val="309814AD"/>
    <w:rsid w:val="309C3436"/>
    <w:rsid w:val="30A30767"/>
    <w:rsid w:val="30A734F4"/>
    <w:rsid w:val="30AA43D2"/>
    <w:rsid w:val="30B41D04"/>
    <w:rsid w:val="30B654E5"/>
    <w:rsid w:val="30B9065A"/>
    <w:rsid w:val="30BB6752"/>
    <w:rsid w:val="30C32744"/>
    <w:rsid w:val="30CA2CD9"/>
    <w:rsid w:val="30CB4890"/>
    <w:rsid w:val="30CD1528"/>
    <w:rsid w:val="30D15735"/>
    <w:rsid w:val="30D46622"/>
    <w:rsid w:val="30D627F3"/>
    <w:rsid w:val="30DE72D9"/>
    <w:rsid w:val="30E23C7C"/>
    <w:rsid w:val="30E5732F"/>
    <w:rsid w:val="30F072BA"/>
    <w:rsid w:val="30F44060"/>
    <w:rsid w:val="30FE1366"/>
    <w:rsid w:val="310E0E7D"/>
    <w:rsid w:val="3114780A"/>
    <w:rsid w:val="311E2ED7"/>
    <w:rsid w:val="31234DA4"/>
    <w:rsid w:val="312474DA"/>
    <w:rsid w:val="31274283"/>
    <w:rsid w:val="31325531"/>
    <w:rsid w:val="31325975"/>
    <w:rsid w:val="31346968"/>
    <w:rsid w:val="313F54DB"/>
    <w:rsid w:val="314A45AB"/>
    <w:rsid w:val="314D7BF8"/>
    <w:rsid w:val="315026B5"/>
    <w:rsid w:val="3154345E"/>
    <w:rsid w:val="315619EE"/>
    <w:rsid w:val="31571DEA"/>
    <w:rsid w:val="315947EF"/>
    <w:rsid w:val="315C449C"/>
    <w:rsid w:val="315E7774"/>
    <w:rsid w:val="316311C9"/>
    <w:rsid w:val="31682C84"/>
    <w:rsid w:val="3168795A"/>
    <w:rsid w:val="317375E5"/>
    <w:rsid w:val="31755062"/>
    <w:rsid w:val="3175714F"/>
    <w:rsid w:val="317C53CB"/>
    <w:rsid w:val="318226A1"/>
    <w:rsid w:val="31826B85"/>
    <w:rsid w:val="31865457"/>
    <w:rsid w:val="318E5CE0"/>
    <w:rsid w:val="319A0963"/>
    <w:rsid w:val="31A177DB"/>
    <w:rsid w:val="31A570A7"/>
    <w:rsid w:val="31A6559F"/>
    <w:rsid w:val="31A670BA"/>
    <w:rsid w:val="31AB4B76"/>
    <w:rsid w:val="31B619E9"/>
    <w:rsid w:val="31B82709"/>
    <w:rsid w:val="31BB1578"/>
    <w:rsid w:val="31BB1ACB"/>
    <w:rsid w:val="31BD2DAD"/>
    <w:rsid w:val="31BD409A"/>
    <w:rsid w:val="31C04EE1"/>
    <w:rsid w:val="31C205E6"/>
    <w:rsid w:val="31C4467A"/>
    <w:rsid w:val="31C718D3"/>
    <w:rsid w:val="31CE7544"/>
    <w:rsid w:val="31D05482"/>
    <w:rsid w:val="31E83D8C"/>
    <w:rsid w:val="31E972A1"/>
    <w:rsid w:val="31EE13DB"/>
    <w:rsid w:val="31F045A6"/>
    <w:rsid w:val="31F2254D"/>
    <w:rsid w:val="31F30A35"/>
    <w:rsid w:val="31F55577"/>
    <w:rsid w:val="31F664E1"/>
    <w:rsid w:val="31F87C97"/>
    <w:rsid w:val="3200359E"/>
    <w:rsid w:val="32007DCD"/>
    <w:rsid w:val="32136FC1"/>
    <w:rsid w:val="32201EB1"/>
    <w:rsid w:val="3220530C"/>
    <w:rsid w:val="32392F50"/>
    <w:rsid w:val="32400B34"/>
    <w:rsid w:val="324013A1"/>
    <w:rsid w:val="32430FFB"/>
    <w:rsid w:val="324803BF"/>
    <w:rsid w:val="32496D59"/>
    <w:rsid w:val="32513A5B"/>
    <w:rsid w:val="325A5966"/>
    <w:rsid w:val="325F6008"/>
    <w:rsid w:val="3265295F"/>
    <w:rsid w:val="327F0285"/>
    <w:rsid w:val="328224BC"/>
    <w:rsid w:val="32875FE1"/>
    <w:rsid w:val="328B4AD3"/>
    <w:rsid w:val="328C5152"/>
    <w:rsid w:val="3290204F"/>
    <w:rsid w:val="32964CA4"/>
    <w:rsid w:val="32987C28"/>
    <w:rsid w:val="329B2BE5"/>
    <w:rsid w:val="329E6876"/>
    <w:rsid w:val="32A20056"/>
    <w:rsid w:val="32A221C5"/>
    <w:rsid w:val="32B265E9"/>
    <w:rsid w:val="32B7146D"/>
    <w:rsid w:val="32B75467"/>
    <w:rsid w:val="32BD7755"/>
    <w:rsid w:val="32C034AF"/>
    <w:rsid w:val="32C11C1A"/>
    <w:rsid w:val="32CC67ED"/>
    <w:rsid w:val="32CD6857"/>
    <w:rsid w:val="32D21D18"/>
    <w:rsid w:val="32D97498"/>
    <w:rsid w:val="32DD3CD5"/>
    <w:rsid w:val="32DF63B0"/>
    <w:rsid w:val="32E0684A"/>
    <w:rsid w:val="32E35D9F"/>
    <w:rsid w:val="32F033DC"/>
    <w:rsid w:val="32F72511"/>
    <w:rsid w:val="32F725D2"/>
    <w:rsid w:val="33063D7E"/>
    <w:rsid w:val="33106951"/>
    <w:rsid w:val="33124607"/>
    <w:rsid w:val="331C7EA5"/>
    <w:rsid w:val="331E598E"/>
    <w:rsid w:val="3328417F"/>
    <w:rsid w:val="332E5807"/>
    <w:rsid w:val="332E5B54"/>
    <w:rsid w:val="332F21D4"/>
    <w:rsid w:val="333015F2"/>
    <w:rsid w:val="33314056"/>
    <w:rsid w:val="33355A4C"/>
    <w:rsid w:val="33443907"/>
    <w:rsid w:val="3347006C"/>
    <w:rsid w:val="334B5891"/>
    <w:rsid w:val="334B6320"/>
    <w:rsid w:val="334C404A"/>
    <w:rsid w:val="334F228E"/>
    <w:rsid w:val="33615BDC"/>
    <w:rsid w:val="336A17CD"/>
    <w:rsid w:val="336D03C0"/>
    <w:rsid w:val="336D61D4"/>
    <w:rsid w:val="336E3D6E"/>
    <w:rsid w:val="33817859"/>
    <w:rsid w:val="338221A8"/>
    <w:rsid w:val="33857ADF"/>
    <w:rsid w:val="33946EFB"/>
    <w:rsid w:val="33977850"/>
    <w:rsid w:val="33A54571"/>
    <w:rsid w:val="33A867F6"/>
    <w:rsid w:val="33AA781D"/>
    <w:rsid w:val="33AD72AB"/>
    <w:rsid w:val="33AF4B9A"/>
    <w:rsid w:val="33B51C20"/>
    <w:rsid w:val="33B5216A"/>
    <w:rsid w:val="33B845DF"/>
    <w:rsid w:val="33B96DE9"/>
    <w:rsid w:val="33BD2622"/>
    <w:rsid w:val="33BD640F"/>
    <w:rsid w:val="33BF5781"/>
    <w:rsid w:val="33C87AC6"/>
    <w:rsid w:val="33C975FA"/>
    <w:rsid w:val="33CA3782"/>
    <w:rsid w:val="33CF6FEA"/>
    <w:rsid w:val="33D730C7"/>
    <w:rsid w:val="33D934D4"/>
    <w:rsid w:val="33DE547F"/>
    <w:rsid w:val="33E741F2"/>
    <w:rsid w:val="33E83260"/>
    <w:rsid w:val="33EC194A"/>
    <w:rsid w:val="33F06C80"/>
    <w:rsid w:val="33FA380F"/>
    <w:rsid w:val="33FE2F6A"/>
    <w:rsid w:val="340E07E5"/>
    <w:rsid w:val="34104192"/>
    <w:rsid w:val="34130E76"/>
    <w:rsid w:val="3418057E"/>
    <w:rsid w:val="34235BF7"/>
    <w:rsid w:val="34254D01"/>
    <w:rsid w:val="342C76EF"/>
    <w:rsid w:val="342E463B"/>
    <w:rsid w:val="3434509F"/>
    <w:rsid w:val="34364309"/>
    <w:rsid w:val="343C097B"/>
    <w:rsid w:val="343C2DEE"/>
    <w:rsid w:val="343D3055"/>
    <w:rsid w:val="34401C96"/>
    <w:rsid w:val="34563267"/>
    <w:rsid w:val="345906D5"/>
    <w:rsid w:val="34667EFA"/>
    <w:rsid w:val="346C5651"/>
    <w:rsid w:val="346E05B1"/>
    <w:rsid w:val="347045B1"/>
    <w:rsid w:val="34733480"/>
    <w:rsid w:val="34791C9D"/>
    <w:rsid w:val="34836D8D"/>
    <w:rsid w:val="349102B6"/>
    <w:rsid w:val="349C1E5F"/>
    <w:rsid w:val="349D2719"/>
    <w:rsid w:val="34A5099A"/>
    <w:rsid w:val="34AD7D7E"/>
    <w:rsid w:val="34B85CD0"/>
    <w:rsid w:val="34B86E98"/>
    <w:rsid w:val="34B93133"/>
    <w:rsid w:val="34BC0895"/>
    <w:rsid w:val="34BF705E"/>
    <w:rsid w:val="34C157BD"/>
    <w:rsid w:val="34C4026E"/>
    <w:rsid w:val="34C722A2"/>
    <w:rsid w:val="34D228C2"/>
    <w:rsid w:val="34D72CFE"/>
    <w:rsid w:val="34D81ECE"/>
    <w:rsid w:val="34E30F5D"/>
    <w:rsid w:val="34E60E93"/>
    <w:rsid w:val="34E732B1"/>
    <w:rsid w:val="34F32FCA"/>
    <w:rsid w:val="34FF56AD"/>
    <w:rsid w:val="35026DC9"/>
    <w:rsid w:val="35052511"/>
    <w:rsid w:val="35152964"/>
    <w:rsid w:val="351A24E7"/>
    <w:rsid w:val="351B005E"/>
    <w:rsid w:val="35267199"/>
    <w:rsid w:val="352672A5"/>
    <w:rsid w:val="352D4E0E"/>
    <w:rsid w:val="352E1AEE"/>
    <w:rsid w:val="35397202"/>
    <w:rsid w:val="35550F3B"/>
    <w:rsid w:val="3559228F"/>
    <w:rsid w:val="355C2AFF"/>
    <w:rsid w:val="35661358"/>
    <w:rsid w:val="35672F85"/>
    <w:rsid w:val="35690D78"/>
    <w:rsid w:val="356F3928"/>
    <w:rsid w:val="356F5B89"/>
    <w:rsid w:val="35756E9D"/>
    <w:rsid w:val="357864AF"/>
    <w:rsid w:val="3583008C"/>
    <w:rsid w:val="358362DE"/>
    <w:rsid w:val="35867B7C"/>
    <w:rsid w:val="358B686F"/>
    <w:rsid w:val="358C5FA8"/>
    <w:rsid w:val="358E07DF"/>
    <w:rsid w:val="359009FB"/>
    <w:rsid w:val="3592207D"/>
    <w:rsid w:val="35935DF5"/>
    <w:rsid w:val="35944047"/>
    <w:rsid w:val="35946047"/>
    <w:rsid w:val="359E4EC6"/>
    <w:rsid w:val="35AD21CC"/>
    <w:rsid w:val="35AD5109"/>
    <w:rsid w:val="35B91D00"/>
    <w:rsid w:val="35BA7826"/>
    <w:rsid w:val="35C15DF1"/>
    <w:rsid w:val="35C83DE6"/>
    <w:rsid w:val="35C84756"/>
    <w:rsid w:val="35CA01BE"/>
    <w:rsid w:val="35CD26E5"/>
    <w:rsid w:val="35CD39A1"/>
    <w:rsid w:val="35E30B2B"/>
    <w:rsid w:val="35E31090"/>
    <w:rsid w:val="35EA418A"/>
    <w:rsid w:val="35EB5C31"/>
    <w:rsid w:val="35EC25CA"/>
    <w:rsid w:val="35EE4899"/>
    <w:rsid w:val="360237E2"/>
    <w:rsid w:val="36074A7F"/>
    <w:rsid w:val="360F27E3"/>
    <w:rsid w:val="36154CC7"/>
    <w:rsid w:val="36193A57"/>
    <w:rsid w:val="362606F2"/>
    <w:rsid w:val="36274EBB"/>
    <w:rsid w:val="362B0F44"/>
    <w:rsid w:val="363E7390"/>
    <w:rsid w:val="364148D2"/>
    <w:rsid w:val="364F5BE8"/>
    <w:rsid w:val="36553343"/>
    <w:rsid w:val="365612FD"/>
    <w:rsid w:val="365B36D1"/>
    <w:rsid w:val="366147E8"/>
    <w:rsid w:val="36615FE2"/>
    <w:rsid w:val="366540E7"/>
    <w:rsid w:val="366F374E"/>
    <w:rsid w:val="36717C31"/>
    <w:rsid w:val="36737023"/>
    <w:rsid w:val="367A7476"/>
    <w:rsid w:val="367C5EC6"/>
    <w:rsid w:val="367E4CC5"/>
    <w:rsid w:val="3684569F"/>
    <w:rsid w:val="36890B7D"/>
    <w:rsid w:val="368C547E"/>
    <w:rsid w:val="368E3902"/>
    <w:rsid w:val="368E69E1"/>
    <w:rsid w:val="36923549"/>
    <w:rsid w:val="369C3FF0"/>
    <w:rsid w:val="369E010F"/>
    <w:rsid w:val="369F3505"/>
    <w:rsid w:val="369F505F"/>
    <w:rsid w:val="36B75FBF"/>
    <w:rsid w:val="36BB07AC"/>
    <w:rsid w:val="36BC52D2"/>
    <w:rsid w:val="36BD0C45"/>
    <w:rsid w:val="36C54D4C"/>
    <w:rsid w:val="36D60A72"/>
    <w:rsid w:val="36D7690A"/>
    <w:rsid w:val="36E435B4"/>
    <w:rsid w:val="36E9337C"/>
    <w:rsid w:val="36EC4FF7"/>
    <w:rsid w:val="36ED2EA3"/>
    <w:rsid w:val="36F11F50"/>
    <w:rsid w:val="36F9381C"/>
    <w:rsid w:val="36FD3E6E"/>
    <w:rsid w:val="36FE4DFB"/>
    <w:rsid w:val="37007E65"/>
    <w:rsid w:val="370D61E1"/>
    <w:rsid w:val="371A64CB"/>
    <w:rsid w:val="37352487"/>
    <w:rsid w:val="37371C90"/>
    <w:rsid w:val="37395FE0"/>
    <w:rsid w:val="373B6744"/>
    <w:rsid w:val="373D070E"/>
    <w:rsid w:val="373F6235"/>
    <w:rsid w:val="374922FA"/>
    <w:rsid w:val="374D36D0"/>
    <w:rsid w:val="37505C8B"/>
    <w:rsid w:val="37552460"/>
    <w:rsid w:val="375E3904"/>
    <w:rsid w:val="37663433"/>
    <w:rsid w:val="37683B72"/>
    <w:rsid w:val="37694B0B"/>
    <w:rsid w:val="376C4B50"/>
    <w:rsid w:val="37703D3F"/>
    <w:rsid w:val="377A718D"/>
    <w:rsid w:val="37822F1F"/>
    <w:rsid w:val="37826591"/>
    <w:rsid w:val="3786561A"/>
    <w:rsid w:val="378C551E"/>
    <w:rsid w:val="378C5789"/>
    <w:rsid w:val="37974E3A"/>
    <w:rsid w:val="379F57BE"/>
    <w:rsid w:val="37A63910"/>
    <w:rsid w:val="37BC4B93"/>
    <w:rsid w:val="37BE0242"/>
    <w:rsid w:val="37C40601"/>
    <w:rsid w:val="37C56091"/>
    <w:rsid w:val="37C7296B"/>
    <w:rsid w:val="37CD7689"/>
    <w:rsid w:val="37CF5912"/>
    <w:rsid w:val="37D42224"/>
    <w:rsid w:val="37DE58ED"/>
    <w:rsid w:val="37E00298"/>
    <w:rsid w:val="37E95115"/>
    <w:rsid w:val="37EB1C4F"/>
    <w:rsid w:val="37ED7A3F"/>
    <w:rsid w:val="37F232A7"/>
    <w:rsid w:val="37F76B0F"/>
    <w:rsid w:val="37FC4DE7"/>
    <w:rsid w:val="380B280A"/>
    <w:rsid w:val="3811283F"/>
    <w:rsid w:val="38183A2C"/>
    <w:rsid w:val="381B2C05"/>
    <w:rsid w:val="38233460"/>
    <w:rsid w:val="383A69FC"/>
    <w:rsid w:val="3846221C"/>
    <w:rsid w:val="384D1F4A"/>
    <w:rsid w:val="384D293F"/>
    <w:rsid w:val="384F08DA"/>
    <w:rsid w:val="38521F98"/>
    <w:rsid w:val="38523D46"/>
    <w:rsid w:val="385604A6"/>
    <w:rsid w:val="385C1D2A"/>
    <w:rsid w:val="38606463"/>
    <w:rsid w:val="38673C95"/>
    <w:rsid w:val="386A3FD4"/>
    <w:rsid w:val="386A53F7"/>
    <w:rsid w:val="386D173B"/>
    <w:rsid w:val="387B040C"/>
    <w:rsid w:val="388167E1"/>
    <w:rsid w:val="38891076"/>
    <w:rsid w:val="389448EE"/>
    <w:rsid w:val="38997BC6"/>
    <w:rsid w:val="389B749B"/>
    <w:rsid w:val="389F6B79"/>
    <w:rsid w:val="38A84768"/>
    <w:rsid w:val="38A943F0"/>
    <w:rsid w:val="38AA1DD4"/>
    <w:rsid w:val="38AA340A"/>
    <w:rsid w:val="38AC16A8"/>
    <w:rsid w:val="38AC2EE7"/>
    <w:rsid w:val="38B22AA3"/>
    <w:rsid w:val="38B302F9"/>
    <w:rsid w:val="38B60A92"/>
    <w:rsid w:val="38BC3B44"/>
    <w:rsid w:val="38BE0957"/>
    <w:rsid w:val="38C254BF"/>
    <w:rsid w:val="38C56C0D"/>
    <w:rsid w:val="38CB17E7"/>
    <w:rsid w:val="38CB6478"/>
    <w:rsid w:val="38CF189F"/>
    <w:rsid w:val="38CF35E8"/>
    <w:rsid w:val="38E26F56"/>
    <w:rsid w:val="38E91A23"/>
    <w:rsid w:val="38EC7AE0"/>
    <w:rsid w:val="38EE074A"/>
    <w:rsid w:val="38EF2916"/>
    <w:rsid w:val="38F12CD3"/>
    <w:rsid w:val="38F94775"/>
    <w:rsid w:val="38FA7302"/>
    <w:rsid w:val="39046932"/>
    <w:rsid w:val="3909727E"/>
    <w:rsid w:val="390C3A5C"/>
    <w:rsid w:val="3911775D"/>
    <w:rsid w:val="391605FA"/>
    <w:rsid w:val="391A3A60"/>
    <w:rsid w:val="39255312"/>
    <w:rsid w:val="3929412B"/>
    <w:rsid w:val="392971ED"/>
    <w:rsid w:val="39325651"/>
    <w:rsid w:val="394C7086"/>
    <w:rsid w:val="39511E0F"/>
    <w:rsid w:val="39541D85"/>
    <w:rsid w:val="39561614"/>
    <w:rsid w:val="39660FF5"/>
    <w:rsid w:val="396B3F2C"/>
    <w:rsid w:val="396D3103"/>
    <w:rsid w:val="397A17A6"/>
    <w:rsid w:val="397B107A"/>
    <w:rsid w:val="397B7DFC"/>
    <w:rsid w:val="399B1372"/>
    <w:rsid w:val="39A259E7"/>
    <w:rsid w:val="39A46823"/>
    <w:rsid w:val="39A502F7"/>
    <w:rsid w:val="39A711B7"/>
    <w:rsid w:val="39AD5177"/>
    <w:rsid w:val="39B41801"/>
    <w:rsid w:val="39BC543D"/>
    <w:rsid w:val="39BF51BB"/>
    <w:rsid w:val="39C50E50"/>
    <w:rsid w:val="39CD5F14"/>
    <w:rsid w:val="39D56C69"/>
    <w:rsid w:val="39E21BE2"/>
    <w:rsid w:val="39EB1704"/>
    <w:rsid w:val="39EC65B7"/>
    <w:rsid w:val="39EE7019"/>
    <w:rsid w:val="39F96B6F"/>
    <w:rsid w:val="39FF121C"/>
    <w:rsid w:val="3A0379ED"/>
    <w:rsid w:val="3A0617A0"/>
    <w:rsid w:val="3A1007B1"/>
    <w:rsid w:val="3A1C460B"/>
    <w:rsid w:val="3A1D7227"/>
    <w:rsid w:val="3A1E2BAB"/>
    <w:rsid w:val="3A1E3DB1"/>
    <w:rsid w:val="3A2334B0"/>
    <w:rsid w:val="3A246962"/>
    <w:rsid w:val="3A44396C"/>
    <w:rsid w:val="3A4764AB"/>
    <w:rsid w:val="3A5D6F7C"/>
    <w:rsid w:val="3A6F3640"/>
    <w:rsid w:val="3A70255A"/>
    <w:rsid w:val="3A77686F"/>
    <w:rsid w:val="3A8532BF"/>
    <w:rsid w:val="3A872856"/>
    <w:rsid w:val="3A8A3B48"/>
    <w:rsid w:val="3A8B3D7E"/>
    <w:rsid w:val="3A8E160F"/>
    <w:rsid w:val="3A921A07"/>
    <w:rsid w:val="3A953A9D"/>
    <w:rsid w:val="3A960408"/>
    <w:rsid w:val="3A9E49FF"/>
    <w:rsid w:val="3AA53D0F"/>
    <w:rsid w:val="3AAD48F0"/>
    <w:rsid w:val="3AAF1923"/>
    <w:rsid w:val="3AB43FF8"/>
    <w:rsid w:val="3AB764C7"/>
    <w:rsid w:val="3ABB5837"/>
    <w:rsid w:val="3ABC0389"/>
    <w:rsid w:val="3ACC7FA8"/>
    <w:rsid w:val="3ACD3DE3"/>
    <w:rsid w:val="3AD3583B"/>
    <w:rsid w:val="3AD46077"/>
    <w:rsid w:val="3AD81550"/>
    <w:rsid w:val="3AD82C28"/>
    <w:rsid w:val="3AD924FC"/>
    <w:rsid w:val="3AE96BE3"/>
    <w:rsid w:val="3AE973E5"/>
    <w:rsid w:val="3AFB25F0"/>
    <w:rsid w:val="3AFF1F91"/>
    <w:rsid w:val="3B0804CE"/>
    <w:rsid w:val="3B0D3131"/>
    <w:rsid w:val="3B105ECE"/>
    <w:rsid w:val="3B122C96"/>
    <w:rsid w:val="3B1305C0"/>
    <w:rsid w:val="3B253993"/>
    <w:rsid w:val="3B301ED9"/>
    <w:rsid w:val="3B31692E"/>
    <w:rsid w:val="3B3763D1"/>
    <w:rsid w:val="3B437CB2"/>
    <w:rsid w:val="3B491409"/>
    <w:rsid w:val="3B602C1D"/>
    <w:rsid w:val="3B6E4C22"/>
    <w:rsid w:val="3B764E1F"/>
    <w:rsid w:val="3B7A77A5"/>
    <w:rsid w:val="3B7F12F6"/>
    <w:rsid w:val="3B885D5C"/>
    <w:rsid w:val="3B886069"/>
    <w:rsid w:val="3B8A541F"/>
    <w:rsid w:val="3B8F6F07"/>
    <w:rsid w:val="3B9477F6"/>
    <w:rsid w:val="3B9E1261"/>
    <w:rsid w:val="3BA221F2"/>
    <w:rsid w:val="3BA42C58"/>
    <w:rsid w:val="3BAA122E"/>
    <w:rsid w:val="3BAC7AF0"/>
    <w:rsid w:val="3BAD4B31"/>
    <w:rsid w:val="3BB16FD5"/>
    <w:rsid w:val="3BBF6A27"/>
    <w:rsid w:val="3BC26969"/>
    <w:rsid w:val="3BCB62E9"/>
    <w:rsid w:val="3BCD79DE"/>
    <w:rsid w:val="3BCE504D"/>
    <w:rsid w:val="3BD1656B"/>
    <w:rsid w:val="3BD246D7"/>
    <w:rsid w:val="3BD258C9"/>
    <w:rsid w:val="3BD45FF4"/>
    <w:rsid w:val="3BE02631"/>
    <w:rsid w:val="3BE80AE8"/>
    <w:rsid w:val="3BEE0229"/>
    <w:rsid w:val="3BF04367"/>
    <w:rsid w:val="3BF05D4F"/>
    <w:rsid w:val="3BF47E14"/>
    <w:rsid w:val="3C011D0B"/>
    <w:rsid w:val="3C0435A9"/>
    <w:rsid w:val="3C0F023F"/>
    <w:rsid w:val="3C1236BC"/>
    <w:rsid w:val="3C1B4C16"/>
    <w:rsid w:val="3C1D363D"/>
    <w:rsid w:val="3C291261"/>
    <w:rsid w:val="3C2A5926"/>
    <w:rsid w:val="3C2F6E1E"/>
    <w:rsid w:val="3C3420E0"/>
    <w:rsid w:val="3C371651"/>
    <w:rsid w:val="3C3E6410"/>
    <w:rsid w:val="3C4A73F4"/>
    <w:rsid w:val="3C4D6CFE"/>
    <w:rsid w:val="3C4F64BA"/>
    <w:rsid w:val="3C5009F2"/>
    <w:rsid w:val="3C5C1637"/>
    <w:rsid w:val="3C626817"/>
    <w:rsid w:val="3C756255"/>
    <w:rsid w:val="3C7A3A71"/>
    <w:rsid w:val="3C7B75B9"/>
    <w:rsid w:val="3C7D6461"/>
    <w:rsid w:val="3C7E15AD"/>
    <w:rsid w:val="3C7E5509"/>
    <w:rsid w:val="3C801496"/>
    <w:rsid w:val="3C816587"/>
    <w:rsid w:val="3C84396A"/>
    <w:rsid w:val="3C850B8E"/>
    <w:rsid w:val="3C863C15"/>
    <w:rsid w:val="3C8A438A"/>
    <w:rsid w:val="3C8A720B"/>
    <w:rsid w:val="3C9160D0"/>
    <w:rsid w:val="3C927CFA"/>
    <w:rsid w:val="3C987C2C"/>
    <w:rsid w:val="3C9B3654"/>
    <w:rsid w:val="3CA4410D"/>
    <w:rsid w:val="3CA460EB"/>
    <w:rsid w:val="3CA84B06"/>
    <w:rsid w:val="3CA96146"/>
    <w:rsid w:val="3CAF64CE"/>
    <w:rsid w:val="3CBB71B1"/>
    <w:rsid w:val="3CBD64CA"/>
    <w:rsid w:val="3CC316B6"/>
    <w:rsid w:val="3CC73902"/>
    <w:rsid w:val="3CD236A7"/>
    <w:rsid w:val="3CD32E04"/>
    <w:rsid w:val="3CD87659"/>
    <w:rsid w:val="3CD92C87"/>
    <w:rsid w:val="3CDA245A"/>
    <w:rsid w:val="3CDF67F9"/>
    <w:rsid w:val="3CE05DC4"/>
    <w:rsid w:val="3CE223DC"/>
    <w:rsid w:val="3CE84FB2"/>
    <w:rsid w:val="3CEA3E80"/>
    <w:rsid w:val="3CEB23A3"/>
    <w:rsid w:val="3CEB2763"/>
    <w:rsid w:val="3CF562A8"/>
    <w:rsid w:val="3D0022B1"/>
    <w:rsid w:val="3D010884"/>
    <w:rsid w:val="3D030443"/>
    <w:rsid w:val="3D0367D7"/>
    <w:rsid w:val="3D0D46DF"/>
    <w:rsid w:val="3D163786"/>
    <w:rsid w:val="3D176B3F"/>
    <w:rsid w:val="3D1E06B7"/>
    <w:rsid w:val="3D2008B6"/>
    <w:rsid w:val="3D2211F7"/>
    <w:rsid w:val="3D240B82"/>
    <w:rsid w:val="3D361E88"/>
    <w:rsid w:val="3D3954D4"/>
    <w:rsid w:val="3D3E72B5"/>
    <w:rsid w:val="3D4418F4"/>
    <w:rsid w:val="3D47390D"/>
    <w:rsid w:val="3D483969"/>
    <w:rsid w:val="3D6A1B31"/>
    <w:rsid w:val="3D6C58AA"/>
    <w:rsid w:val="3D710A81"/>
    <w:rsid w:val="3D7212A0"/>
    <w:rsid w:val="3D730020"/>
    <w:rsid w:val="3D765B97"/>
    <w:rsid w:val="3D8900AA"/>
    <w:rsid w:val="3D916B21"/>
    <w:rsid w:val="3D917E87"/>
    <w:rsid w:val="3D925760"/>
    <w:rsid w:val="3DA526AF"/>
    <w:rsid w:val="3DA85779"/>
    <w:rsid w:val="3DAA4F53"/>
    <w:rsid w:val="3DB5514B"/>
    <w:rsid w:val="3DB8598C"/>
    <w:rsid w:val="3DC44951"/>
    <w:rsid w:val="3DC66C44"/>
    <w:rsid w:val="3DC8357D"/>
    <w:rsid w:val="3DC90073"/>
    <w:rsid w:val="3DD100FA"/>
    <w:rsid w:val="3DD65D47"/>
    <w:rsid w:val="3DDA16C0"/>
    <w:rsid w:val="3DE57D7C"/>
    <w:rsid w:val="3DE66B42"/>
    <w:rsid w:val="3DEE5779"/>
    <w:rsid w:val="3DF47029"/>
    <w:rsid w:val="3DF613B7"/>
    <w:rsid w:val="3E074DCE"/>
    <w:rsid w:val="3E0B50C2"/>
    <w:rsid w:val="3E0D7153"/>
    <w:rsid w:val="3E1A6C1D"/>
    <w:rsid w:val="3E246DFC"/>
    <w:rsid w:val="3E2F1816"/>
    <w:rsid w:val="3E480ADD"/>
    <w:rsid w:val="3E4B75F6"/>
    <w:rsid w:val="3E4F1453"/>
    <w:rsid w:val="3E5A696F"/>
    <w:rsid w:val="3E5F540E"/>
    <w:rsid w:val="3E655B73"/>
    <w:rsid w:val="3E6D3AAF"/>
    <w:rsid w:val="3E710F38"/>
    <w:rsid w:val="3E75796A"/>
    <w:rsid w:val="3E7A0351"/>
    <w:rsid w:val="3E7D2B99"/>
    <w:rsid w:val="3E7E1F4A"/>
    <w:rsid w:val="3E7E5894"/>
    <w:rsid w:val="3E8309B1"/>
    <w:rsid w:val="3E867197"/>
    <w:rsid w:val="3E9263C6"/>
    <w:rsid w:val="3E9325C8"/>
    <w:rsid w:val="3E9E6487"/>
    <w:rsid w:val="3EA572C5"/>
    <w:rsid w:val="3EAC7399"/>
    <w:rsid w:val="3EB848FD"/>
    <w:rsid w:val="3EC20730"/>
    <w:rsid w:val="3ECB3FA1"/>
    <w:rsid w:val="3ECB51A3"/>
    <w:rsid w:val="3ED03F86"/>
    <w:rsid w:val="3ED61DD2"/>
    <w:rsid w:val="3EDA0523"/>
    <w:rsid w:val="3EE9651C"/>
    <w:rsid w:val="3EEE0093"/>
    <w:rsid w:val="3EF004E2"/>
    <w:rsid w:val="3EF773F5"/>
    <w:rsid w:val="3F0044FB"/>
    <w:rsid w:val="3F0D5406"/>
    <w:rsid w:val="3F124C2C"/>
    <w:rsid w:val="3F141D55"/>
    <w:rsid w:val="3F141DCA"/>
    <w:rsid w:val="3F1B439B"/>
    <w:rsid w:val="3F1F2966"/>
    <w:rsid w:val="3F384505"/>
    <w:rsid w:val="3F4A4BE8"/>
    <w:rsid w:val="3F4E5442"/>
    <w:rsid w:val="3F5860E5"/>
    <w:rsid w:val="3F5F3902"/>
    <w:rsid w:val="3F5F4F0C"/>
    <w:rsid w:val="3F632CDC"/>
    <w:rsid w:val="3F64271E"/>
    <w:rsid w:val="3F6725C5"/>
    <w:rsid w:val="3F696545"/>
    <w:rsid w:val="3F724CCD"/>
    <w:rsid w:val="3F741589"/>
    <w:rsid w:val="3F784EAC"/>
    <w:rsid w:val="3F7A0DEE"/>
    <w:rsid w:val="3F7A712F"/>
    <w:rsid w:val="3F7E3832"/>
    <w:rsid w:val="3F8A1CD5"/>
    <w:rsid w:val="3F9E4FB7"/>
    <w:rsid w:val="3FA07A8C"/>
    <w:rsid w:val="3FA40988"/>
    <w:rsid w:val="3FA603E7"/>
    <w:rsid w:val="3FAA619D"/>
    <w:rsid w:val="3FAE3C4F"/>
    <w:rsid w:val="3FB300BF"/>
    <w:rsid w:val="3FB41E14"/>
    <w:rsid w:val="3FC51261"/>
    <w:rsid w:val="3FC62713"/>
    <w:rsid w:val="3FDB2873"/>
    <w:rsid w:val="3FDB6B5F"/>
    <w:rsid w:val="3FDE148C"/>
    <w:rsid w:val="3FE07E89"/>
    <w:rsid w:val="3FE5296D"/>
    <w:rsid w:val="3FE67107"/>
    <w:rsid w:val="3FE815FC"/>
    <w:rsid w:val="3FE931E1"/>
    <w:rsid w:val="3FF81885"/>
    <w:rsid w:val="401321E6"/>
    <w:rsid w:val="40152570"/>
    <w:rsid w:val="40153FD6"/>
    <w:rsid w:val="40167D4F"/>
    <w:rsid w:val="40173FBA"/>
    <w:rsid w:val="401A631D"/>
    <w:rsid w:val="40261DFE"/>
    <w:rsid w:val="40297C63"/>
    <w:rsid w:val="402B6AAE"/>
    <w:rsid w:val="40302F79"/>
    <w:rsid w:val="403F1053"/>
    <w:rsid w:val="403F1C93"/>
    <w:rsid w:val="40442B0E"/>
    <w:rsid w:val="404B3D3D"/>
    <w:rsid w:val="4050500F"/>
    <w:rsid w:val="40513397"/>
    <w:rsid w:val="40572458"/>
    <w:rsid w:val="405E0DB4"/>
    <w:rsid w:val="40622EB0"/>
    <w:rsid w:val="40660879"/>
    <w:rsid w:val="40691E1D"/>
    <w:rsid w:val="407A6407"/>
    <w:rsid w:val="40877EC5"/>
    <w:rsid w:val="408B4C49"/>
    <w:rsid w:val="40916024"/>
    <w:rsid w:val="409958F2"/>
    <w:rsid w:val="40A37834"/>
    <w:rsid w:val="40A524DB"/>
    <w:rsid w:val="40A5615B"/>
    <w:rsid w:val="40AC395A"/>
    <w:rsid w:val="40AD3441"/>
    <w:rsid w:val="40B248BA"/>
    <w:rsid w:val="40B6682B"/>
    <w:rsid w:val="40B82BB4"/>
    <w:rsid w:val="40BF004F"/>
    <w:rsid w:val="40C2297A"/>
    <w:rsid w:val="40C26691"/>
    <w:rsid w:val="40D53EFC"/>
    <w:rsid w:val="40E90FBF"/>
    <w:rsid w:val="40F7192E"/>
    <w:rsid w:val="41003759"/>
    <w:rsid w:val="410A1661"/>
    <w:rsid w:val="410A220C"/>
    <w:rsid w:val="410E49FF"/>
    <w:rsid w:val="41102745"/>
    <w:rsid w:val="41136EA0"/>
    <w:rsid w:val="4115245A"/>
    <w:rsid w:val="411C10CC"/>
    <w:rsid w:val="412076A0"/>
    <w:rsid w:val="41257B55"/>
    <w:rsid w:val="412D5350"/>
    <w:rsid w:val="412F2E76"/>
    <w:rsid w:val="41355BB7"/>
    <w:rsid w:val="413D1A37"/>
    <w:rsid w:val="41402E36"/>
    <w:rsid w:val="414050C2"/>
    <w:rsid w:val="414845C1"/>
    <w:rsid w:val="414F33CA"/>
    <w:rsid w:val="416404D1"/>
    <w:rsid w:val="41670791"/>
    <w:rsid w:val="41790B61"/>
    <w:rsid w:val="417F5EAC"/>
    <w:rsid w:val="41820703"/>
    <w:rsid w:val="418F60E2"/>
    <w:rsid w:val="419349D7"/>
    <w:rsid w:val="419553F3"/>
    <w:rsid w:val="41982727"/>
    <w:rsid w:val="419E1DAA"/>
    <w:rsid w:val="419F25FF"/>
    <w:rsid w:val="41A969F5"/>
    <w:rsid w:val="41B665AF"/>
    <w:rsid w:val="41C07F5B"/>
    <w:rsid w:val="41C21F3C"/>
    <w:rsid w:val="41C92BEB"/>
    <w:rsid w:val="41D312D5"/>
    <w:rsid w:val="41D84B3B"/>
    <w:rsid w:val="41DB68A3"/>
    <w:rsid w:val="41E51B4A"/>
    <w:rsid w:val="41F2695A"/>
    <w:rsid w:val="41F36657"/>
    <w:rsid w:val="41F63994"/>
    <w:rsid w:val="41F777C5"/>
    <w:rsid w:val="41FA16D6"/>
    <w:rsid w:val="41FC6552"/>
    <w:rsid w:val="4200449D"/>
    <w:rsid w:val="420A67EB"/>
    <w:rsid w:val="42126BF0"/>
    <w:rsid w:val="42143BCD"/>
    <w:rsid w:val="421D43A7"/>
    <w:rsid w:val="421E4625"/>
    <w:rsid w:val="421F2EEA"/>
    <w:rsid w:val="42233AA5"/>
    <w:rsid w:val="42246753"/>
    <w:rsid w:val="422624CB"/>
    <w:rsid w:val="422C555C"/>
    <w:rsid w:val="423528FE"/>
    <w:rsid w:val="423A3BCC"/>
    <w:rsid w:val="423D10B8"/>
    <w:rsid w:val="423F3D5A"/>
    <w:rsid w:val="42473939"/>
    <w:rsid w:val="42482397"/>
    <w:rsid w:val="424859D2"/>
    <w:rsid w:val="424E57D2"/>
    <w:rsid w:val="425044C2"/>
    <w:rsid w:val="425E2628"/>
    <w:rsid w:val="425F59DD"/>
    <w:rsid w:val="425F778B"/>
    <w:rsid w:val="4261693A"/>
    <w:rsid w:val="42617F4B"/>
    <w:rsid w:val="426F64B6"/>
    <w:rsid w:val="426F6D13"/>
    <w:rsid w:val="427D5E63"/>
    <w:rsid w:val="428115A9"/>
    <w:rsid w:val="428575A9"/>
    <w:rsid w:val="428B2BBB"/>
    <w:rsid w:val="42925D5D"/>
    <w:rsid w:val="42942FD7"/>
    <w:rsid w:val="429C70ED"/>
    <w:rsid w:val="42A20186"/>
    <w:rsid w:val="42AA7642"/>
    <w:rsid w:val="42B26C49"/>
    <w:rsid w:val="42BB3009"/>
    <w:rsid w:val="42D32F7E"/>
    <w:rsid w:val="42D60B66"/>
    <w:rsid w:val="42E20ACF"/>
    <w:rsid w:val="42E63A08"/>
    <w:rsid w:val="42E66DC9"/>
    <w:rsid w:val="42ED009E"/>
    <w:rsid w:val="42F02C6A"/>
    <w:rsid w:val="42F538B8"/>
    <w:rsid w:val="4300397A"/>
    <w:rsid w:val="430110AB"/>
    <w:rsid w:val="43044762"/>
    <w:rsid w:val="430B0BF2"/>
    <w:rsid w:val="430D368B"/>
    <w:rsid w:val="431F6F1A"/>
    <w:rsid w:val="432872B4"/>
    <w:rsid w:val="43321E48"/>
    <w:rsid w:val="43387FFE"/>
    <w:rsid w:val="433A210B"/>
    <w:rsid w:val="433A6FE6"/>
    <w:rsid w:val="433B7C8D"/>
    <w:rsid w:val="43480868"/>
    <w:rsid w:val="434B1150"/>
    <w:rsid w:val="434F15AD"/>
    <w:rsid w:val="434F5890"/>
    <w:rsid w:val="4350713C"/>
    <w:rsid w:val="435C78B0"/>
    <w:rsid w:val="435F025C"/>
    <w:rsid w:val="43656A2A"/>
    <w:rsid w:val="436653E0"/>
    <w:rsid w:val="43667AEF"/>
    <w:rsid w:val="43694A91"/>
    <w:rsid w:val="436B791F"/>
    <w:rsid w:val="437453F5"/>
    <w:rsid w:val="43790FAE"/>
    <w:rsid w:val="437B771A"/>
    <w:rsid w:val="438D20D6"/>
    <w:rsid w:val="43933FE5"/>
    <w:rsid w:val="4394538F"/>
    <w:rsid w:val="439C0EA2"/>
    <w:rsid w:val="439F1A96"/>
    <w:rsid w:val="43A2102C"/>
    <w:rsid w:val="43A76F74"/>
    <w:rsid w:val="43B55AA0"/>
    <w:rsid w:val="43C4431A"/>
    <w:rsid w:val="43C75B71"/>
    <w:rsid w:val="43C80EC4"/>
    <w:rsid w:val="43C86B01"/>
    <w:rsid w:val="43CE675A"/>
    <w:rsid w:val="43D02A6F"/>
    <w:rsid w:val="43D31DE9"/>
    <w:rsid w:val="43D47D05"/>
    <w:rsid w:val="43D70A10"/>
    <w:rsid w:val="43D70A3E"/>
    <w:rsid w:val="43D85D18"/>
    <w:rsid w:val="43DB56C6"/>
    <w:rsid w:val="43EF4B51"/>
    <w:rsid w:val="43F8276A"/>
    <w:rsid w:val="43FA4A28"/>
    <w:rsid w:val="440525B4"/>
    <w:rsid w:val="440B56BC"/>
    <w:rsid w:val="440E1469"/>
    <w:rsid w:val="440E5430"/>
    <w:rsid w:val="440F4039"/>
    <w:rsid w:val="441137F9"/>
    <w:rsid w:val="44187E7A"/>
    <w:rsid w:val="44202071"/>
    <w:rsid w:val="442118FE"/>
    <w:rsid w:val="44230A74"/>
    <w:rsid w:val="442B3A89"/>
    <w:rsid w:val="44333A7A"/>
    <w:rsid w:val="4434603C"/>
    <w:rsid w:val="443619C6"/>
    <w:rsid w:val="443B3AE5"/>
    <w:rsid w:val="44433083"/>
    <w:rsid w:val="44455C7A"/>
    <w:rsid w:val="444D7366"/>
    <w:rsid w:val="444E154D"/>
    <w:rsid w:val="444F11EE"/>
    <w:rsid w:val="446122F2"/>
    <w:rsid w:val="446756B9"/>
    <w:rsid w:val="446B2D26"/>
    <w:rsid w:val="44702C15"/>
    <w:rsid w:val="44705BFE"/>
    <w:rsid w:val="447A7B0F"/>
    <w:rsid w:val="447F2366"/>
    <w:rsid w:val="44920DF8"/>
    <w:rsid w:val="44927B3E"/>
    <w:rsid w:val="44994511"/>
    <w:rsid w:val="449B0822"/>
    <w:rsid w:val="449C0FB3"/>
    <w:rsid w:val="44A35EEE"/>
    <w:rsid w:val="44A90D41"/>
    <w:rsid w:val="44AA54E6"/>
    <w:rsid w:val="44B646AE"/>
    <w:rsid w:val="44B6565C"/>
    <w:rsid w:val="44B951CC"/>
    <w:rsid w:val="44C71617"/>
    <w:rsid w:val="44CD14E0"/>
    <w:rsid w:val="44D0778B"/>
    <w:rsid w:val="44D96AF1"/>
    <w:rsid w:val="44DB10E0"/>
    <w:rsid w:val="44E01E76"/>
    <w:rsid w:val="44EE6301"/>
    <w:rsid w:val="44F20B0B"/>
    <w:rsid w:val="44F437A4"/>
    <w:rsid w:val="45020EEC"/>
    <w:rsid w:val="45021E3E"/>
    <w:rsid w:val="45040B6B"/>
    <w:rsid w:val="450A60D4"/>
    <w:rsid w:val="45101210"/>
    <w:rsid w:val="45171933"/>
    <w:rsid w:val="451756C4"/>
    <w:rsid w:val="45206479"/>
    <w:rsid w:val="452273E0"/>
    <w:rsid w:val="45252F0E"/>
    <w:rsid w:val="45260A34"/>
    <w:rsid w:val="452E5F4C"/>
    <w:rsid w:val="45307E69"/>
    <w:rsid w:val="453C0645"/>
    <w:rsid w:val="453C2005"/>
    <w:rsid w:val="45435142"/>
    <w:rsid w:val="454D3BC2"/>
    <w:rsid w:val="455E77BC"/>
    <w:rsid w:val="45612018"/>
    <w:rsid w:val="45694B00"/>
    <w:rsid w:val="457264CE"/>
    <w:rsid w:val="457270CA"/>
    <w:rsid w:val="4577769D"/>
    <w:rsid w:val="458946E9"/>
    <w:rsid w:val="45897DF8"/>
    <w:rsid w:val="458C4686"/>
    <w:rsid w:val="458D0863"/>
    <w:rsid w:val="45960D8B"/>
    <w:rsid w:val="459A04A3"/>
    <w:rsid w:val="45A47C0E"/>
    <w:rsid w:val="45AF409F"/>
    <w:rsid w:val="45B409C0"/>
    <w:rsid w:val="45B55914"/>
    <w:rsid w:val="45B6537F"/>
    <w:rsid w:val="45C56511"/>
    <w:rsid w:val="45E5280C"/>
    <w:rsid w:val="45F07B1F"/>
    <w:rsid w:val="45FB04B5"/>
    <w:rsid w:val="46075E15"/>
    <w:rsid w:val="46116B32"/>
    <w:rsid w:val="4614376D"/>
    <w:rsid w:val="4618037D"/>
    <w:rsid w:val="46256551"/>
    <w:rsid w:val="46284338"/>
    <w:rsid w:val="462B13CE"/>
    <w:rsid w:val="462D550C"/>
    <w:rsid w:val="46307B93"/>
    <w:rsid w:val="463A4797"/>
    <w:rsid w:val="463C20DE"/>
    <w:rsid w:val="464F6959"/>
    <w:rsid w:val="46566C5E"/>
    <w:rsid w:val="465670F7"/>
    <w:rsid w:val="46577FD6"/>
    <w:rsid w:val="465871AE"/>
    <w:rsid w:val="465F41FD"/>
    <w:rsid w:val="46603AD2"/>
    <w:rsid w:val="46710602"/>
    <w:rsid w:val="467557CF"/>
    <w:rsid w:val="46804174"/>
    <w:rsid w:val="46811CAB"/>
    <w:rsid w:val="46835801"/>
    <w:rsid w:val="46861DBC"/>
    <w:rsid w:val="468B45D1"/>
    <w:rsid w:val="46916381"/>
    <w:rsid w:val="469E41CF"/>
    <w:rsid w:val="46B1527E"/>
    <w:rsid w:val="46BC5F97"/>
    <w:rsid w:val="46C202E8"/>
    <w:rsid w:val="46CC4628"/>
    <w:rsid w:val="46D324F5"/>
    <w:rsid w:val="46D57F20"/>
    <w:rsid w:val="46D63D94"/>
    <w:rsid w:val="46D647CF"/>
    <w:rsid w:val="46D955A7"/>
    <w:rsid w:val="46DF5314"/>
    <w:rsid w:val="46E76E5F"/>
    <w:rsid w:val="46EB45FC"/>
    <w:rsid w:val="46F00FD7"/>
    <w:rsid w:val="46F125CB"/>
    <w:rsid w:val="46FF441A"/>
    <w:rsid w:val="46FF4FA8"/>
    <w:rsid w:val="47036C14"/>
    <w:rsid w:val="470B4BF1"/>
    <w:rsid w:val="47133957"/>
    <w:rsid w:val="471A6376"/>
    <w:rsid w:val="471B2215"/>
    <w:rsid w:val="47261604"/>
    <w:rsid w:val="47290367"/>
    <w:rsid w:val="47355E52"/>
    <w:rsid w:val="47376F28"/>
    <w:rsid w:val="473D6F24"/>
    <w:rsid w:val="47473012"/>
    <w:rsid w:val="474D22A8"/>
    <w:rsid w:val="474D65CE"/>
    <w:rsid w:val="47580B47"/>
    <w:rsid w:val="47582126"/>
    <w:rsid w:val="475950F1"/>
    <w:rsid w:val="475D2D3A"/>
    <w:rsid w:val="475F0F00"/>
    <w:rsid w:val="47617B01"/>
    <w:rsid w:val="47697923"/>
    <w:rsid w:val="476A2B6A"/>
    <w:rsid w:val="476B02C0"/>
    <w:rsid w:val="476B2410"/>
    <w:rsid w:val="47703E57"/>
    <w:rsid w:val="477E4C06"/>
    <w:rsid w:val="47887784"/>
    <w:rsid w:val="478D5D31"/>
    <w:rsid w:val="478E763A"/>
    <w:rsid w:val="4792415F"/>
    <w:rsid w:val="47924213"/>
    <w:rsid w:val="47955BFA"/>
    <w:rsid w:val="4798578C"/>
    <w:rsid w:val="479C5E98"/>
    <w:rsid w:val="47A07E0C"/>
    <w:rsid w:val="47A9709B"/>
    <w:rsid w:val="47AE4713"/>
    <w:rsid w:val="47B265AF"/>
    <w:rsid w:val="47B97CA0"/>
    <w:rsid w:val="47BA5346"/>
    <w:rsid w:val="47BB3557"/>
    <w:rsid w:val="47BE31A6"/>
    <w:rsid w:val="47BE37D0"/>
    <w:rsid w:val="47C56BFB"/>
    <w:rsid w:val="47C83CD0"/>
    <w:rsid w:val="47CA41BD"/>
    <w:rsid w:val="47D5536D"/>
    <w:rsid w:val="47DE73A4"/>
    <w:rsid w:val="47E45174"/>
    <w:rsid w:val="47F941DE"/>
    <w:rsid w:val="47FB23AE"/>
    <w:rsid w:val="480037BE"/>
    <w:rsid w:val="48054931"/>
    <w:rsid w:val="48086113"/>
    <w:rsid w:val="480C2163"/>
    <w:rsid w:val="480D0C05"/>
    <w:rsid w:val="48174513"/>
    <w:rsid w:val="4818055D"/>
    <w:rsid w:val="48214C8F"/>
    <w:rsid w:val="482A0A55"/>
    <w:rsid w:val="4832256C"/>
    <w:rsid w:val="48327BAF"/>
    <w:rsid w:val="483E6094"/>
    <w:rsid w:val="48421F5A"/>
    <w:rsid w:val="484418FD"/>
    <w:rsid w:val="484635CB"/>
    <w:rsid w:val="484C07B1"/>
    <w:rsid w:val="484C6A03"/>
    <w:rsid w:val="484D3D47"/>
    <w:rsid w:val="4850091A"/>
    <w:rsid w:val="48524742"/>
    <w:rsid w:val="48527ACC"/>
    <w:rsid w:val="48550650"/>
    <w:rsid w:val="48614B51"/>
    <w:rsid w:val="486212BB"/>
    <w:rsid w:val="48671147"/>
    <w:rsid w:val="486C04E0"/>
    <w:rsid w:val="486F76C6"/>
    <w:rsid w:val="4870272E"/>
    <w:rsid w:val="487138D0"/>
    <w:rsid w:val="487F16B8"/>
    <w:rsid w:val="48861840"/>
    <w:rsid w:val="489F777D"/>
    <w:rsid w:val="48A05DED"/>
    <w:rsid w:val="48A17953"/>
    <w:rsid w:val="48A63AB1"/>
    <w:rsid w:val="48AF6A47"/>
    <w:rsid w:val="48B00D17"/>
    <w:rsid w:val="48B64790"/>
    <w:rsid w:val="48B9696D"/>
    <w:rsid w:val="48B96EEF"/>
    <w:rsid w:val="48BB20A4"/>
    <w:rsid w:val="48BF3552"/>
    <w:rsid w:val="48C23732"/>
    <w:rsid w:val="48C26EE9"/>
    <w:rsid w:val="48C447EC"/>
    <w:rsid w:val="48C50A1B"/>
    <w:rsid w:val="48C802C6"/>
    <w:rsid w:val="48CA0717"/>
    <w:rsid w:val="48CE11C6"/>
    <w:rsid w:val="48D050D2"/>
    <w:rsid w:val="48E938EC"/>
    <w:rsid w:val="48ED643D"/>
    <w:rsid w:val="48F6071D"/>
    <w:rsid w:val="490E3CB9"/>
    <w:rsid w:val="49107A92"/>
    <w:rsid w:val="49153804"/>
    <w:rsid w:val="491C6E11"/>
    <w:rsid w:val="491D68A1"/>
    <w:rsid w:val="4924528A"/>
    <w:rsid w:val="49247DFD"/>
    <w:rsid w:val="4927032E"/>
    <w:rsid w:val="492E435B"/>
    <w:rsid w:val="49357425"/>
    <w:rsid w:val="493B0F5D"/>
    <w:rsid w:val="493F0316"/>
    <w:rsid w:val="493F4706"/>
    <w:rsid w:val="49405CA7"/>
    <w:rsid w:val="49467D05"/>
    <w:rsid w:val="494758CC"/>
    <w:rsid w:val="495518E8"/>
    <w:rsid w:val="49575999"/>
    <w:rsid w:val="495C584B"/>
    <w:rsid w:val="49685E4D"/>
    <w:rsid w:val="498131DB"/>
    <w:rsid w:val="49842783"/>
    <w:rsid w:val="49852248"/>
    <w:rsid w:val="498B70B7"/>
    <w:rsid w:val="498E5F8F"/>
    <w:rsid w:val="49925038"/>
    <w:rsid w:val="49941746"/>
    <w:rsid w:val="49973CAE"/>
    <w:rsid w:val="4999380A"/>
    <w:rsid w:val="4999531C"/>
    <w:rsid w:val="49A2447C"/>
    <w:rsid w:val="49A244E3"/>
    <w:rsid w:val="49AF0EF4"/>
    <w:rsid w:val="49B0540B"/>
    <w:rsid w:val="49B53D3E"/>
    <w:rsid w:val="49B76FDC"/>
    <w:rsid w:val="49B9490A"/>
    <w:rsid w:val="49BC60E9"/>
    <w:rsid w:val="49BD3AE8"/>
    <w:rsid w:val="49D35D96"/>
    <w:rsid w:val="49DC7715"/>
    <w:rsid w:val="49E20429"/>
    <w:rsid w:val="49FA018C"/>
    <w:rsid w:val="49FC0DE2"/>
    <w:rsid w:val="49FC3FCA"/>
    <w:rsid w:val="4A001853"/>
    <w:rsid w:val="4A023139"/>
    <w:rsid w:val="4A031006"/>
    <w:rsid w:val="4A046267"/>
    <w:rsid w:val="4A064990"/>
    <w:rsid w:val="4A0A7787"/>
    <w:rsid w:val="4A0B204F"/>
    <w:rsid w:val="4A0F5F3A"/>
    <w:rsid w:val="4A11593B"/>
    <w:rsid w:val="4A11680F"/>
    <w:rsid w:val="4A135F1D"/>
    <w:rsid w:val="4A407A74"/>
    <w:rsid w:val="4A4E6A63"/>
    <w:rsid w:val="4A561A73"/>
    <w:rsid w:val="4A5E705D"/>
    <w:rsid w:val="4A636EA3"/>
    <w:rsid w:val="4A647906"/>
    <w:rsid w:val="4A670411"/>
    <w:rsid w:val="4A6E2F88"/>
    <w:rsid w:val="4A76430B"/>
    <w:rsid w:val="4A7B576F"/>
    <w:rsid w:val="4A7F4E6E"/>
    <w:rsid w:val="4A855763"/>
    <w:rsid w:val="4A8840FA"/>
    <w:rsid w:val="4A912CDB"/>
    <w:rsid w:val="4A943565"/>
    <w:rsid w:val="4A954692"/>
    <w:rsid w:val="4AA016A5"/>
    <w:rsid w:val="4AA16BD7"/>
    <w:rsid w:val="4AA47251"/>
    <w:rsid w:val="4AAF0999"/>
    <w:rsid w:val="4AAF7436"/>
    <w:rsid w:val="4AB25BE7"/>
    <w:rsid w:val="4AB31640"/>
    <w:rsid w:val="4AB56AE2"/>
    <w:rsid w:val="4ABA1F84"/>
    <w:rsid w:val="4AC32002"/>
    <w:rsid w:val="4AD84CAD"/>
    <w:rsid w:val="4ADA336D"/>
    <w:rsid w:val="4ADC0926"/>
    <w:rsid w:val="4AE102C3"/>
    <w:rsid w:val="4AE376DF"/>
    <w:rsid w:val="4AE56907"/>
    <w:rsid w:val="4AF506EB"/>
    <w:rsid w:val="4AF561A9"/>
    <w:rsid w:val="4AF94F99"/>
    <w:rsid w:val="4AFD4F53"/>
    <w:rsid w:val="4B0116CB"/>
    <w:rsid w:val="4B013AD5"/>
    <w:rsid w:val="4B014047"/>
    <w:rsid w:val="4B1261AA"/>
    <w:rsid w:val="4B1A4DEB"/>
    <w:rsid w:val="4B1D3652"/>
    <w:rsid w:val="4B244DDE"/>
    <w:rsid w:val="4B2B2900"/>
    <w:rsid w:val="4B2D71D6"/>
    <w:rsid w:val="4B2F022B"/>
    <w:rsid w:val="4B307F16"/>
    <w:rsid w:val="4B3130F9"/>
    <w:rsid w:val="4B365531"/>
    <w:rsid w:val="4B3774F7"/>
    <w:rsid w:val="4B432FB7"/>
    <w:rsid w:val="4B47221E"/>
    <w:rsid w:val="4B5A31E5"/>
    <w:rsid w:val="4B5D7AD6"/>
    <w:rsid w:val="4B6046DF"/>
    <w:rsid w:val="4B614B50"/>
    <w:rsid w:val="4B6B5288"/>
    <w:rsid w:val="4B6B6775"/>
    <w:rsid w:val="4B7510C7"/>
    <w:rsid w:val="4B7818BD"/>
    <w:rsid w:val="4B7833CC"/>
    <w:rsid w:val="4B784FEE"/>
    <w:rsid w:val="4B794282"/>
    <w:rsid w:val="4B814C16"/>
    <w:rsid w:val="4B887943"/>
    <w:rsid w:val="4B893ACB"/>
    <w:rsid w:val="4B8B1C6D"/>
    <w:rsid w:val="4B8E1121"/>
    <w:rsid w:val="4B92010E"/>
    <w:rsid w:val="4B991F60"/>
    <w:rsid w:val="4BA44460"/>
    <w:rsid w:val="4BA52B4D"/>
    <w:rsid w:val="4BA57869"/>
    <w:rsid w:val="4BAA307F"/>
    <w:rsid w:val="4BAD745D"/>
    <w:rsid w:val="4BB87DF4"/>
    <w:rsid w:val="4BC058B4"/>
    <w:rsid w:val="4BC3002C"/>
    <w:rsid w:val="4BC9147E"/>
    <w:rsid w:val="4BCA20CA"/>
    <w:rsid w:val="4BCA5BEF"/>
    <w:rsid w:val="4BD13BB7"/>
    <w:rsid w:val="4BD258DD"/>
    <w:rsid w:val="4BD536AE"/>
    <w:rsid w:val="4BE043DC"/>
    <w:rsid w:val="4BE60F1D"/>
    <w:rsid w:val="4BED014C"/>
    <w:rsid w:val="4BF1151A"/>
    <w:rsid w:val="4BF37462"/>
    <w:rsid w:val="4BF57C21"/>
    <w:rsid w:val="4BFC7053"/>
    <w:rsid w:val="4C0109F7"/>
    <w:rsid w:val="4C0331D8"/>
    <w:rsid w:val="4C194658"/>
    <w:rsid w:val="4C1D7E2C"/>
    <w:rsid w:val="4C2A1FB8"/>
    <w:rsid w:val="4C305826"/>
    <w:rsid w:val="4C32544F"/>
    <w:rsid w:val="4C344971"/>
    <w:rsid w:val="4C357059"/>
    <w:rsid w:val="4C434AEC"/>
    <w:rsid w:val="4C4A0649"/>
    <w:rsid w:val="4C4D1705"/>
    <w:rsid w:val="4C4D197F"/>
    <w:rsid w:val="4C525F29"/>
    <w:rsid w:val="4C6205A3"/>
    <w:rsid w:val="4C6A38FC"/>
    <w:rsid w:val="4C796B0F"/>
    <w:rsid w:val="4C7E5ECA"/>
    <w:rsid w:val="4C8028DB"/>
    <w:rsid w:val="4C876AA5"/>
    <w:rsid w:val="4C890C76"/>
    <w:rsid w:val="4C8A311E"/>
    <w:rsid w:val="4C9252D6"/>
    <w:rsid w:val="4C93688F"/>
    <w:rsid w:val="4C940979"/>
    <w:rsid w:val="4C971647"/>
    <w:rsid w:val="4C9C7AC9"/>
    <w:rsid w:val="4CA74208"/>
    <w:rsid w:val="4CAC181F"/>
    <w:rsid w:val="4CB841A7"/>
    <w:rsid w:val="4CB848D3"/>
    <w:rsid w:val="4CB97528"/>
    <w:rsid w:val="4CBA03DF"/>
    <w:rsid w:val="4CBA7FBB"/>
    <w:rsid w:val="4CBC7D74"/>
    <w:rsid w:val="4CC213C0"/>
    <w:rsid w:val="4CC65784"/>
    <w:rsid w:val="4CC95F2E"/>
    <w:rsid w:val="4CD57F1B"/>
    <w:rsid w:val="4CE7463B"/>
    <w:rsid w:val="4CE911D2"/>
    <w:rsid w:val="4CF57180"/>
    <w:rsid w:val="4CFC1F9A"/>
    <w:rsid w:val="4CFC5CD1"/>
    <w:rsid w:val="4CFE30D4"/>
    <w:rsid w:val="4D030489"/>
    <w:rsid w:val="4D0C49B3"/>
    <w:rsid w:val="4D0C6F1A"/>
    <w:rsid w:val="4D0E00FB"/>
    <w:rsid w:val="4D176606"/>
    <w:rsid w:val="4D1A0E7E"/>
    <w:rsid w:val="4D227D33"/>
    <w:rsid w:val="4D2339D1"/>
    <w:rsid w:val="4D252A58"/>
    <w:rsid w:val="4D371A59"/>
    <w:rsid w:val="4D512908"/>
    <w:rsid w:val="4D654F3D"/>
    <w:rsid w:val="4D667F98"/>
    <w:rsid w:val="4D687DA7"/>
    <w:rsid w:val="4D6D2403"/>
    <w:rsid w:val="4D702B40"/>
    <w:rsid w:val="4D764F5E"/>
    <w:rsid w:val="4D784129"/>
    <w:rsid w:val="4D7A19C5"/>
    <w:rsid w:val="4D8056CC"/>
    <w:rsid w:val="4D812CAB"/>
    <w:rsid w:val="4D830E03"/>
    <w:rsid w:val="4D854DC8"/>
    <w:rsid w:val="4D9E2070"/>
    <w:rsid w:val="4DA91A93"/>
    <w:rsid w:val="4DB56D20"/>
    <w:rsid w:val="4DB60D55"/>
    <w:rsid w:val="4DBD6FC4"/>
    <w:rsid w:val="4DC01287"/>
    <w:rsid w:val="4DC81545"/>
    <w:rsid w:val="4DC96FA8"/>
    <w:rsid w:val="4DD40E34"/>
    <w:rsid w:val="4DD561F3"/>
    <w:rsid w:val="4DD60953"/>
    <w:rsid w:val="4DE1199C"/>
    <w:rsid w:val="4DE84AD8"/>
    <w:rsid w:val="4DEA51EB"/>
    <w:rsid w:val="4DEC4FB0"/>
    <w:rsid w:val="4DF44D67"/>
    <w:rsid w:val="4DF97323"/>
    <w:rsid w:val="4DFA480C"/>
    <w:rsid w:val="4DFC540F"/>
    <w:rsid w:val="4DFF17FF"/>
    <w:rsid w:val="4DFF3B75"/>
    <w:rsid w:val="4E075D8A"/>
    <w:rsid w:val="4E0807D9"/>
    <w:rsid w:val="4E0F475B"/>
    <w:rsid w:val="4E102281"/>
    <w:rsid w:val="4E121748"/>
    <w:rsid w:val="4E2D5772"/>
    <w:rsid w:val="4E312078"/>
    <w:rsid w:val="4E3E0E89"/>
    <w:rsid w:val="4E426F9C"/>
    <w:rsid w:val="4E437F5C"/>
    <w:rsid w:val="4E485577"/>
    <w:rsid w:val="4E490EFA"/>
    <w:rsid w:val="4E59164A"/>
    <w:rsid w:val="4E685C19"/>
    <w:rsid w:val="4E6A759A"/>
    <w:rsid w:val="4E6E7852"/>
    <w:rsid w:val="4E70264A"/>
    <w:rsid w:val="4E734140"/>
    <w:rsid w:val="4E766929"/>
    <w:rsid w:val="4E7950CD"/>
    <w:rsid w:val="4E7C7151"/>
    <w:rsid w:val="4E7F5C9A"/>
    <w:rsid w:val="4E820599"/>
    <w:rsid w:val="4E8E218A"/>
    <w:rsid w:val="4E92384C"/>
    <w:rsid w:val="4E9609D8"/>
    <w:rsid w:val="4E9955B1"/>
    <w:rsid w:val="4EA40296"/>
    <w:rsid w:val="4EA76741"/>
    <w:rsid w:val="4EAB2590"/>
    <w:rsid w:val="4EAC7FD9"/>
    <w:rsid w:val="4EAE6B49"/>
    <w:rsid w:val="4EB62E28"/>
    <w:rsid w:val="4EC00FAD"/>
    <w:rsid w:val="4EDD1CD3"/>
    <w:rsid w:val="4EDD756A"/>
    <w:rsid w:val="4EE2777A"/>
    <w:rsid w:val="4EE617A2"/>
    <w:rsid w:val="4EE953A7"/>
    <w:rsid w:val="4EF41E9A"/>
    <w:rsid w:val="4EFA7ACE"/>
    <w:rsid w:val="4F0048FD"/>
    <w:rsid w:val="4F005E52"/>
    <w:rsid w:val="4F025467"/>
    <w:rsid w:val="4F08190D"/>
    <w:rsid w:val="4F132EEA"/>
    <w:rsid w:val="4F1D6A04"/>
    <w:rsid w:val="4F275E3F"/>
    <w:rsid w:val="4F2B209A"/>
    <w:rsid w:val="4F2C23D3"/>
    <w:rsid w:val="4F2E5668"/>
    <w:rsid w:val="4F336227"/>
    <w:rsid w:val="4F340F15"/>
    <w:rsid w:val="4F353E1C"/>
    <w:rsid w:val="4F3A54BE"/>
    <w:rsid w:val="4F3E38B1"/>
    <w:rsid w:val="4F4D6F03"/>
    <w:rsid w:val="4F4E3E42"/>
    <w:rsid w:val="4F5B49F2"/>
    <w:rsid w:val="4F6455EC"/>
    <w:rsid w:val="4F693F0C"/>
    <w:rsid w:val="4F780832"/>
    <w:rsid w:val="4F7938D3"/>
    <w:rsid w:val="4F835F2E"/>
    <w:rsid w:val="4F854309"/>
    <w:rsid w:val="4F915CBC"/>
    <w:rsid w:val="4F92128B"/>
    <w:rsid w:val="4F9743BE"/>
    <w:rsid w:val="4F9843DC"/>
    <w:rsid w:val="4FB228B2"/>
    <w:rsid w:val="4FB25B78"/>
    <w:rsid w:val="4FC62A8C"/>
    <w:rsid w:val="4FC937BC"/>
    <w:rsid w:val="4FCD42E1"/>
    <w:rsid w:val="4FCF22C9"/>
    <w:rsid w:val="4FCF4DA2"/>
    <w:rsid w:val="4FD50E95"/>
    <w:rsid w:val="4FDA0C9F"/>
    <w:rsid w:val="4FDB2F32"/>
    <w:rsid w:val="4FE20F0D"/>
    <w:rsid w:val="4FE51552"/>
    <w:rsid w:val="4FEA55B7"/>
    <w:rsid w:val="4FEB08B0"/>
    <w:rsid w:val="4FFC486B"/>
    <w:rsid w:val="50024A4A"/>
    <w:rsid w:val="500F0FEE"/>
    <w:rsid w:val="50283296"/>
    <w:rsid w:val="502D176D"/>
    <w:rsid w:val="502E2B4A"/>
    <w:rsid w:val="5034518C"/>
    <w:rsid w:val="50354221"/>
    <w:rsid w:val="503E47F4"/>
    <w:rsid w:val="50422EFA"/>
    <w:rsid w:val="50504C4B"/>
    <w:rsid w:val="505301A1"/>
    <w:rsid w:val="5068359C"/>
    <w:rsid w:val="50692048"/>
    <w:rsid w:val="506C1C09"/>
    <w:rsid w:val="50727CDC"/>
    <w:rsid w:val="507302C1"/>
    <w:rsid w:val="50752C6E"/>
    <w:rsid w:val="50783E6F"/>
    <w:rsid w:val="507E49E6"/>
    <w:rsid w:val="508A03D8"/>
    <w:rsid w:val="5090104D"/>
    <w:rsid w:val="50936FA9"/>
    <w:rsid w:val="50977B06"/>
    <w:rsid w:val="509B0934"/>
    <w:rsid w:val="509C6E7C"/>
    <w:rsid w:val="50AC6CA8"/>
    <w:rsid w:val="50B25C33"/>
    <w:rsid w:val="50C76632"/>
    <w:rsid w:val="50D92DFE"/>
    <w:rsid w:val="50DD03CC"/>
    <w:rsid w:val="50E00346"/>
    <w:rsid w:val="50EC48E0"/>
    <w:rsid w:val="50F8105B"/>
    <w:rsid w:val="51021476"/>
    <w:rsid w:val="51105BBA"/>
    <w:rsid w:val="51107A81"/>
    <w:rsid w:val="5119769F"/>
    <w:rsid w:val="51254CE2"/>
    <w:rsid w:val="51295B34"/>
    <w:rsid w:val="513041F3"/>
    <w:rsid w:val="51312C3A"/>
    <w:rsid w:val="513149E8"/>
    <w:rsid w:val="513240DD"/>
    <w:rsid w:val="51375D22"/>
    <w:rsid w:val="513B13C3"/>
    <w:rsid w:val="513B3379"/>
    <w:rsid w:val="513D15DF"/>
    <w:rsid w:val="514C7449"/>
    <w:rsid w:val="514E67CF"/>
    <w:rsid w:val="51503961"/>
    <w:rsid w:val="51597A9B"/>
    <w:rsid w:val="515A3C8C"/>
    <w:rsid w:val="5162104E"/>
    <w:rsid w:val="51760F07"/>
    <w:rsid w:val="51764C15"/>
    <w:rsid w:val="517D1488"/>
    <w:rsid w:val="517D602F"/>
    <w:rsid w:val="5196484B"/>
    <w:rsid w:val="51A451BA"/>
    <w:rsid w:val="51B070AC"/>
    <w:rsid w:val="51B55FA7"/>
    <w:rsid w:val="51BC56CB"/>
    <w:rsid w:val="51CE2237"/>
    <w:rsid w:val="51D6733E"/>
    <w:rsid w:val="51E130B4"/>
    <w:rsid w:val="51E1537A"/>
    <w:rsid w:val="51E732F9"/>
    <w:rsid w:val="51EA20D5"/>
    <w:rsid w:val="51F75596"/>
    <w:rsid w:val="51FD7158"/>
    <w:rsid w:val="52065E75"/>
    <w:rsid w:val="5210688B"/>
    <w:rsid w:val="521651C4"/>
    <w:rsid w:val="521B023F"/>
    <w:rsid w:val="521C11F4"/>
    <w:rsid w:val="521D4F6D"/>
    <w:rsid w:val="52236176"/>
    <w:rsid w:val="522E51B2"/>
    <w:rsid w:val="52316F5D"/>
    <w:rsid w:val="52371FB8"/>
    <w:rsid w:val="523764E1"/>
    <w:rsid w:val="523A1813"/>
    <w:rsid w:val="523E30D4"/>
    <w:rsid w:val="52410C5B"/>
    <w:rsid w:val="52595D06"/>
    <w:rsid w:val="525D6F27"/>
    <w:rsid w:val="525E4B5E"/>
    <w:rsid w:val="528145E7"/>
    <w:rsid w:val="52821EAB"/>
    <w:rsid w:val="528537B3"/>
    <w:rsid w:val="528C45CC"/>
    <w:rsid w:val="528E0EF8"/>
    <w:rsid w:val="528F4AC3"/>
    <w:rsid w:val="529130B9"/>
    <w:rsid w:val="52937300"/>
    <w:rsid w:val="52986E5C"/>
    <w:rsid w:val="52991B6D"/>
    <w:rsid w:val="52994D27"/>
    <w:rsid w:val="529B480F"/>
    <w:rsid w:val="52A574D3"/>
    <w:rsid w:val="52AA2CA4"/>
    <w:rsid w:val="52AB0A14"/>
    <w:rsid w:val="52AC051B"/>
    <w:rsid w:val="52AC1724"/>
    <w:rsid w:val="52B17835"/>
    <w:rsid w:val="52B91973"/>
    <w:rsid w:val="52B92EE7"/>
    <w:rsid w:val="52C15183"/>
    <w:rsid w:val="52C22451"/>
    <w:rsid w:val="52C33D66"/>
    <w:rsid w:val="52CA4B45"/>
    <w:rsid w:val="52D41ACF"/>
    <w:rsid w:val="52DC3EF3"/>
    <w:rsid w:val="52E84B2C"/>
    <w:rsid w:val="52ED4005"/>
    <w:rsid w:val="52F70F43"/>
    <w:rsid w:val="52FF63CE"/>
    <w:rsid w:val="53030127"/>
    <w:rsid w:val="53032EA1"/>
    <w:rsid w:val="530B789E"/>
    <w:rsid w:val="53102D16"/>
    <w:rsid w:val="53173B14"/>
    <w:rsid w:val="53195BA8"/>
    <w:rsid w:val="531B7084"/>
    <w:rsid w:val="53283BC9"/>
    <w:rsid w:val="532A16EF"/>
    <w:rsid w:val="53346A12"/>
    <w:rsid w:val="53390539"/>
    <w:rsid w:val="533C216B"/>
    <w:rsid w:val="5353348C"/>
    <w:rsid w:val="53566988"/>
    <w:rsid w:val="5359750D"/>
    <w:rsid w:val="535B15E0"/>
    <w:rsid w:val="535B593B"/>
    <w:rsid w:val="535D56FF"/>
    <w:rsid w:val="535E7A83"/>
    <w:rsid w:val="53687837"/>
    <w:rsid w:val="536B6DD9"/>
    <w:rsid w:val="536B7F20"/>
    <w:rsid w:val="53783E78"/>
    <w:rsid w:val="53792B34"/>
    <w:rsid w:val="537C1F6E"/>
    <w:rsid w:val="53847F57"/>
    <w:rsid w:val="5398055B"/>
    <w:rsid w:val="539B1BE4"/>
    <w:rsid w:val="53A039CC"/>
    <w:rsid w:val="53A1505A"/>
    <w:rsid w:val="53B034CB"/>
    <w:rsid w:val="53B10F62"/>
    <w:rsid w:val="53B31B51"/>
    <w:rsid w:val="53B611D5"/>
    <w:rsid w:val="53B96672"/>
    <w:rsid w:val="53C831D6"/>
    <w:rsid w:val="53C90067"/>
    <w:rsid w:val="53CE413A"/>
    <w:rsid w:val="53CE4770"/>
    <w:rsid w:val="53D019F0"/>
    <w:rsid w:val="53D14261"/>
    <w:rsid w:val="53D8739D"/>
    <w:rsid w:val="53E2021C"/>
    <w:rsid w:val="53EE42ED"/>
    <w:rsid w:val="53F864D5"/>
    <w:rsid w:val="53FD62D2"/>
    <w:rsid w:val="54061BD9"/>
    <w:rsid w:val="54063E08"/>
    <w:rsid w:val="540C470A"/>
    <w:rsid w:val="540C5510"/>
    <w:rsid w:val="54101FDA"/>
    <w:rsid w:val="541028DE"/>
    <w:rsid w:val="541B26CA"/>
    <w:rsid w:val="541D6638"/>
    <w:rsid w:val="542F62F3"/>
    <w:rsid w:val="543437E8"/>
    <w:rsid w:val="54372316"/>
    <w:rsid w:val="5449029B"/>
    <w:rsid w:val="544E48D1"/>
    <w:rsid w:val="54530EF2"/>
    <w:rsid w:val="54545A64"/>
    <w:rsid w:val="5455279C"/>
    <w:rsid w:val="545B7470"/>
    <w:rsid w:val="547040FF"/>
    <w:rsid w:val="547A7D56"/>
    <w:rsid w:val="547D1503"/>
    <w:rsid w:val="548606EA"/>
    <w:rsid w:val="548B3D67"/>
    <w:rsid w:val="548D7F8D"/>
    <w:rsid w:val="548F6227"/>
    <w:rsid w:val="54997B64"/>
    <w:rsid w:val="54A20FA1"/>
    <w:rsid w:val="54A45E9A"/>
    <w:rsid w:val="54A53A21"/>
    <w:rsid w:val="54AC0239"/>
    <w:rsid w:val="54B17C6B"/>
    <w:rsid w:val="54B624E0"/>
    <w:rsid w:val="54B72D1E"/>
    <w:rsid w:val="54BD4B53"/>
    <w:rsid w:val="54C25DDF"/>
    <w:rsid w:val="54C570F3"/>
    <w:rsid w:val="54D0343A"/>
    <w:rsid w:val="54D215CC"/>
    <w:rsid w:val="54D67FF4"/>
    <w:rsid w:val="54E4650F"/>
    <w:rsid w:val="54E80C8B"/>
    <w:rsid w:val="54E82A11"/>
    <w:rsid w:val="54EA382C"/>
    <w:rsid w:val="54F14BBA"/>
    <w:rsid w:val="54F73313"/>
    <w:rsid w:val="54F80955"/>
    <w:rsid w:val="54F9088E"/>
    <w:rsid w:val="54FD5B58"/>
    <w:rsid w:val="55023FCA"/>
    <w:rsid w:val="550E34D3"/>
    <w:rsid w:val="551A59C8"/>
    <w:rsid w:val="552017CF"/>
    <w:rsid w:val="552D3719"/>
    <w:rsid w:val="55367AED"/>
    <w:rsid w:val="553E7CE1"/>
    <w:rsid w:val="55434CEA"/>
    <w:rsid w:val="554451C2"/>
    <w:rsid w:val="554725F9"/>
    <w:rsid w:val="554840E3"/>
    <w:rsid w:val="554D5B3B"/>
    <w:rsid w:val="555170A7"/>
    <w:rsid w:val="55556825"/>
    <w:rsid w:val="555F5ADD"/>
    <w:rsid w:val="5560240D"/>
    <w:rsid w:val="55676C2B"/>
    <w:rsid w:val="55682E1F"/>
    <w:rsid w:val="556B0477"/>
    <w:rsid w:val="55752C22"/>
    <w:rsid w:val="5579695E"/>
    <w:rsid w:val="557A20D1"/>
    <w:rsid w:val="557D6E58"/>
    <w:rsid w:val="557E2D21"/>
    <w:rsid w:val="55854834"/>
    <w:rsid w:val="5587536D"/>
    <w:rsid w:val="558B32AC"/>
    <w:rsid w:val="558F63CF"/>
    <w:rsid w:val="55904B7D"/>
    <w:rsid w:val="5593443F"/>
    <w:rsid w:val="559956F7"/>
    <w:rsid w:val="559B174B"/>
    <w:rsid w:val="559B585F"/>
    <w:rsid w:val="559C25B7"/>
    <w:rsid w:val="55A10ADC"/>
    <w:rsid w:val="55AC0764"/>
    <w:rsid w:val="55B51DC7"/>
    <w:rsid w:val="55B81AFD"/>
    <w:rsid w:val="55C06C96"/>
    <w:rsid w:val="55CE0CF4"/>
    <w:rsid w:val="55D22AF2"/>
    <w:rsid w:val="55D83373"/>
    <w:rsid w:val="55D95BB1"/>
    <w:rsid w:val="55DC10DF"/>
    <w:rsid w:val="55DF4A13"/>
    <w:rsid w:val="55E355E0"/>
    <w:rsid w:val="55E45F66"/>
    <w:rsid w:val="55E55E9E"/>
    <w:rsid w:val="55E83536"/>
    <w:rsid w:val="55EF09CE"/>
    <w:rsid w:val="55F1245B"/>
    <w:rsid w:val="55F5370F"/>
    <w:rsid w:val="55F84053"/>
    <w:rsid w:val="55F96AC5"/>
    <w:rsid w:val="56064DB4"/>
    <w:rsid w:val="5609786F"/>
    <w:rsid w:val="561079C3"/>
    <w:rsid w:val="56206037"/>
    <w:rsid w:val="5628771B"/>
    <w:rsid w:val="562B77C7"/>
    <w:rsid w:val="563B2CB0"/>
    <w:rsid w:val="563F6923"/>
    <w:rsid w:val="56430217"/>
    <w:rsid w:val="56440D1A"/>
    <w:rsid w:val="564D1E3A"/>
    <w:rsid w:val="56627A01"/>
    <w:rsid w:val="56764FA5"/>
    <w:rsid w:val="56765568"/>
    <w:rsid w:val="56812D00"/>
    <w:rsid w:val="56854FD4"/>
    <w:rsid w:val="568E4E4C"/>
    <w:rsid w:val="569739A5"/>
    <w:rsid w:val="569C2904"/>
    <w:rsid w:val="569E4B32"/>
    <w:rsid w:val="569F0646"/>
    <w:rsid w:val="569F7D3E"/>
    <w:rsid w:val="56A66B91"/>
    <w:rsid w:val="56AD09F7"/>
    <w:rsid w:val="56B12605"/>
    <w:rsid w:val="56B22A9C"/>
    <w:rsid w:val="56BA1F58"/>
    <w:rsid w:val="56BD7001"/>
    <w:rsid w:val="56C0394F"/>
    <w:rsid w:val="56CD24DE"/>
    <w:rsid w:val="56D03BAD"/>
    <w:rsid w:val="56DE18CA"/>
    <w:rsid w:val="56E16569"/>
    <w:rsid w:val="56E17427"/>
    <w:rsid w:val="56E211A5"/>
    <w:rsid w:val="57051D3F"/>
    <w:rsid w:val="57062668"/>
    <w:rsid w:val="570E3A04"/>
    <w:rsid w:val="5710456C"/>
    <w:rsid w:val="57144B90"/>
    <w:rsid w:val="57160908"/>
    <w:rsid w:val="57201211"/>
    <w:rsid w:val="57385376"/>
    <w:rsid w:val="573969BB"/>
    <w:rsid w:val="573A3ECB"/>
    <w:rsid w:val="573C216E"/>
    <w:rsid w:val="57462870"/>
    <w:rsid w:val="574B23F6"/>
    <w:rsid w:val="574E7603"/>
    <w:rsid w:val="57514013"/>
    <w:rsid w:val="575925A3"/>
    <w:rsid w:val="57671164"/>
    <w:rsid w:val="576D70BD"/>
    <w:rsid w:val="576F763E"/>
    <w:rsid w:val="57711FE2"/>
    <w:rsid w:val="57750CCB"/>
    <w:rsid w:val="577A2526"/>
    <w:rsid w:val="577F3262"/>
    <w:rsid w:val="57820DE8"/>
    <w:rsid w:val="578572CA"/>
    <w:rsid w:val="579221F0"/>
    <w:rsid w:val="57925408"/>
    <w:rsid w:val="57936527"/>
    <w:rsid w:val="579954F3"/>
    <w:rsid w:val="57A35F14"/>
    <w:rsid w:val="57A65C63"/>
    <w:rsid w:val="57A763F5"/>
    <w:rsid w:val="57AF78EC"/>
    <w:rsid w:val="57B72A76"/>
    <w:rsid w:val="57BD0040"/>
    <w:rsid w:val="57BF3940"/>
    <w:rsid w:val="57C3426C"/>
    <w:rsid w:val="57CE1F93"/>
    <w:rsid w:val="57DF4E52"/>
    <w:rsid w:val="57E052B2"/>
    <w:rsid w:val="57EE3540"/>
    <w:rsid w:val="57F37C56"/>
    <w:rsid w:val="57FA3E20"/>
    <w:rsid w:val="57FD73D2"/>
    <w:rsid w:val="580249E9"/>
    <w:rsid w:val="58061747"/>
    <w:rsid w:val="58065164"/>
    <w:rsid w:val="58095D77"/>
    <w:rsid w:val="580C4225"/>
    <w:rsid w:val="580F31E1"/>
    <w:rsid w:val="581565D7"/>
    <w:rsid w:val="581B642F"/>
    <w:rsid w:val="581F0F3F"/>
    <w:rsid w:val="581F2485"/>
    <w:rsid w:val="58201840"/>
    <w:rsid w:val="582408AD"/>
    <w:rsid w:val="582E2757"/>
    <w:rsid w:val="583628E4"/>
    <w:rsid w:val="584325EC"/>
    <w:rsid w:val="584511DF"/>
    <w:rsid w:val="584D37A9"/>
    <w:rsid w:val="585056D4"/>
    <w:rsid w:val="585F75EF"/>
    <w:rsid w:val="586A2241"/>
    <w:rsid w:val="586B4C84"/>
    <w:rsid w:val="5870229A"/>
    <w:rsid w:val="587070D3"/>
    <w:rsid w:val="5871179C"/>
    <w:rsid w:val="58794BC4"/>
    <w:rsid w:val="587C4DED"/>
    <w:rsid w:val="588418A2"/>
    <w:rsid w:val="588743D1"/>
    <w:rsid w:val="5887701A"/>
    <w:rsid w:val="58902B1E"/>
    <w:rsid w:val="589C4E3D"/>
    <w:rsid w:val="589D333E"/>
    <w:rsid w:val="58AA69EB"/>
    <w:rsid w:val="58B12162"/>
    <w:rsid w:val="58B440E6"/>
    <w:rsid w:val="58BA348E"/>
    <w:rsid w:val="58BD6B62"/>
    <w:rsid w:val="58C01392"/>
    <w:rsid w:val="58C3686E"/>
    <w:rsid w:val="58CA2EE6"/>
    <w:rsid w:val="58CA7BFC"/>
    <w:rsid w:val="58CB127E"/>
    <w:rsid w:val="58CD4FF7"/>
    <w:rsid w:val="58DB2178"/>
    <w:rsid w:val="58DE2114"/>
    <w:rsid w:val="58DF0082"/>
    <w:rsid w:val="58DF6634"/>
    <w:rsid w:val="58E22DED"/>
    <w:rsid w:val="58E9711D"/>
    <w:rsid w:val="58EB1921"/>
    <w:rsid w:val="58ED6433"/>
    <w:rsid w:val="58F845C2"/>
    <w:rsid w:val="58FB3120"/>
    <w:rsid w:val="58FF717A"/>
    <w:rsid w:val="5909217A"/>
    <w:rsid w:val="591744C4"/>
    <w:rsid w:val="59196381"/>
    <w:rsid w:val="591A131A"/>
    <w:rsid w:val="5926162D"/>
    <w:rsid w:val="592A4347"/>
    <w:rsid w:val="59334C6F"/>
    <w:rsid w:val="59372AA4"/>
    <w:rsid w:val="593E78ED"/>
    <w:rsid w:val="594159E5"/>
    <w:rsid w:val="59426323"/>
    <w:rsid w:val="59505C28"/>
    <w:rsid w:val="5958016E"/>
    <w:rsid w:val="595B6AA6"/>
    <w:rsid w:val="596B40DC"/>
    <w:rsid w:val="597419CD"/>
    <w:rsid w:val="59747B68"/>
    <w:rsid w:val="597933D0"/>
    <w:rsid w:val="5980650D"/>
    <w:rsid w:val="59866E05"/>
    <w:rsid w:val="598D7624"/>
    <w:rsid w:val="599248E0"/>
    <w:rsid w:val="599837AD"/>
    <w:rsid w:val="599D70BF"/>
    <w:rsid w:val="59A72E00"/>
    <w:rsid w:val="59B17D73"/>
    <w:rsid w:val="59B93AEB"/>
    <w:rsid w:val="59B974E0"/>
    <w:rsid w:val="59C0439F"/>
    <w:rsid w:val="59C764BF"/>
    <w:rsid w:val="59C81C62"/>
    <w:rsid w:val="59DB2C41"/>
    <w:rsid w:val="59DC4DB3"/>
    <w:rsid w:val="59E120BA"/>
    <w:rsid w:val="59E14137"/>
    <w:rsid w:val="59E441CB"/>
    <w:rsid w:val="59E720E8"/>
    <w:rsid w:val="59EE16C8"/>
    <w:rsid w:val="59F12F67"/>
    <w:rsid w:val="59F40CA9"/>
    <w:rsid w:val="59F87C33"/>
    <w:rsid w:val="59FA62BF"/>
    <w:rsid w:val="5A0158F0"/>
    <w:rsid w:val="5A03679A"/>
    <w:rsid w:val="5A0532B1"/>
    <w:rsid w:val="5A0A7521"/>
    <w:rsid w:val="5A0C1B4F"/>
    <w:rsid w:val="5A115BD2"/>
    <w:rsid w:val="5A1B4E34"/>
    <w:rsid w:val="5A1C6905"/>
    <w:rsid w:val="5A3E76D0"/>
    <w:rsid w:val="5A3E7A4A"/>
    <w:rsid w:val="5A5B2871"/>
    <w:rsid w:val="5A5F0448"/>
    <w:rsid w:val="5A600807"/>
    <w:rsid w:val="5A6A4CE3"/>
    <w:rsid w:val="5A767FB4"/>
    <w:rsid w:val="5A7A6651"/>
    <w:rsid w:val="5A7D0C9E"/>
    <w:rsid w:val="5A7D761E"/>
    <w:rsid w:val="5A7F6C11"/>
    <w:rsid w:val="5A9432BA"/>
    <w:rsid w:val="5A9F6E67"/>
    <w:rsid w:val="5AA71877"/>
    <w:rsid w:val="5AA91A93"/>
    <w:rsid w:val="5AB631E7"/>
    <w:rsid w:val="5ABB3B98"/>
    <w:rsid w:val="5ABD5DD6"/>
    <w:rsid w:val="5ABE2233"/>
    <w:rsid w:val="5AC21BA1"/>
    <w:rsid w:val="5AC46C64"/>
    <w:rsid w:val="5ACB57B0"/>
    <w:rsid w:val="5AE1247F"/>
    <w:rsid w:val="5AE41544"/>
    <w:rsid w:val="5AE8299B"/>
    <w:rsid w:val="5AE91D2E"/>
    <w:rsid w:val="5AF24D3E"/>
    <w:rsid w:val="5AF80325"/>
    <w:rsid w:val="5AFA3749"/>
    <w:rsid w:val="5AFC1BC3"/>
    <w:rsid w:val="5AFE3C36"/>
    <w:rsid w:val="5B027CFC"/>
    <w:rsid w:val="5B046CCA"/>
    <w:rsid w:val="5B0A0784"/>
    <w:rsid w:val="5B0D104F"/>
    <w:rsid w:val="5B1B1223"/>
    <w:rsid w:val="5B1D6DF5"/>
    <w:rsid w:val="5B1F36FC"/>
    <w:rsid w:val="5B2335F4"/>
    <w:rsid w:val="5B243FE2"/>
    <w:rsid w:val="5B280C0A"/>
    <w:rsid w:val="5B2B6822"/>
    <w:rsid w:val="5B370770"/>
    <w:rsid w:val="5B3C4904"/>
    <w:rsid w:val="5B3E7DAE"/>
    <w:rsid w:val="5B492641"/>
    <w:rsid w:val="5B4A6DD2"/>
    <w:rsid w:val="5B4D3C87"/>
    <w:rsid w:val="5B4E532C"/>
    <w:rsid w:val="5B547C51"/>
    <w:rsid w:val="5B5E07C6"/>
    <w:rsid w:val="5B70610D"/>
    <w:rsid w:val="5B735CCA"/>
    <w:rsid w:val="5B737570"/>
    <w:rsid w:val="5B774DBA"/>
    <w:rsid w:val="5B80212C"/>
    <w:rsid w:val="5B856EE5"/>
    <w:rsid w:val="5B8B0822"/>
    <w:rsid w:val="5B8C058D"/>
    <w:rsid w:val="5B8C2EE7"/>
    <w:rsid w:val="5B8C60FA"/>
    <w:rsid w:val="5B8D4FBF"/>
    <w:rsid w:val="5B911C06"/>
    <w:rsid w:val="5B914A01"/>
    <w:rsid w:val="5B921A95"/>
    <w:rsid w:val="5B922D31"/>
    <w:rsid w:val="5B9606EB"/>
    <w:rsid w:val="5B966202"/>
    <w:rsid w:val="5B9D59BD"/>
    <w:rsid w:val="5BA04C44"/>
    <w:rsid w:val="5BA12215"/>
    <w:rsid w:val="5BA62E70"/>
    <w:rsid w:val="5BAF32FA"/>
    <w:rsid w:val="5BB00863"/>
    <w:rsid w:val="5BB709C9"/>
    <w:rsid w:val="5BB8335C"/>
    <w:rsid w:val="5BBC3E2E"/>
    <w:rsid w:val="5BC528FD"/>
    <w:rsid w:val="5BD14848"/>
    <w:rsid w:val="5BD23B80"/>
    <w:rsid w:val="5BDF102A"/>
    <w:rsid w:val="5BDF5D95"/>
    <w:rsid w:val="5BE00E65"/>
    <w:rsid w:val="5BE23749"/>
    <w:rsid w:val="5BE679EF"/>
    <w:rsid w:val="5BEB6AF9"/>
    <w:rsid w:val="5BEC60DC"/>
    <w:rsid w:val="5BF02F1A"/>
    <w:rsid w:val="5BF44F90"/>
    <w:rsid w:val="5BF907F8"/>
    <w:rsid w:val="5BFA17B0"/>
    <w:rsid w:val="5BFB6A80"/>
    <w:rsid w:val="5BFB70FF"/>
    <w:rsid w:val="5BFE7528"/>
    <w:rsid w:val="5C0465D7"/>
    <w:rsid w:val="5C193864"/>
    <w:rsid w:val="5C1968BF"/>
    <w:rsid w:val="5C1A5314"/>
    <w:rsid w:val="5C1E2403"/>
    <w:rsid w:val="5C2B76EA"/>
    <w:rsid w:val="5C3D6DFC"/>
    <w:rsid w:val="5C4E28E0"/>
    <w:rsid w:val="5C506F90"/>
    <w:rsid w:val="5C531CB7"/>
    <w:rsid w:val="5C537F09"/>
    <w:rsid w:val="5C5C17FB"/>
    <w:rsid w:val="5C6173BF"/>
    <w:rsid w:val="5C69493E"/>
    <w:rsid w:val="5C7772F4"/>
    <w:rsid w:val="5C7D176E"/>
    <w:rsid w:val="5C830447"/>
    <w:rsid w:val="5C841E70"/>
    <w:rsid w:val="5C8A5CED"/>
    <w:rsid w:val="5C9131C1"/>
    <w:rsid w:val="5C974816"/>
    <w:rsid w:val="5C984852"/>
    <w:rsid w:val="5CA34B6A"/>
    <w:rsid w:val="5CAC7E7C"/>
    <w:rsid w:val="5CAD4193"/>
    <w:rsid w:val="5CB0535B"/>
    <w:rsid w:val="5CB34F12"/>
    <w:rsid w:val="5CB620A6"/>
    <w:rsid w:val="5CBC3D00"/>
    <w:rsid w:val="5CBE05D0"/>
    <w:rsid w:val="5CBE5A37"/>
    <w:rsid w:val="5CBF2C80"/>
    <w:rsid w:val="5CD368C3"/>
    <w:rsid w:val="5CD41374"/>
    <w:rsid w:val="5CDA79DE"/>
    <w:rsid w:val="5CE36D13"/>
    <w:rsid w:val="5CEC50FB"/>
    <w:rsid w:val="5CF853F0"/>
    <w:rsid w:val="5CFE662D"/>
    <w:rsid w:val="5D094A6B"/>
    <w:rsid w:val="5D0F686A"/>
    <w:rsid w:val="5D137698"/>
    <w:rsid w:val="5D167534"/>
    <w:rsid w:val="5D1E6E91"/>
    <w:rsid w:val="5D213B63"/>
    <w:rsid w:val="5D2471A7"/>
    <w:rsid w:val="5D281DD1"/>
    <w:rsid w:val="5D2C6565"/>
    <w:rsid w:val="5D2D1CE9"/>
    <w:rsid w:val="5D2F3820"/>
    <w:rsid w:val="5D31478D"/>
    <w:rsid w:val="5D333F32"/>
    <w:rsid w:val="5D354A63"/>
    <w:rsid w:val="5D355860"/>
    <w:rsid w:val="5D375134"/>
    <w:rsid w:val="5D4D504E"/>
    <w:rsid w:val="5D50468F"/>
    <w:rsid w:val="5D5140A9"/>
    <w:rsid w:val="5D577585"/>
    <w:rsid w:val="5D5A7075"/>
    <w:rsid w:val="5D6A17D0"/>
    <w:rsid w:val="5D741DC1"/>
    <w:rsid w:val="5D784031"/>
    <w:rsid w:val="5D7A7717"/>
    <w:rsid w:val="5D7F6E20"/>
    <w:rsid w:val="5D83481E"/>
    <w:rsid w:val="5D852528"/>
    <w:rsid w:val="5D930E8F"/>
    <w:rsid w:val="5D9F1247"/>
    <w:rsid w:val="5D9F45F6"/>
    <w:rsid w:val="5DA4594E"/>
    <w:rsid w:val="5DAD6082"/>
    <w:rsid w:val="5DAE4E84"/>
    <w:rsid w:val="5DAF72F7"/>
    <w:rsid w:val="5DB22212"/>
    <w:rsid w:val="5DB27B15"/>
    <w:rsid w:val="5DB43749"/>
    <w:rsid w:val="5DC643F2"/>
    <w:rsid w:val="5DCE36F2"/>
    <w:rsid w:val="5DD215A9"/>
    <w:rsid w:val="5DE5254C"/>
    <w:rsid w:val="5DF63241"/>
    <w:rsid w:val="5E09618F"/>
    <w:rsid w:val="5E0C65C1"/>
    <w:rsid w:val="5E0D6B52"/>
    <w:rsid w:val="5E14191A"/>
    <w:rsid w:val="5E1A5D9A"/>
    <w:rsid w:val="5E2467F1"/>
    <w:rsid w:val="5E285D8A"/>
    <w:rsid w:val="5E2A04AD"/>
    <w:rsid w:val="5E385608"/>
    <w:rsid w:val="5E4025CD"/>
    <w:rsid w:val="5E464A15"/>
    <w:rsid w:val="5E545704"/>
    <w:rsid w:val="5E5A7449"/>
    <w:rsid w:val="5E5D506F"/>
    <w:rsid w:val="5E5E2B95"/>
    <w:rsid w:val="5E622685"/>
    <w:rsid w:val="5E62350A"/>
    <w:rsid w:val="5E6E181D"/>
    <w:rsid w:val="5E703E1D"/>
    <w:rsid w:val="5E786229"/>
    <w:rsid w:val="5E8545C5"/>
    <w:rsid w:val="5E897C12"/>
    <w:rsid w:val="5E8A4BB2"/>
    <w:rsid w:val="5E8B03CF"/>
    <w:rsid w:val="5E8B7364"/>
    <w:rsid w:val="5E9503DA"/>
    <w:rsid w:val="5EA23021"/>
    <w:rsid w:val="5EAC5CBD"/>
    <w:rsid w:val="5EB07226"/>
    <w:rsid w:val="5EB629D1"/>
    <w:rsid w:val="5EBB2D5D"/>
    <w:rsid w:val="5EBD2436"/>
    <w:rsid w:val="5EBD6584"/>
    <w:rsid w:val="5EC0115A"/>
    <w:rsid w:val="5ECF3E31"/>
    <w:rsid w:val="5ED662DF"/>
    <w:rsid w:val="5ED67E23"/>
    <w:rsid w:val="5EDF7474"/>
    <w:rsid w:val="5EE10299"/>
    <w:rsid w:val="5EEC073B"/>
    <w:rsid w:val="5EFB7590"/>
    <w:rsid w:val="5F0271AA"/>
    <w:rsid w:val="5F087BC9"/>
    <w:rsid w:val="5F0C4FAB"/>
    <w:rsid w:val="5F1A2B43"/>
    <w:rsid w:val="5F1B1198"/>
    <w:rsid w:val="5F217A97"/>
    <w:rsid w:val="5F325958"/>
    <w:rsid w:val="5F381638"/>
    <w:rsid w:val="5F4032A9"/>
    <w:rsid w:val="5F444FC5"/>
    <w:rsid w:val="5F452950"/>
    <w:rsid w:val="5F457C98"/>
    <w:rsid w:val="5F5E4E5C"/>
    <w:rsid w:val="5F5F4E16"/>
    <w:rsid w:val="5F611AD0"/>
    <w:rsid w:val="5F6C3218"/>
    <w:rsid w:val="5F6E2D3D"/>
    <w:rsid w:val="5F737608"/>
    <w:rsid w:val="5F795C42"/>
    <w:rsid w:val="5F7C45AE"/>
    <w:rsid w:val="5F86310A"/>
    <w:rsid w:val="5F88230B"/>
    <w:rsid w:val="5F906DB6"/>
    <w:rsid w:val="5F947C36"/>
    <w:rsid w:val="5F9A31C7"/>
    <w:rsid w:val="5F9B6700"/>
    <w:rsid w:val="5F9E2E0C"/>
    <w:rsid w:val="5FA14D49"/>
    <w:rsid w:val="5FA32F55"/>
    <w:rsid w:val="5FA665A1"/>
    <w:rsid w:val="5FA97E40"/>
    <w:rsid w:val="5FB50400"/>
    <w:rsid w:val="5FB837BB"/>
    <w:rsid w:val="5FB8396A"/>
    <w:rsid w:val="5FBA3DFB"/>
    <w:rsid w:val="5FC627A0"/>
    <w:rsid w:val="5FD30E88"/>
    <w:rsid w:val="5FD52EF0"/>
    <w:rsid w:val="5FD70E51"/>
    <w:rsid w:val="5FDA4460"/>
    <w:rsid w:val="5FDD3BC9"/>
    <w:rsid w:val="5FE033CD"/>
    <w:rsid w:val="5FF437B1"/>
    <w:rsid w:val="5FF85D70"/>
    <w:rsid w:val="5FFA069B"/>
    <w:rsid w:val="5FFB2AF2"/>
    <w:rsid w:val="600108E6"/>
    <w:rsid w:val="600443C8"/>
    <w:rsid w:val="60080ABF"/>
    <w:rsid w:val="6011761D"/>
    <w:rsid w:val="601856F1"/>
    <w:rsid w:val="60217CCC"/>
    <w:rsid w:val="60227FA7"/>
    <w:rsid w:val="60246DFB"/>
    <w:rsid w:val="60367925"/>
    <w:rsid w:val="6043331C"/>
    <w:rsid w:val="605E4D20"/>
    <w:rsid w:val="60661887"/>
    <w:rsid w:val="60662FF9"/>
    <w:rsid w:val="606A142D"/>
    <w:rsid w:val="60705A5F"/>
    <w:rsid w:val="607E12CC"/>
    <w:rsid w:val="60905C41"/>
    <w:rsid w:val="609458BD"/>
    <w:rsid w:val="609663E9"/>
    <w:rsid w:val="609C3410"/>
    <w:rsid w:val="60A24FBB"/>
    <w:rsid w:val="60A34428"/>
    <w:rsid w:val="60A832F1"/>
    <w:rsid w:val="60B1028D"/>
    <w:rsid w:val="60B233FC"/>
    <w:rsid w:val="60B300C8"/>
    <w:rsid w:val="60B60F7D"/>
    <w:rsid w:val="60B92304"/>
    <w:rsid w:val="60BA7BE0"/>
    <w:rsid w:val="60BB7E2A"/>
    <w:rsid w:val="60BD1EF1"/>
    <w:rsid w:val="60C21643"/>
    <w:rsid w:val="60CC405A"/>
    <w:rsid w:val="60CF3723"/>
    <w:rsid w:val="60DC1C3A"/>
    <w:rsid w:val="60EC3C63"/>
    <w:rsid w:val="60F15F42"/>
    <w:rsid w:val="60F468E7"/>
    <w:rsid w:val="60FF5BD2"/>
    <w:rsid w:val="610D2ED4"/>
    <w:rsid w:val="611172AB"/>
    <w:rsid w:val="61173D98"/>
    <w:rsid w:val="61273E67"/>
    <w:rsid w:val="612A2DF1"/>
    <w:rsid w:val="612C4A91"/>
    <w:rsid w:val="61327914"/>
    <w:rsid w:val="61333BF7"/>
    <w:rsid w:val="613530B8"/>
    <w:rsid w:val="61391023"/>
    <w:rsid w:val="614D54D8"/>
    <w:rsid w:val="61510834"/>
    <w:rsid w:val="615407F8"/>
    <w:rsid w:val="61594B43"/>
    <w:rsid w:val="61595971"/>
    <w:rsid w:val="615A5A31"/>
    <w:rsid w:val="615C785F"/>
    <w:rsid w:val="615F10FE"/>
    <w:rsid w:val="61604B44"/>
    <w:rsid w:val="6162474A"/>
    <w:rsid w:val="61633170"/>
    <w:rsid w:val="61647398"/>
    <w:rsid w:val="61652007"/>
    <w:rsid w:val="616E63A4"/>
    <w:rsid w:val="6170579D"/>
    <w:rsid w:val="6179431F"/>
    <w:rsid w:val="61834DEC"/>
    <w:rsid w:val="6185010B"/>
    <w:rsid w:val="618C0ABF"/>
    <w:rsid w:val="618C3077"/>
    <w:rsid w:val="61942BFF"/>
    <w:rsid w:val="61B27304"/>
    <w:rsid w:val="61B82A6E"/>
    <w:rsid w:val="61B85BBC"/>
    <w:rsid w:val="61B94704"/>
    <w:rsid w:val="61B96A60"/>
    <w:rsid w:val="61BC3931"/>
    <w:rsid w:val="61BF439B"/>
    <w:rsid w:val="61C242DB"/>
    <w:rsid w:val="61CE458E"/>
    <w:rsid w:val="61D20DC2"/>
    <w:rsid w:val="61D92196"/>
    <w:rsid w:val="61DF10E1"/>
    <w:rsid w:val="61E215D8"/>
    <w:rsid w:val="61E57855"/>
    <w:rsid w:val="61EE67C1"/>
    <w:rsid w:val="61F73C1B"/>
    <w:rsid w:val="61FA0BBF"/>
    <w:rsid w:val="62004AC2"/>
    <w:rsid w:val="62173653"/>
    <w:rsid w:val="621B3775"/>
    <w:rsid w:val="621F4479"/>
    <w:rsid w:val="622B04F0"/>
    <w:rsid w:val="622C2518"/>
    <w:rsid w:val="622F33C2"/>
    <w:rsid w:val="622F6D22"/>
    <w:rsid w:val="623460E6"/>
    <w:rsid w:val="62364782"/>
    <w:rsid w:val="62433D44"/>
    <w:rsid w:val="62467BC8"/>
    <w:rsid w:val="624A32B0"/>
    <w:rsid w:val="62517A00"/>
    <w:rsid w:val="626302CE"/>
    <w:rsid w:val="62645F4E"/>
    <w:rsid w:val="62664C05"/>
    <w:rsid w:val="62672B02"/>
    <w:rsid w:val="6269258E"/>
    <w:rsid w:val="62726C0F"/>
    <w:rsid w:val="627A53C2"/>
    <w:rsid w:val="62993C5D"/>
    <w:rsid w:val="62A36471"/>
    <w:rsid w:val="62A600B8"/>
    <w:rsid w:val="62AC0373"/>
    <w:rsid w:val="62B17737"/>
    <w:rsid w:val="62B263E3"/>
    <w:rsid w:val="62BC232D"/>
    <w:rsid w:val="62C23487"/>
    <w:rsid w:val="62C7713A"/>
    <w:rsid w:val="62DF6F02"/>
    <w:rsid w:val="62E23512"/>
    <w:rsid w:val="62E76595"/>
    <w:rsid w:val="62EA49F7"/>
    <w:rsid w:val="62EC4C13"/>
    <w:rsid w:val="62FB1559"/>
    <w:rsid w:val="62FC57F5"/>
    <w:rsid w:val="62FD66FD"/>
    <w:rsid w:val="63033D92"/>
    <w:rsid w:val="630375AD"/>
    <w:rsid w:val="631744E6"/>
    <w:rsid w:val="631C4C2A"/>
    <w:rsid w:val="631D08F0"/>
    <w:rsid w:val="632F20CD"/>
    <w:rsid w:val="63354234"/>
    <w:rsid w:val="633633FD"/>
    <w:rsid w:val="634173EA"/>
    <w:rsid w:val="63463C2D"/>
    <w:rsid w:val="63574278"/>
    <w:rsid w:val="635755C3"/>
    <w:rsid w:val="63633846"/>
    <w:rsid w:val="636B3951"/>
    <w:rsid w:val="63700295"/>
    <w:rsid w:val="637D586B"/>
    <w:rsid w:val="63800A12"/>
    <w:rsid w:val="63847F05"/>
    <w:rsid w:val="639130C5"/>
    <w:rsid w:val="6394356A"/>
    <w:rsid w:val="63980549"/>
    <w:rsid w:val="639A58F0"/>
    <w:rsid w:val="639D4579"/>
    <w:rsid w:val="63A31776"/>
    <w:rsid w:val="63A70B3A"/>
    <w:rsid w:val="63BD2A7D"/>
    <w:rsid w:val="63C5085E"/>
    <w:rsid w:val="63C61B2C"/>
    <w:rsid w:val="63C94482"/>
    <w:rsid w:val="63CC1EBA"/>
    <w:rsid w:val="63D034E4"/>
    <w:rsid w:val="63D40BE9"/>
    <w:rsid w:val="63D511FE"/>
    <w:rsid w:val="63DE0F70"/>
    <w:rsid w:val="63E44934"/>
    <w:rsid w:val="63EB0A27"/>
    <w:rsid w:val="63F965AD"/>
    <w:rsid w:val="63FC2CF4"/>
    <w:rsid w:val="63FE5DA5"/>
    <w:rsid w:val="63FE6932"/>
    <w:rsid w:val="640561E8"/>
    <w:rsid w:val="6408782B"/>
    <w:rsid w:val="640D6BEF"/>
    <w:rsid w:val="64102431"/>
    <w:rsid w:val="64261A4F"/>
    <w:rsid w:val="6430531E"/>
    <w:rsid w:val="6431525B"/>
    <w:rsid w:val="64366AB3"/>
    <w:rsid w:val="643F75A2"/>
    <w:rsid w:val="64443B78"/>
    <w:rsid w:val="644456FF"/>
    <w:rsid w:val="644C1A19"/>
    <w:rsid w:val="645061D9"/>
    <w:rsid w:val="6451580A"/>
    <w:rsid w:val="64591814"/>
    <w:rsid w:val="64591F93"/>
    <w:rsid w:val="645A483E"/>
    <w:rsid w:val="64654B2E"/>
    <w:rsid w:val="64682077"/>
    <w:rsid w:val="646A4041"/>
    <w:rsid w:val="64700934"/>
    <w:rsid w:val="64700A7C"/>
    <w:rsid w:val="64751377"/>
    <w:rsid w:val="64765F83"/>
    <w:rsid w:val="64856C0B"/>
    <w:rsid w:val="648A4A26"/>
    <w:rsid w:val="648B0AA9"/>
    <w:rsid w:val="64953D11"/>
    <w:rsid w:val="64983FF1"/>
    <w:rsid w:val="64997A47"/>
    <w:rsid w:val="649A5F6D"/>
    <w:rsid w:val="649D5672"/>
    <w:rsid w:val="64A156AE"/>
    <w:rsid w:val="64A16750"/>
    <w:rsid w:val="64A5243A"/>
    <w:rsid w:val="64AC6408"/>
    <w:rsid w:val="64AE0A80"/>
    <w:rsid w:val="64AF3687"/>
    <w:rsid w:val="64B51510"/>
    <w:rsid w:val="64BC59D1"/>
    <w:rsid w:val="64C1186A"/>
    <w:rsid w:val="64C61DD1"/>
    <w:rsid w:val="64D06A07"/>
    <w:rsid w:val="64D8273F"/>
    <w:rsid w:val="64DF33E7"/>
    <w:rsid w:val="64E92DC9"/>
    <w:rsid w:val="64EB46F0"/>
    <w:rsid w:val="64F14763"/>
    <w:rsid w:val="64F531DE"/>
    <w:rsid w:val="64F63B27"/>
    <w:rsid w:val="64F65123"/>
    <w:rsid w:val="64FA22B7"/>
    <w:rsid w:val="650202A0"/>
    <w:rsid w:val="65023777"/>
    <w:rsid w:val="650457AB"/>
    <w:rsid w:val="6505381C"/>
    <w:rsid w:val="650A5824"/>
    <w:rsid w:val="650B7C91"/>
    <w:rsid w:val="65136487"/>
    <w:rsid w:val="6519429C"/>
    <w:rsid w:val="65202952"/>
    <w:rsid w:val="65221BA0"/>
    <w:rsid w:val="65224E7F"/>
    <w:rsid w:val="65231D9C"/>
    <w:rsid w:val="65270184"/>
    <w:rsid w:val="65285B81"/>
    <w:rsid w:val="652F28DF"/>
    <w:rsid w:val="6531260B"/>
    <w:rsid w:val="65365E1A"/>
    <w:rsid w:val="65373578"/>
    <w:rsid w:val="65384140"/>
    <w:rsid w:val="654E63D3"/>
    <w:rsid w:val="654E7CBA"/>
    <w:rsid w:val="65581932"/>
    <w:rsid w:val="655F347A"/>
    <w:rsid w:val="65611AF4"/>
    <w:rsid w:val="65644F11"/>
    <w:rsid w:val="6566101A"/>
    <w:rsid w:val="656F1476"/>
    <w:rsid w:val="6593692F"/>
    <w:rsid w:val="659A253A"/>
    <w:rsid w:val="659A7836"/>
    <w:rsid w:val="65A60974"/>
    <w:rsid w:val="65B4525B"/>
    <w:rsid w:val="65B5110F"/>
    <w:rsid w:val="65B8499F"/>
    <w:rsid w:val="65B96245"/>
    <w:rsid w:val="65BD2897"/>
    <w:rsid w:val="65C0577B"/>
    <w:rsid w:val="65C74FAB"/>
    <w:rsid w:val="65CC4888"/>
    <w:rsid w:val="65D53AAE"/>
    <w:rsid w:val="65E72908"/>
    <w:rsid w:val="65ED4999"/>
    <w:rsid w:val="65F823B8"/>
    <w:rsid w:val="65FB2C18"/>
    <w:rsid w:val="65FC33BF"/>
    <w:rsid w:val="660446B1"/>
    <w:rsid w:val="66074C9B"/>
    <w:rsid w:val="661A55F3"/>
    <w:rsid w:val="661D70AD"/>
    <w:rsid w:val="662E109F"/>
    <w:rsid w:val="662E2B95"/>
    <w:rsid w:val="66376051"/>
    <w:rsid w:val="663E50F6"/>
    <w:rsid w:val="66521231"/>
    <w:rsid w:val="66546D57"/>
    <w:rsid w:val="66666A8A"/>
    <w:rsid w:val="667418B1"/>
    <w:rsid w:val="66756CCD"/>
    <w:rsid w:val="667A15B1"/>
    <w:rsid w:val="66842A03"/>
    <w:rsid w:val="669730E8"/>
    <w:rsid w:val="66992F9D"/>
    <w:rsid w:val="669C170D"/>
    <w:rsid w:val="66A852F5"/>
    <w:rsid w:val="66AB44BE"/>
    <w:rsid w:val="66AF21DF"/>
    <w:rsid w:val="66BC48FC"/>
    <w:rsid w:val="66C04D55"/>
    <w:rsid w:val="66D439F4"/>
    <w:rsid w:val="66D53D13"/>
    <w:rsid w:val="66E440CA"/>
    <w:rsid w:val="66E55C01"/>
    <w:rsid w:val="66EA09E1"/>
    <w:rsid w:val="66F0186D"/>
    <w:rsid w:val="66F0214B"/>
    <w:rsid w:val="66F75934"/>
    <w:rsid w:val="66FB0E14"/>
    <w:rsid w:val="66FD59A3"/>
    <w:rsid w:val="66FE3C50"/>
    <w:rsid w:val="67066B59"/>
    <w:rsid w:val="67152C74"/>
    <w:rsid w:val="6719583C"/>
    <w:rsid w:val="671F124A"/>
    <w:rsid w:val="672947E4"/>
    <w:rsid w:val="67296507"/>
    <w:rsid w:val="672C55DE"/>
    <w:rsid w:val="673316A7"/>
    <w:rsid w:val="673528DB"/>
    <w:rsid w:val="67364D88"/>
    <w:rsid w:val="6737002A"/>
    <w:rsid w:val="673821D5"/>
    <w:rsid w:val="673979A5"/>
    <w:rsid w:val="675E2EFE"/>
    <w:rsid w:val="6762706C"/>
    <w:rsid w:val="67683CCF"/>
    <w:rsid w:val="67697544"/>
    <w:rsid w:val="676D4058"/>
    <w:rsid w:val="676D6945"/>
    <w:rsid w:val="677409F2"/>
    <w:rsid w:val="677A22A4"/>
    <w:rsid w:val="677A33C6"/>
    <w:rsid w:val="677B0199"/>
    <w:rsid w:val="677D4A32"/>
    <w:rsid w:val="677D4FF0"/>
    <w:rsid w:val="677E5C2B"/>
    <w:rsid w:val="678405B4"/>
    <w:rsid w:val="67894743"/>
    <w:rsid w:val="678A23A0"/>
    <w:rsid w:val="678B36A8"/>
    <w:rsid w:val="6790627D"/>
    <w:rsid w:val="67947066"/>
    <w:rsid w:val="679E0C0C"/>
    <w:rsid w:val="679F20C8"/>
    <w:rsid w:val="67A31CD5"/>
    <w:rsid w:val="67A84C2D"/>
    <w:rsid w:val="67AB0763"/>
    <w:rsid w:val="67AC0240"/>
    <w:rsid w:val="67B15729"/>
    <w:rsid w:val="67B35889"/>
    <w:rsid w:val="67B41CEE"/>
    <w:rsid w:val="67B85169"/>
    <w:rsid w:val="67BB4BB4"/>
    <w:rsid w:val="67BB5452"/>
    <w:rsid w:val="67BC1058"/>
    <w:rsid w:val="67BD58D9"/>
    <w:rsid w:val="67C43A69"/>
    <w:rsid w:val="67C610B0"/>
    <w:rsid w:val="67C846B7"/>
    <w:rsid w:val="67D53EC8"/>
    <w:rsid w:val="67D67680"/>
    <w:rsid w:val="67D91841"/>
    <w:rsid w:val="67DB0815"/>
    <w:rsid w:val="67DB7004"/>
    <w:rsid w:val="67DE0BA7"/>
    <w:rsid w:val="67DF6398"/>
    <w:rsid w:val="67E043EE"/>
    <w:rsid w:val="67E461D6"/>
    <w:rsid w:val="67E964C4"/>
    <w:rsid w:val="67EB1337"/>
    <w:rsid w:val="67EE0F35"/>
    <w:rsid w:val="67F00D02"/>
    <w:rsid w:val="67F87BB6"/>
    <w:rsid w:val="6801385A"/>
    <w:rsid w:val="68041BE2"/>
    <w:rsid w:val="68070E9D"/>
    <w:rsid w:val="68072A21"/>
    <w:rsid w:val="68111799"/>
    <w:rsid w:val="68120C78"/>
    <w:rsid w:val="681C40DC"/>
    <w:rsid w:val="681F6961"/>
    <w:rsid w:val="68275505"/>
    <w:rsid w:val="682C5785"/>
    <w:rsid w:val="682D6A27"/>
    <w:rsid w:val="68357D5A"/>
    <w:rsid w:val="68362173"/>
    <w:rsid w:val="683A3F91"/>
    <w:rsid w:val="68443743"/>
    <w:rsid w:val="684C5E5B"/>
    <w:rsid w:val="684E0B0C"/>
    <w:rsid w:val="685264F0"/>
    <w:rsid w:val="68534DEC"/>
    <w:rsid w:val="68572B2F"/>
    <w:rsid w:val="6860642B"/>
    <w:rsid w:val="68610A2F"/>
    <w:rsid w:val="68637725"/>
    <w:rsid w:val="68663308"/>
    <w:rsid w:val="68684D3C"/>
    <w:rsid w:val="686A41C3"/>
    <w:rsid w:val="68714D76"/>
    <w:rsid w:val="68742B36"/>
    <w:rsid w:val="68790CF7"/>
    <w:rsid w:val="687B7EC1"/>
    <w:rsid w:val="68805514"/>
    <w:rsid w:val="68847775"/>
    <w:rsid w:val="68852CBD"/>
    <w:rsid w:val="688578ED"/>
    <w:rsid w:val="688651C2"/>
    <w:rsid w:val="688966F1"/>
    <w:rsid w:val="688F3F58"/>
    <w:rsid w:val="68924607"/>
    <w:rsid w:val="68A33E68"/>
    <w:rsid w:val="68A55268"/>
    <w:rsid w:val="68AF379C"/>
    <w:rsid w:val="68AF4AF8"/>
    <w:rsid w:val="68B01D7F"/>
    <w:rsid w:val="68B876B6"/>
    <w:rsid w:val="68C47A98"/>
    <w:rsid w:val="68C70897"/>
    <w:rsid w:val="68C77CB4"/>
    <w:rsid w:val="68C84020"/>
    <w:rsid w:val="68CB7079"/>
    <w:rsid w:val="68D12A5E"/>
    <w:rsid w:val="68D20D87"/>
    <w:rsid w:val="68DE2423"/>
    <w:rsid w:val="68E1512E"/>
    <w:rsid w:val="68E45D34"/>
    <w:rsid w:val="68EF2B74"/>
    <w:rsid w:val="68F6025D"/>
    <w:rsid w:val="6907739B"/>
    <w:rsid w:val="69117181"/>
    <w:rsid w:val="6913536F"/>
    <w:rsid w:val="691B08D8"/>
    <w:rsid w:val="691C152E"/>
    <w:rsid w:val="691E364C"/>
    <w:rsid w:val="692B2852"/>
    <w:rsid w:val="69314FB4"/>
    <w:rsid w:val="69316E2F"/>
    <w:rsid w:val="6934631F"/>
    <w:rsid w:val="693764BC"/>
    <w:rsid w:val="693D1D24"/>
    <w:rsid w:val="69490D8D"/>
    <w:rsid w:val="694E2071"/>
    <w:rsid w:val="694F6ADE"/>
    <w:rsid w:val="6954289D"/>
    <w:rsid w:val="695E78CD"/>
    <w:rsid w:val="69655406"/>
    <w:rsid w:val="69696E53"/>
    <w:rsid w:val="696C05E1"/>
    <w:rsid w:val="696F08AA"/>
    <w:rsid w:val="696F31CA"/>
    <w:rsid w:val="696F7CDE"/>
    <w:rsid w:val="697373C6"/>
    <w:rsid w:val="69766163"/>
    <w:rsid w:val="69796AD5"/>
    <w:rsid w:val="697A3B33"/>
    <w:rsid w:val="697A46C9"/>
    <w:rsid w:val="698C5F75"/>
    <w:rsid w:val="6993489C"/>
    <w:rsid w:val="69AF271C"/>
    <w:rsid w:val="69B55D5F"/>
    <w:rsid w:val="69BD51E2"/>
    <w:rsid w:val="69C253FB"/>
    <w:rsid w:val="69C448C4"/>
    <w:rsid w:val="69D11D91"/>
    <w:rsid w:val="69D44760"/>
    <w:rsid w:val="69D61F19"/>
    <w:rsid w:val="69E171E0"/>
    <w:rsid w:val="69E1767B"/>
    <w:rsid w:val="69E46644"/>
    <w:rsid w:val="69F277BD"/>
    <w:rsid w:val="69F543AD"/>
    <w:rsid w:val="69F60125"/>
    <w:rsid w:val="69FD6E54"/>
    <w:rsid w:val="6A0F1CD0"/>
    <w:rsid w:val="6A21561E"/>
    <w:rsid w:val="6A2314C8"/>
    <w:rsid w:val="6A264F03"/>
    <w:rsid w:val="6A360309"/>
    <w:rsid w:val="6A3A44B6"/>
    <w:rsid w:val="6A3C022E"/>
    <w:rsid w:val="6A3C0849"/>
    <w:rsid w:val="6A4474B7"/>
    <w:rsid w:val="6A520EC7"/>
    <w:rsid w:val="6A582B8E"/>
    <w:rsid w:val="6A726B69"/>
    <w:rsid w:val="6A7276C1"/>
    <w:rsid w:val="6A8120E5"/>
    <w:rsid w:val="6A8129CA"/>
    <w:rsid w:val="6A827961"/>
    <w:rsid w:val="6A852755"/>
    <w:rsid w:val="6A867CEF"/>
    <w:rsid w:val="6A8E3031"/>
    <w:rsid w:val="6A936098"/>
    <w:rsid w:val="6A96261D"/>
    <w:rsid w:val="6A9A4226"/>
    <w:rsid w:val="6A9A6B93"/>
    <w:rsid w:val="6AA125B3"/>
    <w:rsid w:val="6AB03465"/>
    <w:rsid w:val="6AB04778"/>
    <w:rsid w:val="6AB61593"/>
    <w:rsid w:val="6AB778B5"/>
    <w:rsid w:val="6ABA55F7"/>
    <w:rsid w:val="6ABD3475"/>
    <w:rsid w:val="6AC06B6B"/>
    <w:rsid w:val="6AC25FA0"/>
    <w:rsid w:val="6AC32A2C"/>
    <w:rsid w:val="6AC83F16"/>
    <w:rsid w:val="6AC940FF"/>
    <w:rsid w:val="6ACB3360"/>
    <w:rsid w:val="6AD71D05"/>
    <w:rsid w:val="6AD75787"/>
    <w:rsid w:val="6AD87A0E"/>
    <w:rsid w:val="6ADA008E"/>
    <w:rsid w:val="6AE0200B"/>
    <w:rsid w:val="6AE10DD5"/>
    <w:rsid w:val="6AE31234"/>
    <w:rsid w:val="6AEC62F8"/>
    <w:rsid w:val="6AF25537"/>
    <w:rsid w:val="6AF44665"/>
    <w:rsid w:val="6AF87E20"/>
    <w:rsid w:val="6AF9611F"/>
    <w:rsid w:val="6B036196"/>
    <w:rsid w:val="6B082520"/>
    <w:rsid w:val="6B0A4E02"/>
    <w:rsid w:val="6B0F16ED"/>
    <w:rsid w:val="6B1C1E0E"/>
    <w:rsid w:val="6B203076"/>
    <w:rsid w:val="6B254C44"/>
    <w:rsid w:val="6B2C02A3"/>
    <w:rsid w:val="6B2E62AD"/>
    <w:rsid w:val="6B322639"/>
    <w:rsid w:val="6B3500B6"/>
    <w:rsid w:val="6B3709F5"/>
    <w:rsid w:val="6B373DD1"/>
    <w:rsid w:val="6B3E1D84"/>
    <w:rsid w:val="6B40223F"/>
    <w:rsid w:val="6B53701F"/>
    <w:rsid w:val="6B5A55AC"/>
    <w:rsid w:val="6B5C4BD3"/>
    <w:rsid w:val="6B5E4C52"/>
    <w:rsid w:val="6B605AC1"/>
    <w:rsid w:val="6B615CCD"/>
    <w:rsid w:val="6B6A5A2A"/>
    <w:rsid w:val="6B6C069F"/>
    <w:rsid w:val="6B744D4E"/>
    <w:rsid w:val="6B7B6B82"/>
    <w:rsid w:val="6B7E0D9E"/>
    <w:rsid w:val="6B851761"/>
    <w:rsid w:val="6B860B88"/>
    <w:rsid w:val="6B894EFE"/>
    <w:rsid w:val="6B8F438D"/>
    <w:rsid w:val="6B9064A9"/>
    <w:rsid w:val="6B91216A"/>
    <w:rsid w:val="6B930322"/>
    <w:rsid w:val="6B942A84"/>
    <w:rsid w:val="6B97756C"/>
    <w:rsid w:val="6B997650"/>
    <w:rsid w:val="6BA229EB"/>
    <w:rsid w:val="6BA31475"/>
    <w:rsid w:val="6BAA57BC"/>
    <w:rsid w:val="6BAB719C"/>
    <w:rsid w:val="6BAC59F3"/>
    <w:rsid w:val="6BAC7673"/>
    <w:rsid w:val="6BAE3336"/>
    <w:rsid w:val="6BB56242"/>
    <w:rsid w:val="6BB855A0"/>
    <w:rsid w:val="6BC06B31"/>
    <w:rsid w:val="6BC304F8"/>
    <w:rsid w:val="6BC51ED6"/>
    <w:rsid w:val="6BD359C9"/>
    <w:rsid w:val="6BD6020E"/>
    <w:rsid w:val="6BDF3E00"/>
    <w:rsid w:val="6BE0108D"/>
    <w:rsid w:val="6BE36A8B"/>
    <w:rsid w:val="6BEE37AA"/>
    <w:rsid w:val="6BF568E6"/>
    <w:rsid w:val="6C092030"/>
    <w:rsid w:val="6C0A0743"/>
    <w:rsid w:val="6C0A10E7"/>
    <w:rsid w:val="6C0D14F5"/>
    <w:rsid w:val="6C1B2079"/>
    <w:rsid w:val="6C2A13BA"/>
    <w:rsid w:val="6C2B055A"/>
    <w:rsid w:val="6C33474D"/>
    <w:rsid w:val="6C335661"/>
    <w:rsid w:val="6C427652"/>
    <w:rsid w:val="6C4E4335"/>
    <w:rsid w:val="6C527745"/>
    <w:rsid w:val="6C557385"/>
    <w:rsid w:val="6C5B0F1F"/>
    <w:rsid w:val="6C612A11"/>
    <w:rsid w:val="6C636C38"/>
    <w:rsid w:val="6C6B619D"/>
    <w:rsid w:val="6C70723D"/>
    <w:rsid w:val="6C75103D"/>
    <w:rsid w:val="6C8F7693"/>
    <w:rsid w:val="6CA54E3D"/>
    <w:rsid w:val="6CAE4CE7"/>
    <w:rsid w:val="6CB6262C"/>
    <w:rsid w:val="6CBF0A88"/>
    <w:rsid w:val="6CC70BCA"/>
    <w:rsid w:val="6CD01102"/>
    <w:rsid w:val="6CD24B2F"/>
    <w:rsid w:val="6CE23DEC"/>
    <w:rsid w:val="6CE801F9"/>
    <w:rsid w:val="6CEA2A9B"/>
    <w:rsid w:val="6CFD4A50"/>
    <w:rsid w:val="6CFE7381"/>
    <w:rsid w:val="6D051AD3"/>
    <w:rsid w:val="6D056FFD"/>
    <w:rsid w:val="6D062D75"/>
    <w:rsid w:val="6D072E4C"/>
    <w:rsid w:val="6D112472"/>
    <w:rsid w:val="6D166FEA"/>
    <w:rsid w:val="6D2038C0"/>
    <w:rsid w:val="6D212BC4"/>
    <w:rsid w:val="6D217B89"/>
    <w:rsid w:val="6D2977AC"/>
    <w:rsid w:val="6D30040D"/>
    <w:rsid w:val="6D330C58"/>
    <w:rsid w:val="6D360A38"/>
    <w:rsid w:val="6D3B2A1F"/>
    <w:rsid w:val="6D3C0A8F"/>
    <w:rsid w:val="6D4624A9"/>
    <w:rsid w:val="6D4651C6"/>
    <w:rsid w:val="6D4859DE"/>
    <w:rsid w:val="6D493E5F"/>
    <w:rsid w:val="6D513FF0"/>
    <w:rsid w:val="6D5D6B4C"/>
    <w:rsid w:val="6D611D5A"/>
    <w:rsid w:val="6D6232CE"/>
    <w:rsid w:val="6D746DD0"/>
    <w:rsid w:val="6D88378A"/>
    <w:rsid w:val="6D8E1497"/>
    <w:rsid w:val="6DA53FD5"/>
    <w:rsid w:val="6DA70FD4"/>
    <w:rsid w:val="6DB34098"/>
    <w:rsid w:val="6DB545B6"/>
    <w:rsid w:val="6DB9023D"/>
    <w:rsid w:val="6DB9654D"/>
    <w:rsid w:val="6DC9453F"/>
    <w:rsid w:val="6DCA263C"/>
    <w:rsid w:val="6DCE409C"/>
    <w:rsid w:val="6DDB07B2"/>
    <w:rsid w:val="6DE02FB4"/>
    <w:rsid w:val="6DE20597"/>
    <w:rsid w:val="6DE65406"/>
    <w:rsid w:val="6DE735C9"/>
    <w:rsid w:val="6DF400A8"/>
    <w:rsid w:val="6DF66946"/>
    <w:rsid w:val="6DF8036A"/>
    <w:rsid w:val="6DFA7582"/>
    <w:rsid w:val="6DFE1593"/>
    <w:rsid w:val="6DFF1C9E"/>
    <w:rsid w:val="6DFF72E3"/>
    <w:rsid w:val="6E064AD7"/>
    <w:rsid w:val="6E08553F"/>
    <w:rsid w:val="6E1556B4"/>
    <w:rsid w:val="6E16383B"/>
    <w:rsid w:val="6E1F53CA"/>
    <w:rsid w:val="6E21202D"/>
    <w:rsid w:val="6E296968"/>
    <w:rsid w:val="6E2E2103"/>
    <w:rsid w:val="6E3272AE"/>
    <w:rsid w:val="6E336CC3"/>
    <w:rsid w:val="6E34121C"/>
    <w:rsid w:val="6E342F51"/>
    <w:rsid w:val="6E3B2BED"/>
    <w:rsid w:val="6E3B6345"/>
    <w:rsid w:val="6E45731B"/>
    <w:rsid w:val="6E464372"/>
    <w:rsid w:val="6E4808F1"/>
    <w:rsid w:val="6E514CED"/>
    <w:rsid w:val="6E551428"/>
    <w:rsid w:val="6E57607B"/>
    <w:rsid w:val="6E587601"/>
    <w:rsid w:val="6E5F098F"/>
    <w:rsid w:val="6E64051E"/>
    <w:rsid w:val="6E7140A5"/>
    <w:rsid w:val="6E7855AD"/>
    <w:rsid w:val="6E795538"/>
    <w:rsid w:val="6E8C44FA"/>
    <w:rsid w:val="6E8D0860"/>
    <w:rsid w:val="6E94596B"/>
    <w:rsid w:val="6E9E14B7"/>
    <w:rsid w:val="6EA42EB6"/>
    <w:rsid w:val="6EAD55EF"/>
    <w:rsid w:val="6EB00B3B"/>
    <w:rsid w:val="6EB104B2"/>
    <w:rsid w:val="6EB1688D"/>
    <w:rsid w:val="6EB36E24"/>
    <w:rsid w:val="6EB563D5"/>
    <w:rsid w:val="6EBA4F95"/>
    <w:rsid w:val="6EBC10DE"/>
    <w:rsid w:val="6EC91383"/>
    <w:rsid w:val="6ECD6CB0"/>
    <w:rsid w:val="6ED92677"/>
    <w:rsid w:val="6EDC3494"/>
    <w:rsid w:val="6EDE3C49"/>
    <w:rsid w:val="6EE37C4C"/>
    <w:rsid w:val="6EE474A2"/>
    <w:rsid w:val="6EEC16E2"/>
    <w:rsid w:val="6EEC2DF2"/>
    <w:rsid w:val="6EEF0516"/>
    <w:rsid w:val="6EF12CE3"/>
    <w:rsid w:val="6EF208B3"/>
    <w:rsid w:val="6EF26A72"/>
    <w:rsid w:val="6EF336EA"/>
    <w:rsid w:val="6EF40D1D"/>
    <w:rsid w:val="6F085F03"/>
    <w:rsid w:val="6F0902F6"/>
    <w:rsid w:val="6F094457"/>
    <w:rsid w:val="6F17138A"/>
    <w:rsid w:val="6F180978"/>
    <w:rsid w:val="6F1E0E76"/>
    <w:rsid w:val="6F225983"/>
    <w:rsid w:val="6F32348E"/>
    <w:rsid w:val="6F4077F4"/>
    <w:rsid w:val="6F437004"/>
    <w:rsid w:val="6F4D702B"/>
    <w:rsid w:val="6F547324"/>
    <w:rsid w:val="6F593120"/>
    <w:rsid w:val="6F5D4682"/>
    <w:rsid w:val="6F63513B"/>
    <w:rsid w:val="6F6358A9"/>
    <w:rsid w:val="6F6501E2"/>
    <w:rsid w:val="6F6D7C2C"/>
    <w:rsid w:val="6F75581B"/>
    <w:rsid w:val="6F7C61CA"/>
    <w:rsid w:val="6F7E6BF3"/>
    <w:rsid w:val="6F8118C6"/>
    <w:rsid w:val="6F825D55"/>
    <w:rsid w:val="6F840AA5"/>
    <w:rsid w:val="6F8B532F"/>
    <w:rsid w:val="6F92114F"/>
    <w:rsid w:val="6F972386"/>
    <w:rsid w:val="6F97347B"/>
    <w:rsid w:val="6FA932D4"/>
    <w:rsid w:val="6FB12D63"/>
    <w:rsid w:val="6FB33D00"/>
    <w:rsid w:val="6FB9132D"/>
    <w:rsid w:val="6FC0101B"/>
    <w:rsid w:val="6FC1326B"/>
    <w:rsid w:val="6FC60C6C"/>
    <w:rsid w:val="6FCF00FB"/>
    <w:rsid w:val="6FD40F09"/>
    <w:rsid w:val="6FD740DB"/>
    <w:rsid w:val="6FD85BA5"/>
    <w:rsid w:val="6FE06A0A"/>
    <w:rsid w:val="6FE375BB"/>
    <w:rsid w:val="6FE4256F"/>
    <w:rsid w:val="6FE949B4"/>
    <w:rsid w:val="6FED6CAD"/>
    <w:rsid w:val="6FEF19A0"/>
    <w:rsid w:val="6FF9783B"/>
    <w:rsid w:val="6FFC5590"/>
    <w:rsid w:val="6FFE3C0F"/>
    <w:rsid w:val="70026429"/>
    <w:rsid w:val="70097ECA"/>
    <w:rsid w:val="700F73D5"/>
    <w:rsid w:val="70102FAC"/>
    <w:rsid w:val="70117A67"/>
    <w:rsid w:val="701753DB"/>
    <w:rsid w:val="701D7CF4"/>
    <w:rsid w:val="705314DF"/>
    <w:rsid w:val="705B0636"/>
    <w:rsid w:val="705B36CF"/>
    <w:rsid w:val="705E18C2"/>
    <w:rsid w:val="70607300"/>
    <w:rsid w:val="70620884"/>
    <w:rsid w:val="70667F60"/>
    <w:rsid w:val="706934D8"/>
    <w:rsid w:val="706976E5"/>
    <w:rsid w:val="706C1141"/>
    <w:rsid w:val="706D1DD0"/>
    <w:rsid w:val="706D61CC"/>
    <w:rsid w:val="706E29BF"/>
    <w:rsid w:val="70856B87"/>
    <w:rsid w:val="709D0F99"/>
    <w:rsid w:val="709F1E72"/>
    <w:rsid w:val="70A71443"/>
    <w:rsid w:val="70B0102E"/>
    <w:rsid w:val="70B053F6"/>
    <w:rsid w:val="70C53585"/>
    <w:rsid w:val="70CD490C"/>
    <w:rsid w:val="70CE2454"/>
    <w:rsid w:val="70D016D0"/>
    <w:rsid w:val="70D4413A"/>
    <w:rsid w:val="70D527EE"/>
    <w:rsid w:val="70D82750"/>
    <w:rsid w:val="70D95DAC"/>
    <w:rsid w:val="70DB2D78"/>
    <w:rsid w:val="70DF0339"/>
    <w:rsid w:val="70E53A45"/>
    <w:rsid w:val="70E602C7"/>
    <w:rsid w:val="70EA06BC"/>
    <w:rsid w:val="70EA655C"/>
    <w:rsid w:val="70EB0E3C"/>
    <w:rsid w:val="70EC7F39"/>
    <w:rsid w:val="70F35A2C"/>
    <w:rsid w:val="710A18BF"/>
    <w:rsid w:val="711517D9"/>
    <w:rsid w:val="71180D54"/>
    <w:rsid w:val="71193931"/>
    <w:rsid w:val="71237A52"/>
    <w:rsid w:val="712437CA"/>
    <w:rsid w:val="7128349B"/>
    <w:rsid w:val="7129306E"/>
    <w:rsid w:val="712C5961"/>
    <w:rsid w:val="712D267F"/>
    <w:rsid w:val="71303482"/>
    <w:rsid w:val="71347596"/>
    <w:rsid w:val="713A123F"/>
    <w:rsid w:val="714870BE"/>
    <w:rsid w:val="714C2B8B"/>
    <w:rsid w:val="7158502B"/>
    <w:rsid w:val="71586535"/>
    <w:rsid w:val="715B5300"/>
    <w:rsid w:val="715C2F64"/>
    <w:rsid w:val="716034A8"/>
    <w:rsid w:val="7169537D"/>
    <w:rsid w:val="716C4A23"/>
    <w:rsid w:val="71756A7C"/>
    <w:rsid w:val="71781DD5"/>
    <w:rsid w:val="7181555F"/>
    <w:rsid w:val="7193719B"/>
    <w:rsid w:val="7194014C"/>
    <w:rsid w:val="71942754"/>
    <w:rsid w:val="719A19FC"/>
    <w:rsid w:val="719A4E90"/>
    <w:rsid w:val="71B72898"/>
    <w:rsid w:val="71C20601"/>
    <w:rsid w:val="71C553FE"/>
    <w:rsid w:val="71C86FDA"/>
    <w:rsid w:val="71CC2155"/>
    <w:rsid w:val="71CD5C10"/>
    <w:rsid w:val="71D27F8A"/>
    <w:rsid w:val="71D6517C"/>
    <w:rsid w:val="71EF202A"/>
    <w:rsid w:val="71EF4CB7"/>
    <w:rsid w:val="71FC161D"/>
    <w:rsid w:val="720B030E"/>
    <w:rsid w:val="720F447A"/>
    <w:rsid w:val="722A1BB1"/>
    <w:rsid w:val="722B7507"/>
    <w:rsid w:val="722E2B52"/>
    <w:rsid w:val="722F7D90"/>
    <w:rsid w:val="72343EE1"/>
    <w:rsid w:val="72345C8F"/>
    <w:rsid w:val="723D4B43"/>
    <w:rsid w:val="723F6B0D"/>
    <w:rsid w:val="72440B23"/>
    <w:rsid w:val="72457BC4"/>
    <w:rsid w:val="724C17F9"/>
    <w:rsid w:val="724D5C40"/>
    <w:rsid w:val="72553024"/>
    <w:rsid w:val="72601167"/>
    <w:rsid w:val="726E7F83"/>
    <w:rsid w:val="727C78B4"/>
    <w:rsid w:val="727D7636"/>
    <w:rsid w:val="72801019"/>
    <w:rsid w:val="72823133"/>
    <w:rsid w:val="72834D70"/>
    <w:rsid w:val="728560BE"/>
    <w:rsid w:val="728D3A02"/>
    <w:rsid w:val="7292013A"/>
    <w:rsid w:val="72A72281"/>
    <w:rsid w:val="72AC65F9"/>
    <w:rsid w:val="72B1108D"/>
    <w:rsid w:val="72B34E05"/>
    <w:rsid w:val="72B50B7E"/>
    <w:rsid w:val="72BB3CBA"/>
    <w:rsid w:val="72C05187"/>
    <w:rsid w:val="72C139C6"/>
    <w:rsid w:val="72D134DE"/>
    <w:rsid w:val="72D216C8"/>
    <w:rsid w:val="72D40CB6"/>
    <w:rsid w:val="72DA05E4"/>
    <w:rsid w:val="72E007FB"/>
    <w:rsid w:val="72E71667"/>
    <w:rsid w:val="72EB52B6"/>
    <w:rsid w:val="72F32848"/>
    <w:rsid w:val="72F5541E"/>
    <w:rsid w:val="72FA7069"/>
    <w:rsid w:val="7306094D"/>
    <w:rsid w:val="73075151"/>
    <w:rsid w:val="73092C77"/>
    <w:rsid w:val="730B4C41"/>
    <w:rsid w:val="730F629B"/>
    <w:rsid w:val="73122968"/>
    <w:rsid w:val="73145AD4"/>
    <w:rsid w:val="73157BD1"/>
    <w:rsid w:val="73163726"/>
    <w:rsid w:val="731F5D5E"/>
    <w:rsid w:val="73222B78"/>
    <w:rsid w:val="73245AC1"/>
    <w:rsid w:val="7326051E"/>
    <w:rsid w:val="73273AAD"/>
    <w:rsid w:val="732E2ABA"/>
    <w:rsid w:val="73320683"/>
    <w:rsid w:val="733B7068"/>
    <w:rsid w:val="733F03B4"/>
    <w:rsid w:val="733F0D79"/>
    <w:rsid w:val="734C24E1"/>
    <w:rsid w:val="736024F4"/>
    <w:rsid w:val="73661E1C"/>
    <w:rsid w:val="736B1B84"/>
    <w:rsid w:val="736F3F2B"/>
    <w:rsid w:val="73745C01"/>
    <w:rsid w:val="737A13F2"/>
    <w:rsid w:val="737F0030"/>
    <w:rsid w:val="73815716"/>
    <w:rsid w:val="73832670"/>
    <w:rsid w:val="73852C46"/>
    <w:rsid w:val="738B5D82"/>
    <w:rsid w:val="73915C1A"/>
    <w:rsid w:val="7398338B"/>
    <w:rsid w:val="73991386"/>
    <w:rsid w:val="739A3707"/>
    <w:rsid w:val="739B69DC"/>
    <w:rsid w:val="739C7FB4"/>
    <w:rsid w:val="73A63C44"/>
    <w:rsid w:val="73A95C08"/>
    <w:rsid w:val="73AF381F"/>
    <w:rsid w:val="73B61D94"/>
    <w:rsid w:val="73BA3497"/>
    <w:rsid w:val="73C10F4D"/>
    <w:rsid w:val="73C13911"/>
    <w:rsid w:val="73C51AD5"/>
    <w:rsid w:val="73C73CF7"/>
    <w:rsid w:val="73D77536"/>
    <w:rsid w:val="73D837F6"/>
    <w:rsid w:val="73E1292C"/>
    <w:rsid w:val="73EA3A54"/>
    <w:rsid w:val="73EB4F67"/>
    <w:rsid w:val="73F52F82"/>
    <w:rsid w:val="7400407A"/>
    <w:rsid w:val="7402001A"/>
    <w:rsid w:val="74082747"/>
    <w:rsid w:val="740865D3"/>
    <w:rsid w:val="740F13FD"/>
    <w:rsid w:val="74145D78"/>
    <w:rsid w:val="741C332B"/>
    <w:rsid w:val="741E793C"/>
    <w:rsid w:val="7422403F"/>
    <w:rsid w:val="7422571E"/>
    <w:rsid w:val="7426442E"/>
    <w:rsid w:val="742A6B52"/>
    <w:rsid w:val="742B3AAB"/>
    <w:rsid w:val="742C4E6F"/>
    <w:rsid w:val="742D134D"/>
    <w:rsid w:val="743E2DF5"/>
    <w:rsid w:val="743E37EC"/>
    <w:rsid w:val="743E4BA3"/>
    <w:rsid w:val="74461C15"/>
    <w:rsid w:val="744D7CC5"/>
    <w:rsid w:val="74510D7A"/>
    <w:rsid w:val="745E3944"/>
    <w:rsid w:val="746740F9"/>
    <w:rsid w:val="74692297"/>
    <w:rsid w:val="746D6528"/>
    <w:rsid w:val="747756C7"/>
    <w:rsid w:val="747D1B6F"/>
    <w:rsid w:val="74865838"/>
    <w:rsid w:val="7496678D"/>
    <w:rsid w:val="749948EA"/>
    <w:rsid w:val="749A3A2D"/>
    <w:rsid w:val="749D7903"/>
    <w:rsid w:val="74A42EB5"/>
    <w:rsid w:val="74AA0438"/>
    <w:rsid w:val="74AA4047"/>
    <w:rsid w:val="74B05C71"/>
    <w:rsid w:val="74B16C42"/>
    <w:rsid w:val="74B3035D"/>
    <w:rsid w:val="74B3733F"/>
    <w:rsid w:val="74B55DA6"/>
    <w:rsid w:val="74C33ED1"/>
    <w:rsid w:val="74C45035"/>
    <w:rsid w:val="74C4779E"/>
    <w:rsid w:val="74C923FA"/>
    <w:rsid w:val="74D472B5"/>
    <w:rsid w:val="74D84DC7"/>
    <w:rsid w:val="74DA0D6F"/>
    <w:rsid w:val="74DC4BFB"/>
    <w:rsid w:val="74E02A4B"/>
    <w:rsid w:val="74E7523A"/>
    <w:rsid w:val="75024359"/>
    <w:rsid w:val="7505155C"/>
    <w:rsid w:val="750A2907"/>
    <w:rsid w:val="750B1302"/>
    <w:rsid w:val="75157FF9"/>
    <w:rsid w:val="751B2366"/>
    <w:rsid w:val="751B3E2C"/>
    <w:rsid w:val="7525122A"/>
    <w:rsid w:val="752D4522"/>
    <w:rsid w:val="752F6FC8"/>
    <w:rsid w:val="753D75C9"/>
    <w:rsid w:val="754210FD"/>
    <w:rsid w:val="754B09D3"/>
    <w:rsid w:val="75542ED0"/>
    <w:rsid w:val="755D0AD1"/>
    <w:rsid w:val="75661C90"/>
    <w:rsid w:val="756D33B3"/>
    <w:rsid w:val="75704E3C"/>
    <w:rsid w:val="757271FA"/>
    <w:rsid w:val="75746DDF"/>
    <w:rsid w:val="757D6956"/>
    <w:rsid w:val="757E1116"/>
    <w:rsid w:val="757E45D7"/>
    <w:rsid w:val="75833631"/>
    <w:rsid w:val="758D193E"/>
    <w:rsid w:val="758D41F8"/>
    <w:rsid w:val="759058D2"/>
    <w:rsid w:val="759B6FB5"/>
    <w:rsid w:val="75B36B6A"/>
    <w:rsid w:val="75B46D43"/>
    <w:rsid w:val="75BA0C95"/>
    <w:rsid w:val="75C04A30"/>
    <w:rsid w:val="75C630A2"/>
    <w:rsid w:val="75C9397D"/>
    <w:rsid w:val="75CF23D1"/>
    <w:rsid w:val="75D23B5A"/>
    <w:rsid w:val="75D7503B"/>
    <w:rsid w:val="75DC102D"/>
    <w:rsid w:val="75E06A59"/>
    <w:rsid w:val="75E22264"/>
    <w:rsid w:val="75E51D75"/>
    <w:rsid w:val="75E620A2"/>
    <w:rsid w:val="75E90518"/>
    <w:rsid w:val="75F145C2"/>
    <w:rsid w:val="75F4275D"/>
    <w:rsid w:val="75F656C8"/>
    <w:rsid w:val="75F658C6"/>
    <w:rsid w:val="75F714AD"/>
    <w:rsid w:val="75F95225"/>
    <w:rsid w:val="75FD2812"/>
    <w:rsid w:val="75FE6AA4"/>
    <w:rsid w:val="76043828"/>
    <w:rsid w:val="76077DB9"/>
    <w:rsid w:val="760E5EAD"/>
    <w:rsid w:val="76112D41"/>
    <w:rsid w:val="76137D65"/>
    <w:rsid w:val="7635099D"/>
    <w:rsid w:val="76353B95"/>
    <w:rsid w:val="76397D18"/>
    <w:rsid w:val="763D2337"/>
    <w:rsid w:val="764C2AC1"/>
    <w:rsid w:val="764F12E9"/>
    <w:rsid w:val="764F3AF5"/>
    <w:rsid w:val="76551BF2"/>
    <w:rsid w:val="765C4AB5"/>
    <w:rsid w:val="765F5B79"/>
    <w:rsid w:val="76676633"/>
    <w:rsid w:val="766A1A53"/>
    <w:rsid w:val="766F499A"/>
    <w:rsid w:val="767271B9"/>
    <w:rsid w:val="76893C45"/>
    <w:rsid w:val="76A10100"/>
    <w:rsid w:val="76AC4D06"/>
    <w:rsid w:val="76B16016"/>
    <w:rsid w:val="76B64EC4"/>
    <w:rsid w:val="76CE0460"/>
    <w:rsid w:val="76D637B8"/>
    <w:rsid w:val="76DC5A31"/>
    <w:rsid w:val="76E63D26"/>
    <w:rsid w:val="76F115AA"/>
    <w:rsid w:val="76FC7E00"/>
    <w:rsid w:val="77042D2E"/>
    <w:rsid w:val="77076B75"/>
    <w:rsid w:val="770D00AA"/>
    <w:rsid w:val="770D0821"/>
    <w:rsid w:val="77120FDD"/>
    <w:rsid w:val="771B11CB"/>
    <w:rsid w:val="77204A34"/>
    <w:rsid w:val="77244A61"/>
    <w:rsid w:val="77274014"/>
    <w:rsid w:val="772B7660"/>
    <w:rsid w:val="7733099D"/>
    <w:rsid w:val="773B61EA"/>
    <w:rsid w:val="77427D23"/>
    <w:rsid w:val="774D3A7A"/>
    <w:rsid w:val="775D76BB"/>
    <w:rsid w:val="7760630E"/>
    <w:rsid w:val="776570BC"/>
    <w:rsid w:val="77666A9D"/>
    <w:rsid w:val="776F2347"/>
    <w:rsid w:val="77762421"/>
    <w:rsid w:val="77876B74"/>
    <w:rsid w:val="778F4535"/>
    <w:rsid w:val="77971C48"/>
    <w:rsid w:val="77A10918"/>
    <w:rsid w:val="77AD2252"/>
    <w:rsid w:val="77B238DE"/>
    <w:rsid w:val="77B318CA"/>
    <w:rsid w:val="77B56B1F"/>
    <w:rsid w:val="77C71506"/>
    <w:rsid w:val="77C73A08"/>
    <w:rsid w:val="77C94A93"/>
    <w:rsid w:val="77CF56E5"/>
    <w:rsid w:val="77D3008D"/>
    <w:rsid w:val="77D50216"/>
    <w:rsid w:val="77DE572A"/>
    <w:rsid w:val="77E20303"/>
    <w:rsid w:val="77E51F05"/>
    <w:rsid w:val="77ED648B"/>
    <w:rsid w:val="78006055"/>
    <w:rsid w:val="780103C1"/>
    <w:rsid w:val="780E08E1"/>
    <w:rsid w:val="780F09F4"/>
    <w:rsid w:val="781149FC"/>
    <w:rsid w:val="78116432"/>
    <w:rsid w:val="7819395D"/>
    <w:rsid w:val="78250553"/>
    <w:rsid w:val="78270AC9"/>
    <w:rsid w:val="78271E53"/>
    <w:rsid w:val="782A0C89"/>
    <w:rsid w:val="782D16D7"/>
    <w:rsid w:val="78325328"/>
    <w:rsid w:val="7836324B"/>
    <w:rsid w:val="783634C2"/>
    <w:rsid w:val="783A6061"/>
    <w:rsid w:val="784F3822"/>
    <w:rsid w:val="785613FB"/>
    <w:rsid w:val="78574A53"/>
    <w:rsid w:val="78591FAB"/>
    <w:rsid w:val="785D0F88"/>
    <w:rsid w:val="785F2A9E"/>
    <w:rsid w:val="78661439"/>
    <w:rsid w:val="786A19C0"/>
    <w:rsid w:val="787F0A54"/>
    <w:rsid w:val="78874D6A"/>
    <w:rsid w:val="78977178"/>
    <w:rsid w:val="78984449"/>
    <w:rsid w:val="78A05E2C"/>
    <w:rsid w:val="78A072C1"/>
    <w:rsid w:val="78A603D1"/>
    <w:rsid w:val="78A90480"/>
    <w:rsid w:val="78B667CD"/>
    <w:rsid w:val="78BE2A52"/>
    <w:rsid w:val="78BE5237"/>
    <w:rsid w:val="78BF2EF3"/>
    <w:rsid w:val="78C55892"/>
    <w:rsid w:val="78C706B0"/>
    <w:rsid w:val="78D60C00"/>
    <w:rsid w:val="78D9133E"/>
    <w:rsid w:val="78DF1A19"/>
    <w:rsid w:val="78E02118"/>
    <w:rsid w:val="78E8787F"/>
    <w:rsid w:val="78EC2E1F"/>
    <w:rsid w:val="78F10CD0"/>
    <w:rsid w:val="78F9553C"/>
    <w:rsid w:val="78FF4070"/>
    <w:rsid w:val="79000DC8"/>
    <w:rsid w:val="79012907"/>
    <w:rsid w:val="790E1BED"/>
    <w:rsid w:val="791A334A"/>
    <w:rsid w:val="791B61ED"/>
    <w:rsid w:val="791E227A"/>
    <w:rsid w:val="791E3129"/>
    <w:rsid w:val="7925031F"/>
    <w:rsid w:val="79285F8F"/>
    <w:rsid w:val="792A1099"/>
    <w:rsid w:val="792F0F5E"/>
    <w:rsid w:val="79366790"/>
    <w:rsid w:val="793935EA"/>
    <w:rsid w:val="793B5B55"/>
    <w:rsid w:val="79521CCB"/>
    <w:rsid w:val="795B59A3"/>
    <w:rsid w:val="795C52D2"/>
    <w:rsid w:val="79616C6A"/>
    <w:rsid w:val="796571B7"/>
    <w:rsid w:val="796D4AD9"/>
    <w:rsid w:val="796E1A86"/>
    <w:rsid w:val="79780AD2"/>
    <w:rsid w:val="798B2A10"/>
    <w:rsid w:val="798D035D"/>
    <w:rsid w:val="799921E4"/>
    <w:rsid w:val="799B6861"/>
    <w:rsid w:val="799C27AD"/>
    <w:rsid w:val="79A61064"/>
    <w:rsid w:val="79A80CA2"/>
    <w:rsid w:val="79AC0800"/>
    <w:rsid w:val="79AD37D1"/>
    <w:rsid w:val="79B1416B"/>
    <w:rsid w:val="79BF7087"/>
    <w:rsid w:val="79C14DE9"/>
    <w:rsid w:val="79C21DD2"/>
    <w:rsid w:val="79C32128"/>
    <w:rsid w:val="79C63670"/>
    <w:rsid w:val="79C92696"/>
    <w:rsid w:val="79CF10AE"/>
    <w:rsid w:val="79D11ACC"/>
    <w:rsid w:val="79D71562"/>
    <w:rsid w:val="79DF0D7F"/>
    <w:rsid w:val="79E23117"/>
    <w:rsid w:val="79E7546F"/>
    <w:rsid w:val="79EF706B"/>
    <w:rsid w:val="79F76A42"/>
    <w:rsid w:val="79F857F4"/>
    <w:rsid w:val="79FA4F06"/>
    <w:rsid w:val="7A031A0C"/>
    <w:rsid w:val="7A043402"/>
    <w:rsid w:val="7A0643B5"/>
    <w:rsid w:val="7A15436B"/>
    <w:rsid w:val="7A1556F9"/>
    <w:rsid w:val="7A1575ED"/>
    <w:rsid w:val="7A1F6DF3"/>
    <w:rsid w:val="7A25046D"/>
    <w:rsid w:val="7A3060B8"/>
    <w:rsid w:val="7A3126E7"/>
    <w:rsid w:val="7A322B75"/>
    <w:rsid w:val="7A36117C"/>
    <w:rsid w:val="7A364017"/>
    <w:rsid w:val="7A45147A"/>
    <w:rsid w:val="7A49707F"/>
    <w:rsid w:val="7A526087"/>
    <w:rsid w:val="7A57489C"/>
    <w:rsid w:val="7A5E1AFB"/>
    <w:rsid w:val="7A617251"/>
    <w:rsid w:val="7A650E94"/>
    <w:rsid w:val="7A653CA3"/>
    <w:rsid w:val="7A6749C6"/>
    <w:rsid w:val="7A68234D"/>
    <w:rsid w:val="7A727F9E"/>
    <w:rsid w:val="7A74131E"/>
    <w:rsid w:val="7A780FBE"/>
    <w:rsid w:val="7A792DD8"/>
    <w:rsid w:val="7A7A2411"/>
    <w:rsid w:val="7A811F70"/>
    <w:rsid w:val="7A8265E1"/>
    <w:rsid w:val="7AA26F6B"/>
    <w:rsid w:val="7AA60F63"/>
    <w:rsid w:val="7AA72DB3"/>
    <w:rsid w:val="7AA90307"/>
    <w:rsid w:val="7AAD0307"/>
    <w:rsid w:val="7AB26896"/>
    <w:rsid w:val="7AB52E03"/>
    <w:rsid w:val="7ABF2DCB"/>
    <w:rsid w:val="7AC06311"/>
    <w:rsid w:val="7ACF16A4"/>
    <w:rsid w:val="7AD1051F"/>
    <w:rsid w:val="7AD35F02"/>
    <w:rsid w:val="7AD6517F"/>
    <w:rsid w:val="7AE21C07"/>
    <w:rsid w:val="7AE2690C"/>
    <w:rsid w:val="7AEC7106"/>
    <w:rsid w:val="7AF95CC7"/>
    <w:rsid w:val="7B0A70F8"/>
    <w:rsid w:val="7B0D1C9E"/>
    <w:rsid w:val="7B187EFC"/>
    <w:rsid w:val="7B255719"/>
    <w:rsid w:val="7B496F3E"/>
    <w:rsid w:val="7B4B0551"/>
    <w:rsid w:val="7B530832"/>
    <w:rsid w:val="7B606123"/>
    <w:rsid w:val="7B624FC4"/>
    <w:rsid w:val="7B65494F"/>
    <w:rsid w:val="7B663942"/>
    <w:rsid w:val="7B686D42"/>
    <w:rsid w:val="7B694853"/>
    <w:rsid w:val="7B6C57C3"/>
    <w:rsid w:val="7B6C7B4C"/>
    <w:rsid w:val="7B6E4BD3"/>
    <w:rsid w:val="7B745B8D"/>
    <w:rsid w:val="7B790D1D"/>
    <w:rsid w:val="7B80709F"/>
    <w:rsid w:val="7B8335B1"/>
    <w:rsid w:val="7B841746"/>
    <w:rsid w:val="7B870017"/>
    <w:rsid w:val="7B9025F3"/>
    <w:rsid w:val="7B9257D8"/>
    <w:rsid w:val="7B9652C4"/>
    <w:rsid w:val="7B9854E0"/>
    <w:rsid w:val="7B98585E"/>
    <w:rsid w:val="7BAB75A7"/>
    <w:rsid w:val="7BB8724D"/>
    <w:rsid w:val="7BB972F1"/>
    <w:rsid w:val="7BBD4258"/>
    <w:rsid w:val="7BCE063D"/>
    <w:rsid w:val="7BD227A0"/>
    <w:rsid w:val="7BE753D6"/>
    <w:rsid w:val="7BF7060E"/>
    <w:rsid w:val="7BFC7241"/>
    <w:rsid w:val="7BFC781D"/>
    <w:rsid w:val="7C023E46"/>
    <w:rsid w:val="7C033BAD"/>
    <w:rsid w:val="7C09018C"/>
    <w:rsid w:val="7C155CA2"/>
    <w:rsid w:val="7C1A7CA3"/>
    <w:rsid w:val="7C1C4875"/>
    <w:rsid w:val="7C2B4EF7"/>
    <w:rsid w:val="7C31586C"/>
    <w:rsid w:val="7C330800"/>
    <w:rsid w:val="7C39281F"/>
    <w:rsid w:val="7C3B3174"/>
    <w:rsid w:val="7C3C67CD"/>
    <w:rsid w:val="7C3F458F"/>
    <w:rsid w:val="7C42529F"/>
    <w:rsid w:val="7C572CA5"/>
    <w:rsid w:val="7C6453C2"/>
    <w:rsid w:val="7C6513DB"/>
    <w:rsid w:val="7C68557F"/>
    <w:rsid w:val="7C6A08B4"/>
    <w:rsid w:val="7C6B23C7"/>
    <w:rsid w:val="7C6C5AC7"/>
    <w:rsid w:val="7C6D06FA"/>
    <w:rsid w:val="7C717EB3"/>
    <w:rsid w:val="7C742092"/>
    <w:rsid w:val="7C7D311F"/>
    <w:rsid w:val="7C7D3495"/>
    <w:rsid w:val="7C8D12A7"/>
    <w:rsid w:val="7C8D398D"/>
    <w:rsid w:val="7C8F4BFB"/>
    <w:rsid w:val="7C953AFC"/>
    <w:rsid w:val="7CA75554"/>
    <w:rsid w:val="7CA77E3B"/>
    <w:rsid w:val="7CAF2AE1"/>
    <w:rsid w:val="7CB73F17"/>
    <w:rsid w:val="7CBA4252"/>
    <w:rsid w:val="7CBB3234"/>
    <w:rsid w:val="7CBD3DB5"/>
    <w:rsid w:val="7CC17B23"/>
    <w:rsid w:val="7CC26517"/>
    <w:rsid w:val="7CC51D09"/>
    <w:rsid w:val="7CC55E61"/>
    <w:rsid w:val="7CC6544B"/>
    <w:rsid w:val="7CDA05EA"/>
    <w:rsid w:val="7CDA126F"/>
    <w:rsid w:val="7CE309DD"/>
    <w:rsid w:val="7CE502B1"/>
    <w:rsid w:val="7CE73754"/>
    <w:rsid w:val="7CE73BCC"/>
    <w:rsid w:val="7CE777D1"/>
    <w:rsid w:val="7CEA58C8"/>
    <w:rsid w:val="7CEE5C47"/>
    <w:rsid w:val="7CFC0AAF"/>
    <w:rsid w:val="7D0239FF"/>
    <w:rsid w:val="7D080444"/>
    <w:rsid w:val="7D0821F2"/>
    <w:rsid w:val="7D0A07F7"/>
    <w:rsid w:val="7D0D6796"/>
    <w:rsid w:val="7D0F403C"/>
    <w:rsid w:val="7D122ED5"/>
    <w:rsid w:val="7D172AFF"/>
    <w:rsid w:val="7D1B0B9D"/>
    <w:rsid w:val="7D24190C"/>
    <w:rsid w:val="7D2C4132"/>
    <w:rsid w:val="7D352F5B"/>
    <w:rsid w:val="7D40198C"/>
    <w:rsid w:val="7D410423"/>
    <w:rsid w:val="7D44321A"/>
    <w:rsid w:val="7D4519C6"/>
    <w:rsid w:val="7D472152"/>
    <w:rsid w:val="7D4B03E7"/>
    <w:rsid w:val="7D4C4822"/>
    <w:rsid w:val="7D520EDA"/>
    <w:rsid w:val="7D5506E9"/>
    <w:rsid w:val="7D580A83"/>
    <w:rsid w:val="7D5C46FC"/>
    <w:rsid w:val="7D5D253D"/>
    <w:rsid w:val="7D5E40CD"/>
    <w:rsid w:val="7D714150"/>
    <w:rsid w:val="7D7565DB"/>
    <w:rsid w:val="7D8720AA"/>
    <w:rsid w:val="7D893683"/>
    <w:rsid w:val="7D8A096E"/>
    <w:rsid w:val="7D8F021D"/>
    <w:rsid w:val="7D951CD7"/>
    <w:rsid w:val="7DA1106E"/>
    <w:rsid w:val="7DB04D1E"/>
    <w:rsid w:val="7DBC2EA6"/>
    <w:rsid w:val="7DCC3D04"/>
    <w:rsid w:val="7DCD56F2"/>
    <w:rsid w:val="7DCD7773"/>
    <w:rsid w:val="7DD345AE"/>
    <w:rsid w:val="7DD86068"/>
    <w:rsid w:val="7DDC56FA"/>
    <w:rsid w:val="7DDD0E54"/>
    <w:rsid w:val="7DDF73F6"/>
    <w:rsid w:val="7DE804A0"/>
    <w:rsid w:val="7DF24680"/>
    <w:rsid w:val="7DF371DB"/>
    <w:rsid w:val="7DF37907"/>
    <w:rsid w:val="7DF44639"/>
    <w:rsid w:val="7DFA0E72"/>
    <w:rsid w:val="7E031D6D"/>
    <w:rsid w:val="7E03545D"/>
    <w:rsid w:val="7E046E5D"/>
    <w:rsid w:val="7E066731"/>
    <w:rsid w:val="7E075D4F"/>
    <w:rsid w:val="7E0E0AF8"/>
    <w:rsid w:val="7E0F5DBC"/>
    <w:rsid w:val="7E1045CD"/>
    <w:rsid w:val="7E1075B0"/>
    <w:rsid w:val="7E1352F2"/>
    <w:rsid w:val="7E14780E"/>
    <w:rsid w:val="7E157BCA"/>
    <w:rsid w:val="7E1C71BF"/>
    <w:rsid w:val="7E1E235C"/>
    <w:rsid w:val="7E20314F"/>
    <w:rsid w:val="7E2A2B84"/>
    <w:rsid w:val="7E314CD9"/>
    <w:rsid w:val="7E3221E5"/>
    <w:rsid w:val="7E344D4A"/>
    <w:rsid w:val="7E3F7E95"/>
    <w:rsid w:val="7E4A2515"/>
    <w:rsid w:val="7E4A2B75"/>
    <w:rsid w:val="7E6550C6"/>
    <w:rsid w:val="7E6671D0"/>
    <w:rsid w:val="7E6C6284"/>
    <w:rsid w:val="7E707585"/>
    <w:rsid w:val="7E710F1C"/>
    <w:rsid w:val="7E830A74"/>
    <w:rsid w:val="7E8C16D7"/>
    <w:rsid w:val="7E8F2BCB"/>
    <w:rsid w:val="7E991B80"/>
    <w:rsid w:val="7E9C28ED"/>
    <w:rsid w:val="7EB37612"/>
    <w:rsid w:val="7EBE3314"/>
    <w:rsid w:val="7EC379E0"/>
    <w:rsid w:val="7EC45B2F"/>
    <w:rsid w:val="7ECB518C"/>
    <w:rsid w:val="7ECF1219"/>
    <w:rsid w:val="7ED76320"/>
    <w:rsid w:val="7ED92098"/>
    <w:rsid w:val="7EDE74FC"/>
    <w:rsid w:val="7EE775A3"/>
    <w:rsid w:val="7EE8414F"/>
    <w:rsid w:val="7EE8617A"/>
    <w:rsid w:val="7EEA3592"/>
    <w:rsid w:val="7EEB3507"/>
    <w:rsid w:val="7EEC7143"/>
    <w:rsid w:val="7EEE0296"/>
    <w:rsid w:val="7EFC2BEF"/>
    <w:rsid w:val="7EFD3EFF"/>
    <w:rsid w:val="7F001CE7"/>
    <w:rsid w:val="7F061B30"/>
    <w:rsid w:val="7F0B6201"/>
    <w:rsid w:val="7F0C1F41"/>
    <w:rsid w:val="7F0F1BC6"/>
    <w:rsid w:val="7F1F35C2"/>
    <w:rsid w:val="7F2778EE"/>
    <w:rsid w:val="7F281CD2"/>
    <w:rsid w:val="7F2B272F"/>
    <w:rsid w:val="7F3363C1"/>
    <w:rsid w:val="7F3801F5"/>
    <w:rsid w:val="7F3C4177"/>
    <w:rsid w:val="7F43151C"/>
    <w:rsid w:val="7F4918F0"/>
    <w:rsid w:val="7F4C0ABC"/>
    <w:rsid w:val="7F520EC7"/>
    <w:rsid w:val="7F5674C9"/>
    <w:rsid w:val="7F5D32E9"/>
    <w:rsid w:val="7F7351AE"/>
    <w:rsid w:val="7F801F85"/>
    <w:rsid w:val="7F841DDB"/>
    <w:rsid w:val="7F857B2A"/>
    <w:rsid w:val="7F8A5CDD"/>
    <w:rsid w:val="7F932247"/>
    <w:rsid w:val="7F94712B"/>
    <w:rsid w:val="7F9B3A1F"/>
    <w:rsid w:val="7FA16E8B"/>
    <w:rsid w:val="7FA3471E"/>
    <w:rsid w:val="7FB56661"/>
    <w:rsid w:val="7FBC5259"/>
    <w:rsid w:val="7FC67551"/>
    <w:rsid w:val="7FC713CE"/>
    <w:rsid w:val="7FC85570"/>
    <w:rsid w:val="7FD05249"/>
    <w:rsid w:val="7FD353F2"/>
    <w:rsid w:val="7FD429A5"/>
    <w:rsid w:val="7FD96365"/>
    <w:rsid w:val="7FDC3742"/>
    <w:rsid w:val="7FDC4B40"/>
    <w:rsid w:val="7FDD3CA2"/>
    <w:rsid w:val="7FE40853"/>
    <w:rsid w:val="7FE47E50"/>
    <w:rsid w:val="7FE82E67"/>
    <w:rsid w:val="7FF760EE"/>
    <w:rsid w:val="7FF93718"/>
    <w:rsid w:val="7FFA6995"/>
    <w:rsid w:val="7FFC4FE5"/>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qFormat="1" w:uiPriority="3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99"/>
    <w:autoRedefine/>
    <w:qFormat/>
    <w:locked/>
    <w:uiPriority w:val="0"/>
    <w:pPr>
      <w:keepNext/>
      <w:keepLines/>
      <w:numPr>
        <w:ilvl w:val="1"/>
        <w:numId w:val="1"/>
      </w:numPr>
      <w:adjustRightInd w:val="0"/>
      <w:snapToGrid w:val="0"/>
      <w:jc w:val="center"/>
      <w:outlineLvl w:val="1"/>
    </w:pPr>
    <w:rPr>
      <w:rFonts w:eastAsia="Times New Roman"/>
      <w:sz w:val="24"/>
      <w:szCs w:val="20"/>
    </w:rPr>
  </w:style>
  <w:style w:type="paragraph" w:styleId="4">
    <w:name w:val="heading 3"/>
    <w:basedOn w:val="1"/>
    <w:next w:val="1"/>
    <w:autoRedefine/>
    <w:qFormat/>
    <w:locked/>
    <w:uiPriority w:val="0"/>
    <w:pPr>
      <w:keepNext/>
      <w:keepLines/>
      <w:contextualSpacing/>
      <w:outlineLvl w:val="2"/>
    </w:pPr>
    <w:rPr>
      <w:b/>
      <w:bCs/>
      <w:sz w:val="30"/>
      <w:szCs w:val="32"/>
    </w:rPr>
  </w:style>
  <w:style w:type="paragraph" w:styleId="5">
    <w:name w:val="heading 4"/>
    <w:basedOn w:val="1"/>
    <w:next w:val="1"/>
    <w:autoRedefine/>
    <w:semiHidden/>
    <w:unhideWhenUsed/>
    <w:qFormat/>
    <w:locked/>
    <w:uiPriority w:val="0"/>
    <w:pPr>
      <w:spacing w:beforeAutospacing="1" w:afterAutospacing="1"/>
      <w:jc w:val="left"/>
      <w:outlineLvl w:val="3"/>
    </w:pPr>
    <w:rPr>
      <w:rFonts w:hint="eastAsia" w:ascii="宋体" w:hAnsi="宋体"/>
      <w:b/>
      <w:bCs/>
      <w:kern w:val="0"/>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locked/>
    <w:uiPriority w:val="0"/>
    <w:pPr>
      <w:ind w:firstLine="420" w:firstLineChars="200"/>
    </w:pPr>
  </w:style>
  <w:style w:type="paragraph" w:styleId="7">
    <w:name w:val="caption"/>
    <w:basedOn w:val="1"/>
    <w:next w:val="1"/>
    <w:link w:val="90"/>
    <w:autoRedefine/>
    <w:qFormat/>
    <w:locked/>
    <w:uiPriority w:val="0"/>
    <w:rPr>
      <w:rFonts w:eastAsia="仿宋_GB2312"/>
      <w:szCs w:val="20"/>
    </w:rPr>
  </w:style>
  <w:style w:type="paragraph" w:styleId="8">
    <w:name w:val="toa heading"/>
    <w:basedOn w:val="1"/>
    <w:next w:val="1"/>
    <w:semiHidden/>
    <w:qFormat/>
    <w:locked/>
    <w:uiPriority w:val="0"/>
    <w:pPr>
      <w:adjustRightInd w:val="0"/>
      <w:snapToGrid w:val="0"/>
      <w:spacing w:before="120" w:beforeLines="0" w:line="312" w:lineRule="auto"/>
    </w:pPr>
    <w:rPr>
      <w:rFonts w:ascii="Arial" w:hAnsi="Arial" w:cs="Arial"/>
      <w:sz w:val="24"/>
      <w:szCs w:val="24"/>
    </w:rPr>
  </w:style>
  <w:style w:type="paragraph" w:styleId="9">
    <w:name w:val="annotation text"/>
    <w:basedOn w:val="1"/>
    <w:link w:val="45"/>
    <w:autoRedefine/>
    <w:semiHidden/>
    <w:qFormat/>
    <w:uiPriority w:val="0"/>
    <w:pPr>
      <w:jc w:val="left"/>
    </w:pPr>
    <w:rPr>
      <w:kern w:val="0"/>
      <w:sz w:val="24"/>
      <w:szCs w:val="20"/>
    </w:rPr>
  </w:style>
  <w:style w:type="paragraph" w:styleId="10">
    <w:name w:val="Body Text"/>
    <w:basedOn w:val="1"/>
    <w:next w:val="11"/>
    <w:link w:val="46"/>
    <w:autoRedefine/>
    <w:qFormat/>
    <w:uiPriority w:val="0"/>
    <w:pPr>
      <w:widowControl/>
      <w:snapToGrid w:val="0"/>
      <w:spacing w:before="60" w:after="160" w:line="259" w:lineRule="auto"/>
      <w:ind w:right="113"/>
    </w:pPr>
    <w:rPr>
      <w:kern w:val="0"/>
      <w:sz w:val="18"/>
      <w:szCs w:val="20"/>
    </w:rPr>
  </w:style>
  <w:style w:type="paragraph" w:styleId="11">
    <w:name w:val="List Bullet 5"/>
    <w:basedOn w:val="1"/>
    <w:autoRedefine/>
    <w:qFormat/>
    <w:locked/>
    <w:uiPriority w:val="0"/>
    <w:pPr>
      <w:numPr>
        <w:ilvl w:val="0"/>
        <w:numId w:val="2"/>
      </w:numPr>
    </w:pPr>
  </w:style>
  <w:style w:type="paragraph" w:styleId="12">
    <w:name w:val="Body Text Indent"/>
    <w:basedOn w:val="1"/>
    <w:next w:val="1"/>
    <w:link w:val="47"/>
    <w:autoRedefine/>
    <w:qFormat/>
    <w:uiPriority w:val="0"/>
    <w:pPr>
      <w:spacing w:after="120"/>
      <w:ind w:left="420" w:leftChars="200"/>
    </w:pPr>
    <w:rPr>
      <w:kern w:val="0"/>
      <w:sz w:val="24"/>
      <w:szCs w:val="20"/>
    </w:rPr>
  </w:style>
  <w:style w:type="paragraph" w:styleId="13">
    <w:name w:val="Block Text"/>
    <w:basedOn w:val="1"/>
    <w:autoRedefine/>
    <w:qFormat/>
    <w:locked/>
    <w:uiPriority w:val="0"/>
    <w:pPr>
      <w:spacing w:line="300" w:lineRule="exact"/>
      <w:ind w:left="-96" w:leftChars="-40" w:right="-16" w:firstLine="482" w:firstLineChars="200"/>
    </w:pPr>
    <w:rPr>
      <w:rFonts w:ascii="宋体" w:hAnsi="宋体"/>
    </w:rPr>
  </w:style>
  <w:style w:type="paragraph" w:styleId="14">
    <w:name w:val="toc 3"/>
    <w:basedOn w:val="1"/>
    <w:next w:val="1"/>
    <w:autoRedefine/>
    <w:semiHidden/>
    <w:unhideWhenUsed/>
    <w:qFormat/>
    <w:locked/>
    <w:uiPriority w:val="39"/>
    <w:pPr>
      <w:ind w:left="840" w:leftChars="400"/>
    </w:pPr>
  </w:style>
  <w:style w:type="paragraph" w:styleId="15">
    <w:name w:val="Plain Text"/>
    <w:basedOn w:val="1"/>
    <w:autoRedefine/>
    <w:qFormat/>
    <w:locked/>
    <w:uiPriority w:val="0"/>
    <w:rPr>
      <w:rFonts w:ascii="宋体" w:hAnsi="Courier New" w:cs="Courier New"/>
      <w:szCs w:val="21"/>
    </w:rPr>
  </w:style>
  <w:style w:type="paragraph" w:styleId="16">
    <w:name w:val="Date"/>
    <w:basedOn w:val="1"/>
    <w:next w:val="1"/>
    <w:link w:val="48"/>
    <w:autoRedefine/>
    <w:qFormat/>
    <w:uiPriority w:val="0"/>
    <w:pPr>
      <w:ind w:left="100" w:leftChars="2500"/>
    </w:pPr>
    <w:rPr>
      <w:kern w:val="0"/>
      <w:sz w:val="24"/>
      <w:szCs w:val="20"/>
    </w:rPr>
  </w:style>
  <w:style w:type="paragraph" w:styleId="17">
    <w:name w:val="Body Text Indent 2"/>
    <w:basedOn w:val="1"/>
    <w:autoRedefine/>
    <w:qFormat/>
    <w:locked/>
    <w:uiPriority w:val="0"/>
    <w:pPr>
      <w:spacing w:line="360" w:lineRule="auto"/>
      <w:ind w:left="-88" w:firstLine="552" w:firstLineChars="230"/>
    </w:pPr>
    <w:rPr>
      <w:sz w:val="24"/>
      <w:szCs w:val="20"/>
    </w:rPr>
  </w:style>
  <w:style w:type="paragraph" w:styleId="18">
    <w:name w:val="Balloon Text"/>
    <w:basedOn w:val="1"/>
    <w:link w:val="49"/>
    <w:autoRedefine/>
    <w:semiHidden/>
    <w:qFormat/>
    <w:uiPriority w:val="0"/>
    <w:rPr>
      <w:kern w:val="0"/>
      <w:sz w:val="18"/>
      <w:szCs w:val="20"/>
    </w:rPr>
  </w:style>
  <w:style w:type="paragraph" w:styleId="19">
    <w:name w:val="footer"/>
    <w:basedOn w:val="1"/>
    <w:link w:val="50"/>
    <w:autoRedefine/>
    <w:qFormat/>
    <w:uiPriority w:val="99"/>
    <w:pPr>
      <w:tabs>
        <w:tab w:val="center" w:pos="4153"/>
        <w:tab w:val="right" w:pos="8306"/>
      </w:tabs>
      <w:snapToGrid w:val="0"/>
      <w:jc w:val="left"/>
    </w:pPr>
    <w:rPr>
      <w:kern w:val="0"/>
      <w:sz w:val="18"/>
      <w:szCs w:val="20"/>
    </w:rPr>
  </w:style>
  <w:style w:type="paragraph" w:styleId="20">
    <w:name w:val="header"/>
    <w:basedOn w:val="1"/>
    <w:next w:val="1"/>
    <w:link w:val="51"/>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autoRedefine/>
    <w:qFormat/>
    <w:locked/>
    <w:uiPriority w:val="0"/>
    <w:pPr>
      <w:tabs>
        <w:tab w:val="right" w:leader="dot" w:pos="8778"/>
      </w:tabs>
      <w:spacing w:line="360" w:lineRule="auto"/>
    </w:pPr>
    <w:rPr>
      <w:rFonts w:ascii="宋体" w:hAnsi="宋体"/>
      <w:b/>
      <w:sz w:val="24"/>
    </w:rPr>
  </w:style>
  <w:style w:type="paragraph" w:styleId="22">
    <w:name w:val="index heading"/>
    <w:basedOn w:val="1"/>
    <w:next w:val="23"/>
    <w:autoRedefine/>
    <w:qFormat/>
    <w:locked/>
    <w:uiPriority w:val="0"/>
    <w:pPr>
      <w:pBdr>
        <w:top w:val="single" w:color="auto" w:sz="12" w:space="0"/>
      </w:pBdr>
      <w:spacing w:before="360" w:after="240"/>
      <w:jc w:val="left"/>
    </w:pPr>
    <w:rPr>
      <w:b/>
      <w:bCs/>
      <w:i/>
      <w:iCs/>
      <w:szCs w:val="31"/>
    </w:rPr>
  </w:style>
  <w:style w:type="paragraph" w:styleId="23">
    <w:name w:val="index 1"/>
    <w:basedOn w:val="1"/>
    <w:next w:val="1"/>
    <w:autoRedefine/>
    <w:qFormat/>
    <w:locked/>
    <w:uiPriority w:val="0"/>
    <w:pPr>
      <w:widowControl/>
      <w:jc w:val="left"/>
    </w:pPr>
    <w:rPr>
      <w:rFonts w:ascii="宋体" w:hAnsi="宋体" w:cs="宋体"/>
      <w:kern w:val="0"/>
      <w:sz w:val="28"/>
      <w:szCs w:val="20"/>
    </w:rPr>
  </w:style>
  <w:style w:type="paragraph" w:styleId="24">
    <w:name w:val="List"/>
    <w:basedOn w:val="1"/>
    <w:autoRedefine/>
    <w:qFormat/>
    <w:locked/>
    <w:uiPriority w:val="0"/>
    <w:pPr>
      <w:spacing w:line="360" w:lineRule="exact"/>
      <w:jc w:val="center"/>
    </w:pPr>
    <w:rPr>
      <w:rFonts w:ascii="仿宋_GB2312" w:eastAsia="仿宋_GB2312"/>
      <w:szCs w:val="20"/>
    </w:rPr>
  </w:style>
  <w:style w:type="paragraph" w:styleId="25">
    <w:name w:val="Body Text Indent 3"/>
    <w:basedOn w:val="1"/>
    <w:autoRedefine/>
    <w:qFormat/>
    <w:locked/>
    <w:uiPriority w:val="0"/>
    <w:pPr>
      <w:spacing w:line="400" w:lineRule="exact"/>
      <w:ind w:firstLine="480" w:firstLineChars="200"/>
    </w:pPr>
    <w:rPr>
      <w:rFonts w:ascii="宋体" w:hAnsi="宋体"/>
      <w:sz w:val="24"/>
    </w:rPr>
  </w:style>
  <w:style w:type="paragraph" w:styleId="26">
    <w:name w:val="Body Text 2"/>
    <w:basedOn w:val="1"/>
    <w:autoRedefine/>
    <w:qFormat/>
    <w:locked/>
    <w:uiPriority w:val="0"/>
    <w:pPr>
      <w:jc w:val="center"/>
    </w:pPr>
    <w:rPr>
      <w:sz w:val="24"/>
    </w:rPr>
  </w:style>
  <w:style w:type="paragraph" w:styleId="27">
    <w:name w:val="HTML Preformatted"/>
    <w:basedOn w:val="1"/>
    <w:autoRedefine/>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link w:val="52"/>
    <w:autoRedefine/>
    <w:qFormat/>
    <w:uiPriority w:val="0"/>
    <w:pPr>
      <w:widowControl/>
      <w:spacing w:before="100" w:beforeAutospacing="1" w:after="100" w:afterAutospacing="1"/>
      <w:jc w:val="left"/>
    </w:pPr>
    <w:rPr>
      <w:rFonts w:ascii="宋体" w:hAnsi="宋体"/>
      <w:kern w:val="0"/>
      <w:sz w:val="24"/>
      <w:szCs w:val="20"/>
    </w:rPr>
  </w:style>
  <w:style w:type="paragraph" w:styleId="29">
    <w:name w:val="Title"/>
    <w:basedOn w:val="1"/>
    <w:next w:val="1"/>
    <w:qFormat/>
    <w:locked/>
    <w:uiPriority w:val="0"/>
    <w:pPr>
      <w:spacing w:line="360" w:lineRule="auto"/>
      <w:jc w:val="left"/>
      <w:outlineLvl w:val="0"/>
    </w:pPr>
    <w:rPr>
      <w:b/>
      <w:bCs/>
      <w:sz w:val="28"/>
      <w:szCs w:val="32"/>
    </w:rPr>
  </w:style>
  <w:style w:type="paragraph" w:styleId="30">
    <w:name w:val="annotation subject"/>
    <w:basedOn w:val="9"/>
    <w:next w:val="9"/>
    <w:link w:val="53"/>
    <w:autoRedefine/>
    <w:semiHidden/>
    <w:qFormat/>
    <w:uiPriority w:val="0"/>
    <w:rPr>
      <w:b/>
    </w:rPr>
  </w:style>
  <w:style w:type="paragraph" w:styleId="31">
    <w:name w:val="Body Text First Indent"/>
    <w:basedOn w:val="10"/>
    <w:next w:val="1"/>
    <w:autoRedefine/>
    <w:qFormat/>
    <w:locked/>
    <w:uiPriority w:val="0"/>
    <w:pPr>
      <w:spacing w:after="120"/>
      <w:ind w:firstLine="420" w:firstLineChars="100"/>
    </w:pPr>
    <w:rPr>
      <w:sz w:val="28"/>
    </w:rPr>
  </w:style>
  <w:style w:type="paragraph" w:styleId="32">
    <w:name w:val="Body Text First Indent 2"/>
    <w:basedOn w:val="12"/>
    <w:next w:val="31"/>
    <w:autoRedefine/>
    <w:unhideWhenUsed/>
    <w:qFormat/>
    <w:locked/>
    <w:uiPriority w:val="99"/>
    <w:pPr>
      <w:ind w:firstLine="200" w:firstLineChars="200"/>
    </w:pPr>
    <w:rPr>
      <w:kern w:val="2"/>
      <w:sz w:val="21"/>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rPr>
      <w:b/>
    </w:rPr>
  </w:style>
  <w:style w:type="character" w:styleId="37">
    <w:name w:val="page number"/>
    <w:autoRedefine/>
    <w:qFormat/>
    <w:locked/>
    <w:uiPriority w:val="0"/>
  </w:style>
  <w:style w:type="character" w:styleId="38">
    <w:name w:val="FollowedHyperlink"/>
    <w:basedOn w:val="35"/>
    <w:qFormat/>
    <w:locked/>
    <w:uiPriority w:val="0"/>
    <w:rPr>
      <w:color w:val="595758"/>
      <w:u w:val="none"/>
    </w:rPr>
  </w:style>
  <w:style w:type="character" w:styleId="39">
    <w:name w:val="Emphasis"/>
    <w:autoRedefine/>
    <w:qFormat/>
    <w:locked/>
    <w:uiPriority w:val="0"/>
    <w:rPr>
      <w:i/>
    </w:rPr>
  </w:style>
  <w:style w:type="character" w:styleId="40">
    <w:name w:val="Hyperlink"/>
    <w:basedOn w:val="35"/>
    <w:autoRedefine/>
    <w:qFormat/>
    <w:locked/>
    <w:uiPriority w:val="0"/>
    <w:rPr>
      <w:color w:val="0000FF"/>
      <w:u w:val="single"/>
    </w:rPr>
  </w:style>
  <w:style w:type="character" w:styleId="41">
    <w:name w:val="annotation reference"/>
    <w:autoRedefine/>
    <w:semiHidden/>
    <w:qFormat/>
    <w:uiPriority w:val="0"/>
    <w:rPr>
      <w:sz w:val="21"/>
    </w:rPr>
  </w:style>
  <w:style w:type="paragraph" w:customStyle="1" w:styleId="42">
    <w:name w:val="评估-表格文字"/>
    <w:basedOn w:val="1"/>
    <w:autoRedefine/>
    <w:qFormat/>
    <w:uiPriority w:val="0"/>
    <w:pPr>
      <w:snapToGrid w:val="0"/>
      <w:jc w:val="center"/>
    </w:pPr>
    <w:rPr>
      <w:szCs w:val="28"/>
    </w:rPr>
  </w:style>
  <w:style w:type="paragraph" w:customStyle="1" w:styleId="43">
    <w:name w:val="1图表标题-五号字"/>
    <w:basedOn w:val="1"/>
    <w:next w:val="44"/>
    <w:autoRedefine/>
    <w:qFormat/>
    <w:uiPriority w:val="0"/>
    <w:pPr>
      <w:snapToGrid w:val="0"/>
      <w:jc w:val="center"/>
    </w:pPr>
    <w:rPr>
      <w:bCs/>
      <w:szCs w:val="20"/>
    </w:rPr>
  </w:style>
  <w:style w:type="paragraph" w:customStyle="1" w:styleId="44">
    <w:name w:val="1正文--使用此-五号字"/>
    <w:basedOn w:val="1"/>
    <w:autoRedefine/>
    <w:qFormat/>
    <w:uiPriority w:val="0"/>
    <w:pPr>
      <w:snapToGrid w:val="0"/>
      <w:spacing w:line="360" w:lineRule="auto"/>
      <w:ind w:firstLine="720" w:firstLineChars="200"/>
    </w:pPr>
  </w:style>
  <w:style w:type="character" w:customStyle="1" w:styleId="45">
    <w:name w:val="批注文字 字符"/>
    <w:link w:val="9"/>
    <w:autoRedefine/>
    <w:qFormat/>
    <w:locked/>
    <w:uiPriority w:val="0"/>
    <w:rPr>
      <w:rFonts w:ascii="Times New Roman" w:hAnsi="Times New Roman" w:eastAsia="宋体"/>
      <w:sz w:val="24"/>
    </w:rPr>
  </w:style>
  <w:style w:type="character" w:customStyle="1" w:styleId="46">
    <w:name w:val="正文文本 字符"/>
    <w:link w:val="10"/>
    <w:autoRedefine/>
    <w:qFormat/>
    <w:locked/>
    <w:uiPriority w:val="0"/>
    <w:rPr>
      <w:sz w:val="18"/>
    </w:rPr>
  </w:style>
  <w:style w:type="character" w:customStyle="1" w:styleId="47">
    <w:name w:val="正文文本缩进 字符"/>
    <w:link w:val="12"/>
    <w:autoRedefine/>
    <w:semiHidden/>
    <w:qFormat/>
    <w:locked/>
    <w:uiPriority w:val="0"/>
    <w:rPr>
      <w:rFonts w:ascii="Times New Roman" w:hAnsi="Times New Roman" w:eastAsia="宋体"/>
      <w:sz w:val="24"/>
    </w:rPr>
  </w:style>
  <w:style w:type="character" w:customStyle="1" w:styleId="48">
    <w:name w:val="日期 字符1"/>
    <w:link w:val="16"/>
    <w:autoRedefine/>
    <w:qFormat/>
    <w:locked/>
    <w:uiPriority w:val="0"/>
    <w:rPr>
      <w:rFonts w:ascii="Times New Roman" w:hAnsi="Times New Roman" w:eastAsia="宋体"/>
      <w:sz w:val="24"/>
    </w:rPr>
  </w:style>
  <w:style w:type="character" w:customStyle="1" w:styleId="49">
    <w:name w:val="批注框文本 字符"/>
    <w:link w:val="18"/>
    <w:autoRedefine/>
    <w:semiHidden/>
    <w:qFormat/>
    <w:locked/>
    <w:uiPriority w:val="0"/>
    <w:rPr>
      <w:rFonts w:ascii="Times New Roman" w:hAnsi="Times New Roman" w:eastAsia="宋体"/>
      <w:sz w:val="18"/>
    </w:rPr>
  </w:style>
  <w:style w:type="character" w:customStyle="1" w:styleId="50">
    <w:name w:val="页脚 字符1"/>
    <w:link w:val="19"/>
    <w:autoRedefine/>
    <w:qFormat/>
    <w:locked/>
    <w:uiPriority w:val="99"/>
    <w:rPr>
      <w:sz w:val="18"/>
    </w:rPr>
  </w:style>
  <w:style w:type="character" w:customStyle="1" w:styleId="51">
    <w:name w:val="页眉 字符"/>
    <w:link w:val="20"/>
    <w:autoRedefine/>
    <w:qFormat/>
    <w:locked/>
    <w:uiPriority w:val="0"/>
    <w:rPr>
      <w:sz w:val="18"/>
    </w:rPr>
  </w:style>
  <w:style w:type="character" w:customStyle="1" w:styleId="52">
    <w:name w:val="普通(网站) 字符"/>
    <w:link w:val="28"/>
    <w:autoRedefine/>
    <w:qFormat/>
    <w:locked/>
    <w:uiPriority w:val="0"/>
    <w:rPr>
      <w:rFonts w:ascii="宋体" w:hAnsi="宋体" w:eastAsia="宋体"/>
      <w:sz w:val="24"/>
    </w:rPr>
  </w:style>
  <w:style w:type="character" w:customStyle="1" w:styleId="53">
    <w:name w:val="批注主题 字符"/>
    <w:link w:val="30"/>
    <w:autoRedefine/>
    <w:semiHidden/>
    <w:qFormat/>
    <w:locked/>
    <w:uiPriority w:val="0"/>
    <w:rPr>
      <w:rFonts w:ascii="Times New Roman" w:hAnsi="Times New Roman" w:eastAsia="宋体"/>
      <w:b/>
      <w:kern w:val="2"/>
      <w:sz w:val="24"/>
    </w:rPr>
  </w:style>
  <w:style w:type="character" w:customStyle="1" w:styleId="54">
    <w:name w:val="页脚 字符"/>
    <w:autoRedefine/>
    <w:qFormat/>
    <w:uiPriority w:val="99"/>
  </w:style>
  <w:style w:type="character" w:customStyle="1" w:styleId="55">
    <w:name w:val="正文文本 字符1"/>
    <w:autoRedefine/>
    <w:semiHidden/>
    <w:qFormat/>
    <w:uiPriority w:val="0"/>
    <w:rPr>
      <w:rFonts w:ascii="Times New Roman" w:hAnsi="Times New Roman" w:eastAsia="宋体"/>
      <w:sz w:val="24"/>
    </w:rPr>
  </w:style>
  <w:style w:type="character" w:customStyle="1" w:styleId="56">
    <w:name w:val="表格 Char"/>
    <w:link w:val="57"/>
    <w:autoRedefine/>
    <w:qFormat/>
    <w:locked/>
    <w:uiPriority w:val="0"/>
    <w:rPr>
      <w:rFonts w:ascii="宋体"/>
      <w:sz w:val="21"/>
    </w:rPr>
  </w:style>
  <w:style w:type="paragraph" w:customStyle="1" w:styleId="57">
    <w:name w:val="表格"/>
    <w:basedOn w:val="58"/>
    <w:next w:val="1"/>
    <w:link w:val="56"/>
    <w:autoRedefine/>
    <w:qFormat/>
    <w:uiPriority w:val="0"/>
    <w:pPr>
      <w:adjustRightInd w:val="0"/>
      <w:snapToGrid w:val="0"/>
      <w:spacing w:beforeLines="10" w:afterLines="10" w:line="259" w:lineRule="auto"/>
    </w:pPr>
    <w:rPr>
      <w:rFonts w:ascii="宋体"/>
      <w:kern w:val="0"/>
    </w:rPr>
  </w:style>
  <w:style w:type="paragraph" w:customStyle="1" w:styleId="58">
    <w:name w:val="表格文字"/>
    <w:basedOn w:val="1"/>
    <w:autoRedefine/>
    <w:qFormat/>
    <w:uiPriority w:val="0"/>
    <w:pPr>
      <w:jc w:val="center"/>
    </w:pPr>
    <w:rPr>
      <w:rFonts w:ascii="仿宋_GB2312" w:hAnsi="Arial Black" w:eastAsia="仿宋_GB2312"/>
      <w:kern w:val="44"/>
      <w:sz w:val="24"/>
      <w:szCs w:val="20"/>
    </w:rPr>
  </w:style>
  <w:style w:type="character" w:customStyle="1" w:styleId="59">
    <w:name w:val="日期 字符"/>
    <w:autoRedefine/>
    <w:semiHidden/>
    <w:qFormat/>
    <w:uiPriority w:val="0"/>
    <w:rPr>
      <w:rFonts w:ascii="Times New Roman" w:hAnsi="Times New Roman" w:eastAsia="宋体"/>
      <w:sz w:val="24"/>
    </w:rPr>
  </w:style>
  <w:style w:type="character" w:customStyle="1" w:styleId="60">
    <w:name w:val="批注文字 字符1"/>
    <w:autoRedefine/>
    <w:semiHidden/>
    <w:qFormat/>
    <w:uiPriority w:val="0"/>
    <w:rPr>
      <w:rFonts w:ascii="Times New Roman" w:hAnsi="Times New Roman" w:eastAsia="宋体"/>
      <w:sz w:val="24"/>
    </w:rPr>
  </w:style>
  <w:style w:type="paragraph" w:customStyle="1" w:styleId="61">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63">
    <w:name w:val="No Spacing1"/>
    <w:basedOn w:val="1"/>
    <w:autoRedefine/>
    <w:qFormat/>
    <w:uiPriority w:val="0"/>
    <w:pPr>
      <w:jc w:val="center"/>
    </w:pPr>
    <w:rPr>
      <w:rFonts w:hint="eastAsia" w:ascii="宋体" w:hAnsi="Courier New" w:eastAsia="仿宋_GB2312"/>
      <w:sz w:val="24"/>
      <w:szCs w:val="22"/>
    </w:rPr>
  </w:style>
  <w:style w:type="paragraph" w:customStyle="1" w:styleId="64">
    <w:name w:val="表格 居中"/>
    <w:basedOn w:val="1"/>
    <w:link w:val="65"/>
    <w:autoRedefine/>
    <w:qFormat/>
    <w:uiPriority w:val="0"/>
    <w:pPr>
      <w:snapToGrid w:val="0"/>
      <w:jc w:val="center"/>
    </w:pPr>
    <w:rPr>
      <w:kern w:val="0"/>
      <w:szCs w:val="21"/>
    </w:rPr>
  </w:style>
  <w:style w:type="character" w:customStyle="1" w:styleId="65">
    <w:name w:val="表格 居中 Char Char"/>
    <w:link w:val="64"/>
    <w:autoRedefine/>
    <w:qFormat/>
    <w:uiPriority w:val="0"/>
    <w:rPr>
      <w:kern w:val="0"/>
      <w:sz w:val="21"/>
      <w:szCs w:val="21"/>
    </w:rPr>
  </w:style>
  <w:style w:type="paragraph" w:customStyle="1" w:styleId="66">
    <w:name w:val="无间隔2"/>
    <w:basedOn w:val="1"/>
    <w:autoRedefine/>
    <w:qFormat/>
    <w:uiPriority w:val="0"/>
    <w:pPr>
      <w:jc w:val="center"/>
    </w:pPr>
    <w:rPr>
      <w:rFonts w:hint="eastAsia" w:ascii="宋体" w:hAnsi="Courier New" w:eastAsia="仿宋_GB2312"/>
      <w:sz w:val="24"/>
      <w:szCs w:val="20"/>
    </w:rPr>
  </w:style>
  <w:style w:type="paragraph" w:customStyle="1" w:styleId="67">
    <w:name w:val="列表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68">
    <w:name w:val="Body Text 21"/>
    <w:basedOn w:val="1"/>
    <w:autoRedefine/>
    <w:qFormat/>
    <w:uiPriority w:val="0"/>
    <w:pPr>
      <w:adjustRightInd w:val="0"/>
      <w:textAlignment w:val="baseline"/>
    </w:pPr>
    <w:rPr>
      <w:rFonts w:ascii="仿宋_GB2312" w:eastAsia="仿宋体"/>
      <w:sz w:val="24"/>
      <w:szCs w:val="20"/>
    </w:rPr>
  </w:style>
  <w:style w:type="paragraph" w:customStyle="1" w:styleId="69">
    <w:name w:val="1图表标题"/>
    <w:basedOn w:val="1"/>
    <w:next w:val="70"/>
    <w:autoRedefine/>
    <w:qFormat/>
    <w:uiPriority w:val="0"/>
    <w:pPr>
      <w:snapToGrid w:val="0"/>
      <w:jc w:val="center"/>
    </w:pPr>
    <w:rPr>
      <w:bCs/>
      <w:szCs w:val="20"/>
    </w:rPr>
  </w:style>
  <w:style w:type="paragraph" w:customStyle="1" w:styleId="70">
    <w:name w:val="1正文--使用此"/>
    <w:basedOn w:val="1"/>
    <w:link w:val="84"/>
    <w:autoRedefine/>
    <w:qFormat/>
    <w:uiPriority w:val="0"/>
    <w:pPr>
      <w:spacing w:line="360" w:lineRule="auto"/>
      <w:ind w:firstLine="720" w:firstLineChars="200"/>
    </w:pPr>
  </w:style>
  <w:style w:type="paragraph" w:customStyle="1" w:styleId="71">
    <w:name w:val="1表格内字体"/>
    <w:basedOn w:val="1"/>
    <w:autoRedefine/>
    <w:qFormat/>
    <w:uiPriority w:val="0"/>
    <w:pPr>
      <w:snapToGrid w:val="0"/>
      <w:jc w:val="center"/>
    </w:pPr>
    <w:rPr>
      <w:szCs w:val="21"/>
    </w:rPr>
  </w:style>
  <w:style w:type="table" w:customStyle="1" w:styleId="72">
    <w:name w:val="网格型1"/>
    <w:basedOn w:val="33"/>
    <w:autoRedefine/>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Symbol" w:hAnsi="Symbol" w:eastAsia="Arial"/>
        <w:b/>
        <w:sz w:val="21"/>
      </w:rPr>
      <w:tcPr>
        <w:tcBorders>
          <w:top w:val="single" w:color="auto" w:sz="4" w:space="0"/>
          <w:left w:val="single" w:color="auto" w:sz="4" w:space="0"/>
          <w:bottom w:val="nil"/>
          <w:right w:val="nil"/>
          <w:insideH w:val="nil"/>
          <w:insideV w:val="nil"/>
          <w:tl2br w:val="nil"/>
          <w:tr2bl w:val="nil"/>
        </w:tcBorders>
      </w:tcPr>
    </w:tblStylePr>
  </w:style>
  <w:style w:type="paragraph" w:customStyle="1" w:styleId="73">
    <w:name w:val="样式16"/>
    <w:basedOn w:val="1"/>
    <w:link w:val="89"/>
    <w:autoRedefine/>
    <w:qFormat/>
    <w:uiPriority w:val="0"/>
    <w:pPr>
      <w:adjustRightInd w:val="0"/>
      <w:snapToGrid w:val="0"/>
      <w:spacing w:line="360" w:lineRule="auto"/>
      <w:ind w:firstLine="200" w:firstLineChars="200"/>
    </w:pPr>
    <w:rPr>
      <w:szCs w:val="28"/>
    </w:rPr>
  </w:style>
  <w:style w:type="paragraph" w:customStyle="1" w:styleId="74">
    <w:name w:val="表头"/>
    <w:basedOn w:val="1"/>
    <w:link w:val="91"/>
    <w:autoRedefine/>
    <w:qFormat/>
    <w:uiPriority w:val="0"/>
    <w:pPr>
      <w:adjustRightInd w:val="0"/>
      <w:spacing w:line="320" w:lineRule="atLeast"/>
      <w:jc w:val="center"/>
      <w:textAlignment w:val="baseline"/>
    </w:pPr>
    <w:rPr>
      <w:rFonts w:eastAsia="黑体"/>
      <w:spacing w:val="-10"/>
      <w:kern w:val="0"/>
      <w:szCs w:val="20"/>
    </w:rPr>
  </w:style>
  <w:style w:type="paragraph" w:customStyle="1" w:styleId="7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table" w:customStyle="1" w:styleId="76">
    <w:name w:val="表格样式1"/>
    <w:basedOn w:val="33"/>
    <w:autoRedefine/>
    <w:qFormat/>
    <w:uiPriority w:val="0"/>
    <w:pPr>
      <w:jc w:val="center"/>
    </w:pPr>
    <w:rPr>
      <w:rFonts w:eastAsia="仿宋_GB2312"/>
    </w:rPr>
    <w:tblPr>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left w:w="30" w:type="dxa"/>
        <w:right w:w="30" w:type="dxa"/>
      </w:tblCellMar>
    </w:tblPr>
    <w:trPr>
      <w:jc w:val="center"/>
    </w:trPr>
    <w:tcPr>
      <w:vAlign w:val="center"/>
    </w:tcPr>
    <w:tblStylePr w:type="firstRow">
      <w:rPr>
        <w:rFonts w:ascii="Symbol" w:hAnsi="Symbol" w:eastAsia="Tms Rmn"/>
        <w:b/>
        <w:i w:val="0"/>
        <w:sz w:val="21"/>
      </w:rPr>
      <w:tcPr>
        <w:tcBorders>
          <w:top w:val="single" w:color="auto" w:sz="12" w:space="0"/>
          <w:left w:val="single" w:color="auto" w:sz="12" w:space="0"/>
          <w:bottom w:val="single" w:color="auto" w:sz="4" w:space="0"/>
          <w:right w:val="single" w:color="auto" w:sz="4" w:space="0"/>
          <w:insideH w:val="nil"/>
          <w:insideV w:val="single" w:sz="4" w:space="0"/>
          <w:tl2br w:val="nil"/>
          <w:tr2bl w:val="nil"/>
        </w:tcBorders>
      </w:tcPr>
    </w:tblStylePr>
  </w:style>
  <w:style w:type="paragraph" w:customStyle="1" w:styleId="77">
    <w:name w:val="图表文字"/>
    <w:basedOn w:val="1"/>
    <w:autoRedefine/>
    <w:qFormat/>
    <w:uiPriority w:val="0"/>
    <w:pPr>
      <w:spacing w:line="300" w:lineRule="exact"/>
      <w:jc w:val="center"/>
    </w:pPr>
    <w:rPr>
      <w:bCs/>
      <w:szCs w:val="20"/>
    </w:rPr>
  </w:style>
  <w:style w:type="paragraph" w:customStyle="1" w:styleId="78">
    <w:name w:val="表文字"/>
    <w:basedOn w:val="28"/>
    <w:autoRedefine/>
    <w:qFormat/>
    <w:uiPriority w:val="0"/>
    <w:pPr>
      <w:jc w:val="center"/>
    </w:pPr>
    <w:rPr>
      <w:szCs w:val="21"/>
    </w:rPr>
  </w:style>
  <w:style w:type="paragraph" w:customStyle="1" w:styleId="79">
    <w:name w:val="Table Paragraph"/>
    <w:basedOn w:val="1"/>
    <w:autoRedefine/>
    <w:qFormat/>
    <w:uiPriority w:val="1"/>
  </w:style>
  <w:style w:type="character" w:customStyle="1" w:styleId="80">
    <w:name w:val="font01"/>
    <w:autoRedefine/>
    <w:qFormat/>
    <w:uiPriority w:val="0"/>
    <w:rPr>
      <w:rFonts w:hint="eastAsia" w:ascii="宋体" w:hAnsi="宋体" w:eastAsia="宋体" w:cs="宋体"/>
      <w:color w:val="000000"/>
      <w:sz w:val="24"/>
      <w:szCs w:val="24"/>
      <w:u w:val="none"/>
    </w:rPr>
  </w:style>
  <w:style w:type="character" w:customStyle="1" w:styleId="81">
    <w:name w:val="font11"/>
    <w:autoRedefine/>
    <w:qFormat/>
    <w:uiPriority w:val="0"/>
    <w:rPr>
      <w:rFonts w:hint="eastAsia" w:ascii="宋体" w:hAnsi="宋体" w:eastAsia="宋体" w:cs="宋体"/>
      <w:b/>
      <w:bCs/>
      <w:color w:val="000000"/>
      <w:sz w:val="21"/>
      <w:szCs w:val="21"/>
      <w:u w:val="none"/>
    </w:rPr>
  </w:style>
  <w:style w:type="character" w:customStyle="1" w:styleId="82">
    <w:name w:val="font41"/>
    <w:autoRedefine/>
    <w:qFormat/>
    <w:uiPriority w:val="0"/>
    <w:rPr>
      <w:rFonts w:hint="default" w:ascii="Times New Roman" w:hAnsi="Times New Roman" w:cs="Times New Roman"/>
      <w:b/>
      <w:bCs/>
      <w:color w:val="000000"/>
      <w:sz w:val="21"/>
      <w:szCs w:val="21"/>
      <w:u w:val="none"/>
    </w:rPr>
  </w:style>
  <w:style w:type="character" w:customStyle="1" w:styleId="83">
    <w:name w:val="font61"/>
    <w:autoRedefine/>
    <w:qFormat/>
    <w:uiPriority w:val="0"/>
    <w:rPr>
      <w:rFonts w:hint="default" w:ascii="Times New Roman" w:hAnsi="Times New Roman" w:cs="Times New Roman"/>
      <w:color w:val="000000"/>
      <w:sz w:val="21"/>
      <w:szCs w:val="21"/>
      <w:u w:val="none"/>
      <w:vertAlign w:val="superscript"/>
    </w:rPr>
  </w:style>
  <w:style w:type="character" w:customStyle="1" w:styleId="84">
    <w:name w:val="1正文--使用此 Char"/>
    <w:link w:val="70"/>
    <w:autoRedefine/>
    <w:qFormat/>
    <w:uiPriority w:val="0"/>
    <w:rPr>
      <w:kern w:val="2"/>
      <w:sz w:val="21"/>
      <w:szCs w:val="24"/>
    </w:rPr>
  </w:style>
  <w:style w:type="paragraph" w:styleId="85">
    <w:name w:val="List Paragraph"/>
    <w:basedOn w:val="1"/>
    <w:autoRedefine/>
    <w:qFormat/>
    <w:uiPriority w:val="99"/>
    <w:pPr>
      <w:ind w:firstLine="420" w:firstLineChars="200"/>
    </w:pPr>
  </w:style>
  <w:style w:type="paragraph" w:customStyle="1" w:styleId="86">
    <w:name w:val="p0"/>
    <w:next w:val="1"/>
    <w:autoRedefine/>
    <w:qFormat/>
    <w:uiPriority w:val="0"/>
    <w:rPr>
      <w:rFonts w:ascii="宋体" w:hAnsi="Times New Roman" w:eastAsia="宋体" w:cs="宋体"/>
      <w:sz w:val="24"/>
      <w:szCs w:val="24"/>
      <w:lang w:val="en-US" w:eastAsia="zh-CN" w:bidi="ar-SA"/>
    </w:rPr>
  </w:style>
  <w:style w:type="paragraph" w:customStyle="1" w:styleId="87">
    <w:name w:val="表格内容"/>
    <w:basedOn w:val="1"/>
    <w:next w:val="15"/>
    <w:link w:val="88"/>
    <w:autoRedefine/>
    <w:qFormat/>
    <w:uiPriority w:val="0"/>
    <w:pPr>
      <w:overflowPunct w:val="0"/>
      <w:adjustRightInd w:val="0"/>
      <w:snapToGrid w:val="0"/>
      <w:spacing w:line="240" w:lineRule="atLeast"/>
      <w:jc w:val="center"/>
      <w:textAlignment w:val="baseline"/>
    </w:pPr>
    <w:rPr>
      <w:rFonts w:eastAsia="仿宋_GB2312" w:cs="宋体"/>
      <w:color w:val="000000"/>
      <w:kern w:val="0"/>
      <w:szCs w:val="21"/>
      <w:lang w:val="zh-CN"/>
    </w:rPr>
  </w:style>
  <w:style w:type="character" w:customStyle="1" w:styleId="88">
    <w:name w:val="表格内容 Char"/>
    <w:link w:val="87"/>
    <w:autoRedefine/>
    <w:qFormat/>
    <w:locked/>
    <w:uiPriority w:val="0"/>
    <w:rPr>
      <w:rFonts w:eastAsia="仿宋_GB2312" w:cs="宋体"/>
      <w:color w:val="000000"/>
      <w:sz w:val="21"/>
      <w:szCs w:val="21"/>
      <w:lang w:val="zh-CN"/>
    </w:rPr>
  </w:style>
  <w:style w:type="character" w:customStyle="1" w:styleId="89">
    <w:name w:val="样式16 Char"/>
    <w:link w:val="73"/>
    <w:autoRedefine/>
    <w:qFormat/>
    <w:uiPriority w:val="0"/>
    <w:rPr>
      <w:kern w:val="2"/>
      <w:sz w:val="21"/>
      <w:szCs w:val="28"/>
    </w:rPr>
  </w:style>
  <w:style w:type="character" w:customStyle="1" w:styleId="90">
    <w:name w:val="题注 字符"/>
    <w:link w:val="7"/>
    <w:autoRedefine/>
    <w:qFormat/>
    <w:uiPriority w:val="0"/>
    <w:rPr>
      <w:rFonts w:eastAsia="仿宋_GB2312"/>
      <w:kern w:val="2"/>
      <w:sz w:val="21"/>
    </w:rPr>
  </w:style>
  <w:style w:type="character" w:customStyle="1" w:styleId="91">
    <w:name w:val="表头 Char"/>
    <w:link w:val="74"/>
    <w:autoRedefine/>
    <w:qFormat/>
    <w:uiPriority w:val="0"/>
    <w:rPr>
      <w:rFonts w:eastAsia="黑体"/>
      <w:spacing w:val="-10"/>
      <w:sz w:val="21"/>
    </w:rPr>
  </w:style>
  <w:style w:type="paragraph" w:customStyle="1" w:styleId="92">
    <w:name w:val="小四宋居中1.0"/>
    <w:basedOn w:val="1"/>
    <w:next w:val="1"/>
    <w:autoRedefine/>
    <w:qFormat/>
    <w:uiPriority w:val="0"/>
    <w:pPr>
      <w:spacing w:line="400" w:lineRule="exact"/>
      <w:jc w:val="center"/>
    </w:pPr>
    <w:rPr>
      <w:rFonts w:ascii="宋体" w:hAnsi="宋体"/>
      <w:sz w:val="24"/>
    </w:rPr>
  </w:style>
  <w:style w:type="paragraph" w:customStyle="1" w:styleId="93">
    <w:name w:val="表格内容1"/>
    <w:basedOn w:val="64"/>
    <w:autoRedefine/>
    <w:qFormat/>
    <w:uiPriority w:val="99"/>
    <w:rPr>
      <w:rFonts w:eastAsia="仿宋"/>
      <w:kern w:val="2"/>
    </w:rPr>
  </w:style>
  <w:style w:type="paragraph" w:customStyle="1" w:styleId="94">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Arial Unicode MS" w:cs="宋体"/>
      <w:color w:val="000000"/>
      <w:kern w:val="0"/>
      <w:sz w:val="24"/>
      <w:szCs w:val="21"/>
    </w:rPr>
  </w:style>
  <w:style w:type="paragraph" w:customStyle="1" w:styleId="95">
    <w:name w:val="首行缩进"/>
    <w:basedOn w:val="1"/>
    <w:autoRedefine/>
    <w:qFormat/>
    <w:uiPriority w:val="0"/>
    <w:pPr>
      <w:spacing w:line="360" w:lineRule="auto"/>
      <w:ind w:firstLine="480" w:firstLineChars="200"/>
    </w:pPr>
    <w:rPr>
      <w:sz w:val="24"/>
    </w:rPr>
  </w:style>
  <w:style w:type="paragraph" w:customStyle="1" w:styleId="96">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97">
    <w:name w:val="font31"/>
    <w:basedOn w:val="35"/>
    <w:autoRedefine/>
    <w:qFormat/>
    <w:uiPriority w:val="0"/>
    <w:rPr>
      <w:rFonts w:hint="eastAsia" w:ascii="微软雅黑" w:hAnsi="微软雅黑" w:eastAsia="微软雅黑" w:cs="微软雅黑"/>
      <w:color w:val="000000"/>
      <w:sz w:val="18"/>
      <w:szCs w:val="18"/>
      <w:u w:val="none"/>
    </w:rPr>
  </w:style>
  <w:style w:type="paragraph" w:customStyle="1" w:styleId="98">
    <w:name w:val="环评正文"/>
    <w:basedOn w:val="1"/>
    <w:autoRedefine/>
    <w:qFormat/>
    <w:uiPriority w:val="0"/>
    <w:pPr>
      <w:spacing w:line="360" w:lineRule="auto"/>
      <w:ind w:firstLine="200" w:firstLineChars="200"/>
    </w:pPr>
  </w:style>
  <w:style w:type="character" w:customStyle="1" w:styleId="99">
    <w:name w:val="标题 2 字符"/>
    <w:basedOn w:val="35"/>
    <w:link w:val="3"/>
    <w:autoRedefine/>
    <w:qFormat/>
    <w:uiPriority w:val="0"/>
    <w:rPr>
      <w:rFonts w:eastAsia="Times New Roman"/>
      <w:kern w:val="2"/>
      <w:sz w:val="24"/>
    </w:rPr>
  </w:style>
  <w:style w:type="character" w:customStyle="1" w:styleId="100">
    <w:name w:val="font21"/>
    <w:basedOn w:val="35"/>
    <w:autoRedefine/>
    <w:qFormat/>
    <w:uiPriority w:val="0"/>
    <w:rPr>
      <w:rFonts w:hint="eastAsia" w:ascii="宋体" w:hAnsi="宋体" w:eastAsia="宋体" w:cs="宋体"/>
      <w:color w:val="000000"/>
      <w:sz w:val="28"/>
      <w:szCs w:val="28"/>
      <w:u w:val="none"/>
    </w:rPr>
  </w:style>
  <w:style w:type="paragraph" w:customStyle="1" w:styleId="101">
    <w:name w:val="正文表标题"/>
    <w:next w:val="102"/>
    <w:autoRedefine/>
    <w:qFormat/>
    <w:uiPriority w:val="0"/>
    <w:pPr>
      <w:numPr>
        <w:ilvl w:val="0"/>
        <w:numId w:val="3"/>
      </w:numPr>
      <w:spacing w:before="156" w:beforeLines="50" w:after="156" w:afterLines="50"/>
      <w:jc w:val="center"/>
    </w:pPr>
    <w:rPr>
      <w:rFonts w:ascii="黑体" w:hAnsi="Times New Roman" w:eastAsia="黑体" w:cs="Times New Roman"/>
      <w:sz w:val="21"/>
      <w:lang w:val="en-US" w:eastAsia="zh-CN" w:bidi="ar-SA"/>
    </w:rPr>
  </w:style>
  <w:style w:type="paragraph" w:customStyle="1" w:styleId="10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3">
    <w:name w:val="font71"/>
    <w:autoRedefine/>
    <w:qFormat/>
    <w:uiPriority w:val="0"/>
    <w:rPr>
      <w:rFonts w:hint="eastAsia" w:ascii="宋体" w:hAnsi="宋体" w:eastAsia="宋体" w:cs="宋体"/>
      <w:color w:val="000000"/>
      <w:sz w:val="21"/>
      <w:szCs w:val="21"/>
      <w:u w:val="none"/>
    </w:rPr>
  </w:style>
  <w:style w:type="paragraph" w:styleId="104">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05">
    <w:name w:val="样式5"/>
    <w:basedOn w:val="106"/>
    <w:next w:val="1"/>
    <w:autoRedefine/>
    <w:qFormat/>
    <w:uiPriority w:val="0"/>
    <w:pPr>
      <w:adjustRightInd w:val="0"/>
    </w:pPr>
  </w:style>
  <w:style w:type="paragraph" w:customStyle="1" w:styleId="106">
    <w:name w:val="图框文字"/>
    <w:basedOn w:val="1"/>
    <w:autoRedefine/>
    <w:qFormat/>
    <w:uiPriority w:val="0"/>
    <w:pPr>
      <w:jc w:val="center"/>
      <w:textAlignment w:val="center"/>
    </w:pPr>
  </w:style>
  <w:style w:type="paragraph" w:customStyle="1" w:styleId="107">
    <w:name w:val="报告正文"/>
    <w:next w:val="108"/>
    <w:autoRedefine/>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08">
    <w:name w:val="样式 目录 3 + 首行缩进:  2 字符"/>
    <w:basedOn w:val="14"/>
    <w:autoRedefine/>
    <w:qFormat/>
    <w:uiPriority w:val="0"/>
    <w:pPr>
      <w:tabs>
        <w:tab w:val="left" w:pos="1920"/>
        <w:tab w:val="right" w:leader="dot" w:pos="9062"/>
      </w:tabs>
      <w:spacing w:line="360" w:lineRule="auto"/>
      <w:ind w:left="0" w:leftChars="0" w:firstLine="600" w:firstLineChars="600"/>
      <w:jc w:val="left"/>
    </w:pPr>
    <w:rPr>
      <w:rFonts w:cs="宋体"/>
      <w:snapToGrid w:val="0"/>
      <w:spacing w:val="10"/>
      <w:kern w:val="0"/>
      <w:sz w:val="24"/>
      <w:szCs w:val="20"/>
    </w:rPr>
  </w:style>
  <w:style w:type="table" w:customStyle="1" w:styleId="109">
    <w:name w:val="网格型110"/>
    <w:basedOn w:val="33"/>
    <w:qFormat/>
    <w:uiPriority w:val="0"/>
    <w:pPr>
      <w:widowControl w:val="0"/>
      <w:adjustRightInd w:val="0"/>
      <w:snapToGrid w:val="0"/>
      <w:spacing w:line="360" w:lineRule="auto"/>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28" w:type="dxa"/>
        <w:right w:w="28" w:type="dxa"/>
      </w:tblCellMar>
    </w:tblPr>
    <w:trPr>
      <w:jc w:val="center"/>
    </w:trPr>
    <w:tcPr>
      <w:vAlign w:val="center"/>
    </w:tcPr>
    <w:tblStylePr w:type="firstRow">
      <w:pPr>
        <w:jc w:val="center"/>
      </w:pPr>
      <w:rPr>
        <w:rFonts w:ascii="Times New Roman" w:hAnsi="Times New Roman"/>
        <w:b/>
        <w:sz w:val="21"/>
      </w:rPr>
      <w:tcPr>
        <w:tcBorders>
          <w:top w:val="nil"/>
          <w:left w:val="nil"/>
          <w:bottom w:val="nil"/>
          <w:right w:val="nil"/>
          <w:insideH w:val="nil"/>
          <w:insideV w:val="nil"/>
          <w:tl2br w:val="nil"/>
          <w:tr2bl w:val="nil"/>
        </w:tcBorders>
      </w:tcPr>
    </w:tblStylePr>
  </w:style>
  <w:style w:type="paragraph" w:customStyle="1" w:styleId="110">
    <w:name w:val="列出段落1"/>
    <w:basedOn w:val="1"/>
    <w:autoRedefine/>
    <w:qFormat/>
    <w:uiPriority w:val="0"/>
    <w:pPr>
      <w:ind w:firstLine="200" w:firstLineChars="200"/>
    </w:pPr>
  </w:style>
  <w:style w:type="character" w:customStyle="1" w:styleId="111">
    <w:name w:val="checkbox"/>
    <w:basedOn w:val="35"/>
    <w:qFormat/>
    <w:uiPriority w:val="0"/>
  </w:style>
  <w:style w:type="character" w:customStyle="1" w:styleId="112">
    <w:name w:val="checkbox2"/>
    <w:basedOn w:val="35"/>
    <w:qFormat/>
    <w:uiPriority w:val="0"/>
  </w:style>
  <w:style w:type="character" w:customStyle="1" w:styleId="113">
    <w:name w:val="shenbao"/>
    <w:basedOn w:val="35"/>
    <w:qFormat/>
    <w:uiPriority w:val="0"/>
    <w:rPr>
      <w:color w:val="EF6334"/>
    </w:rPr>
  </w:style>
  <w:style w:type="character" w:customStyle="1" w:styleId="114">
    <w:name w:val="chakan"/>
    <w:basedOn w:val="35"/>
    <w:qFormat/>
    <w:uiPriority w:val="0"/>
    <w:rPr>
      <w:color w:val="0064EA"/>
    </w:rPr>
  </w:style>
  <w:style w:type="paragraph" w:customStyle="1" w:styleId="115">
    <w:name w:val="常用表头样式"/>
    <w:qFormat/>
    <w:uiPriority w:val="0"/>
    <w:pPr>
      <w:tabs>
        <w:tab w:val="left" w:pos="2220"/>
        <w:tab w:val="center" w:pos="4156"/>
      </w:tabs>
      <w:overflowPunct w:val="0"/>
      <w:autoSpaceDE w:val="0"/>
      <w:autoSpaceDN w:val="0"/>
      <w:adjustRightInd w:val="0"/>
      <w:spacing w:line="360" w:lineRule="auto"/>
      <w:jc w:val="center"/>
      <w:textAlignment w:val="baseline"/>
    </w:pPr>
    <w:rPr>
      <w:rFonts w:ascii="黑体" w:hAnsi="黑体" w:eastAsia="仿宋" w:cs="Times New Roman"/>
      <w:b/>
      <w:bCs/>
      <w:kern w:val="28"/>
      <w:sz w:val="21"/>
      <w:szCs w:val="28"/>
      <w:lang w:val="en-US" w:eastAsia="zh-CN" w:bidi="ar-SA"/>
    </w:rPr>
  </w:style>
  <w:style w:type="character" w:customStyle="1" w:styleId="116">
    <w:name w:val="标题3"/>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horzBrick">
          <a:fgClr>
            <a:schemeClr val="accent1"/>
          </a:fgClr>
          <a:bgClr>
            <a:schemeClr val="bg1"/>
          </a:bgClr>
        </a:pattFill>
        <a:ln w="12700" cmpd="sng">
          <a:noFill/>
          <a:prstDash val="solid"/>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noFill/>
        <a:ln w="60325" cmpd="sng">
          <a:solidFill>
            <a:schemeClr val="bg1">
              <a:lumMod val="75000"/>
            </a:schemeClr>
          </a:solidFill>
          <a:prstDash val="soli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FEE03-9A27-4092-9270-C130161033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2983</Words>
  <Characters>3782</Characters>
  <Lines>545</Lines>
  <Paragraphs>153</Paragraphs>
  <TotalTime>0</TotalTime>
  <ScaleCrop>false</ScaleCrop>
  <LinksUpToDate>false</LinksUpToDate>
  <CharactersWithSpaces>3856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2021-08-24T09:14:00Z</dcterms:created>
  <dc:creator>lhj</dc:creator>
  <cp:lastModifiedBy>fdd</cp:lastModifiedBy>
  <cp:lastPrinted>2025-04-02T06:36:00Z</cp:lastPrinted>
  <dcterms:modified xsi:type="dcterms:W3CDTF">2026-01-05T02:35:57Z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DA5E659D52794228B39E11DF2278D562</vt:lpwstr>
  </property>
  <property fmtid="{D5CDD505-2E9C-101B-9397-08002B2CF9AE}" pid="4" name="KSOTemplateDocerSaveRecord">
    <vt:lpwstr>eyJoZGlkIjoiYzc1OTRjYmYzNGE5ZDQ4YzM0YTg0MTc2NzVkZDFjMmUiLCJ1c2VySWQiOiI3NjU5ODkyNjIifQ==</vt:lpwstr>
  </property>
</Properties>
</file>