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215</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62A67A99">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关于佛吉亚（无锡）座椅部件有限公司</w:t>
      </w:r>
    </w:p>
    <w:p w14:paraId="6C194A93">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扩建研发中心项目环境影响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佛吉亚（无锡）座椅部件有限公司：</w:t>
      </w:r>
    </w:p>
    <w:p w14:paraId="1E31BF8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你单位报送的由橙志（上海）环保技术有限公司编制的《佛吉亚（无锡）座椅部件有限公司扩建研发中心项目环境影响报告表》（以下称“报告表”）等相关材料均悉。经研究，审批意见如下：</w:t>
      </w:r>
    </w:p>
    <w:p w14:paraId="57D07BA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0DE7977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扩建，建设地点为江苏省无锡市新吴区无锡国家高新技术产业开发区B28-b地块（梅育路86号）、锡梅路与新锦路交界东北侧（新锦路20号），总投资3300万元，建设扩建研发中心项目（梅育路厂区新增试制汽车座椅部件滑轨1万件、调角器1万件、座椅骨架0.3万件的研发能力，新锦路厂区新增汽车座椅部件滑轨、调角器、座椅骨架样件测试），梅育路厂区形成年产调角器4540万件、年试制汽车座椅部件滑轨2万件、调角器2万件、座椅骨架0.3万件的生产研发能力，新锦路生产能力不变。项目投产后的产品、规模、生产工艺、设备的类型和数量必须符合报告表内容。</w:t>
      </w:r>
    </w:p>
    <w:p w14:paraId="5827104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1436E2F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5B21075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 本项目不新增废水产生及排放，全厂废水排放按照原环评及批复执行。</w:t>
      </w:r>
    </w:p>
    <w:p w14:paraId="4149ABC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3.选用低噪声设备，合理布局并采取有效的减振、隔声、消声等降噪措施，确保厂界噪声达到《工业企业厂界环境噪声排放标准》（GB12348-2008）3类排放标准。</w:t>
      </w:r>
    </w:p>
    <w:p w14:paraId="7B35614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7011013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041FA9D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06680D6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7.根据报告表推荐，梅育路厂区金相试验实验室和装配车间外周边50米范围，不得新建居民住宅区、学校、医院等环境保护敏感点。</w:t>
      </w:r>
    </w:p>
    <w:p w14:paraId="428D13B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5F5D194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w:t>
      </w:r>
    </w:p>
    <w:p w14:paraId="306212B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梅育路厂区：（全厂区）颗粒物≤0.2828吨、非甲烷总烃≤0.0227吨。</w:t>
      </w:r>
    </w:p>
    <w:p w14:paraId="46CC559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w:t>
      </w:r>
    </w:p>
    <w:p w14:paraId="093C815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梅育路厂区：（全厂区）废水排放量≤20370吨；COD≤5.6927吨、SS≤3.8794吨、氨氮（生活）≤0.3685吨、总磷（生活）≤0.0542吨、总氮（生活）≤0.6028吨、阴离子表面活性剂≤0.0672吨。</w:t>
      </w:r>
    </w:p>
    <w:p w14:paraId="32810F0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新锦路厂区：（全厂区）废水排放量≤2880吨；COD≤1.08吨、SS≤0.6912吨、氨氮（生活）≤0.1152吨、总磷（生活）≤0.0144吨、总氮（生活）≤0.1728吨。</w:t>
      </w:r>
    </w:p>
    <w:p w14:paraId="2A94168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0C4E48C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53B1C82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12F5025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300" w:lineRule="exact"/>
        <w:jc w:val="left"/>
        <w:textAlignment w:val="auto"/>
      </w:pPr>
    </w:p>
    <w:p w14:paraId="2CA8726C">
      <w:pPr>
        <w:keepNext w:val="0"/>
        <w:keepLines w:val="0"/>
        <w:pageBreakBefore w:val="0"/>
        <w:widowControl w:val="0"/>
        <w:kinsoku/>
        <w:wordWrap/>
        <w:overflowPunct/>
        <w:topLinePunct w:val="0"/>
        <w:autoSpaceDE/>
        <w:autoSpaceDN/>
        <w:bidi w:val="0"/>
        <w:adjustRightInd/>
        <w:snapToGrid/>
        <w:spacing w:line="520"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eastAsia="zh-CN"/>
        </w:rPr>
        <w:t>（项目代码：2502-320214-89-05-972947）</w:t>
      </w:r>
    </w:p>
    <w:p w14:paraId="7C9535C4">
      <w:pPr>
        <w:keepNext w:val="0"/>
        <w:keepLines w:val="0"/>
        <w:pageBreakBefore w:val="0"/>
        <w:widowControl w:val="0"/>
        <w:kinsoku/>
        <w:wordWrap/>
        <w:overflowPunct/>
        <w:topLinePunct w:val="0"/>
        <w:autoSpaceDE/>
        <w:autoSpaceDN/>
        <w:bidi w:val="0"/>
        <w:adjustRightInd/>
        <w:snapToGrid/>
        <w:spacing w:line="200" w:lineRule="exact"/>
        <w:ind w:firstLine="320" w:firstLineChars="100"/>
        <w:textAlignment w:val="auto"/>
        <w:rPr>
          <w:rFonts w:hint="eastAsia" w:ascii="仿宋" w:hAnsi="仿宋" w:eastAsia="仿宋"/>
          <w:sz w:val="32"/>
          <w:szCs w:val="32"/>
          <w:lang w:eastAsia="zh-CN"/>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bookmarkStart w:id="0" w:name="_GoBack"/>
      <w:bookmarkEnd w:id="0"/>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7B9A49C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23</w:t>
      </w:r>
      <w:r>
        <w:rPr>
          <w:rFonts w:hint="eastAsia" w:ascii="Times New Roman" w:hAnsi="Times New Roman" w:eastAsia="仿宋"/>
          <w:sz w:val="32"/>
          <w:szCs w:val="32"/>
        </w:rPr>
        <w:t>日</w:t>
      </w:r>
    </w:p>
    <w:p w14:paraId="0E9A84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E9CAF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7835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B538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E6D4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F536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B7A6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0CB3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54DE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ED200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23</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205003"/>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FF159E"/>
    <w:rsid w:val="240D4603"/>
    <w:rsid w:val="24307D39"/>
    <w:rsid w:val="244401DE"/>
    <w:rsid w:val="245E2243"/>
    <w:rsid w:val="24EE23CF"/>
    <w:rsid w:val="25073E52"/>
    <w:rsid w:val="250E37CE"/>
    <w:rsid w:val="25201CCB"/>
    <w:rsid w:val="25B61A09"/>
    <w:rsid w:val="25D87F48"/>
    <w:rsid w:val="25E527E6"/>
    <w:rsid w:val="25F87990"/>
    <w:rsid w:val="260A2524"/>
    <w:rsid w:val="262D6EDD"/>
    <w:rsid w:val="264B5F33"/>
    <w:rsid w:val="264D0AF2"/>
    <w:rsid w:val="265828BB"/>
    <w:rsid w:val="26656F71"/>
    <w:rsid w:val="26A5764C"/>
    <w:rsid w:val="26E31456"/>
    <w:rsid w:val="270504D1"/>
    <w:rsid w:val="271176FE"/>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8CC2E3B"/>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A6734"/>
    <w:rsid w:val="3D8D5E73"/>
    <w:rsid w:val="3DBA47FC"/>
    <w:rsid w:val="3E0B6E71"/>
    <w:rsid w:val="3E3D4B29"/>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187667"/>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76DEC"/>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825E8B"/>
    <w:rsid w:val="4F93020F"/>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A67CFA"/>
    <w:rsid w:val="60B50365"/>
    <w:rsid w:val="60BD6742"/>
    <w:rsid w:val="60EE4449"/>
    <w:rsid w:val="61450A94"/>
    <w:rsid w:val="614A7AA9"/>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46503"/>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E554C"/>
    <w:rsid w:val="6E7753A0"/>
    <w:rsid w:val="6E866030"/>
    <w:rsid w:val="6E9D5D7A"/>
    <w:rsid w:val="6EA32A56"/>
    <w:rsid w:val="6EB54D12"/>
    <w:rsid w:val="6EEF2369"/>
    <w:rsid w:val="6F3F7A5D"/>
    <w:rsid w:val="70011EDF"/>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1629</Words>
  <Characters>1778</Characters>
  <Lines>18</Lines>
  <Paragraphs>5</Paragraphs>
  <TotalTime>96</TotalTime>
  <ScaleCrop>false</ScaleCrop>
  <LinksUpToDate>false</LinksUpToDate>
  <CharactersWithSpaces>1857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2025-12-23T01:44:11Z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