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214</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C9F0476">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关于无锡珈禾生物科技有限公司植物源</w:t>
      </w:r>
    </w:p>
    <w:p w14:paraId="3B1B5F10">
      <w:pPr>
        <w:spacing w:line="600" w:lineRule="exact"/>
        <w:jc w:val="center"/>
        <w:rPr>
          <w:rFonts w:hint="eastAsia" w:ascii="方正小标宋简体" w:eastAsia="方正小标宋简体"/>
          <w:sz w:val="44"/>
          <w:szCs w:val="44"/>
        </w:rPr>
      </w:pPr>
      <w:bookmarkStart w:id="0" w:name="_GoBack"/>
      <w:bookmarkEnd w:id="0"/>
      <w:r>
        <w:rPr>
          <w:rFonts w:hint="eastAsia" w:ascii="方正小标宋简体" w:eastAsia="方正小标宋简体"/>
          <w:sz w:val="44"/>
          <w:szCs w:val="44"/>
        </w:rPr>
        <w:t>兽用重组蛋白药物研发项目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无锡珈禾生物科技有限公司：</w:t>
      </w:r>
    </w:p>
    <w:p w14:paraId="3668FD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你单位报送的由无锡市泽成环境科技有限公司编制的《无锡珈禾生物科技有限公司植物源兽用重组蛋白药物研发项目环境影响报告表》（以下称“报告表”）等相关材料均悉。经研究，审批意见如下：</w:t>
      </w:r>
    </w:p>
    <w:p w14:paraId="116006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67824E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新安街道净慧东道196号国际生命科学创新园2期C栋902，总投资100万元，建设植物源兽用重组蛋白药物研发项目，形成年研发植物源兽用重组蛋白药物150批次的研发能力。项目投产后的研发内容、规模、研发工艺、设备的类型和数量必须符合报告表内容。</w:t>
      </w:r>
    </w:p>
    <w:p w14:paraId="10F51F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106811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3C32D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太湖新城水处理厂集中处理。本项目只允许设置一个污水排放口。</w:t>
      </w:r>
    </w:p>
    <w:p w14:paraId="5B9A62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3.选用低噪声设备，合理布局并采取有效的减振、隔声、消声等降噪措施，确保厂界噪声达到《工业企业厂界环境噪声排放标准》（GB12348-2008）2类排放标准。</w:t>
      </w:r>
    </w:p>
    <w:p w14:paraId="5FA651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49446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981DD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6B8DAB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43CC90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1.水污染物（接管考核量）：废水排放量≤300吨；COD≤0.15吨、SS≤0.12吨、氨氮（生活）≤0.0105吨、总磷（生活）≤0.0024吨、总氮（生活）≤0.021吨。</w:t>
      </w:r>
    </w:p>
    <w:p w14:paraId="3BA398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2.固体废物：全部综合利用或安全处置。</w:t>
      </w:r>
    </w:p>
    <w:p w14:paraId="7E5374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4EEBBC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4E0FCE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lang w:eastAsia="zh-CN"/>
        </w:rPr>
      </w:pPr>
      <w:r>
        <w:rPr>
          <w:rFonts w:hint="eastAsia" w:ascii="仿宋" w:hAnsi="仿宋" w:eastAsia="仿宋"/>
          <w:sz w:val="32"/>
          <w:szCs w:val="32"/>
          <w:lang w:eastAsia="zh-CN"/>
        </w:rPr>
        <w:t>（项目代码：2508-320214-89-01-248881）</w:t>
      </w:r>
    </w:p>
    <w:p w14:paraId="7C9535C4">
      <w:pPr>
        <w:keepNext w:val="0"/>
        <w:keepLines w:val="0"/>
        <w:pageBreakBefore w:val="0"/>
        <w:widowControl w:val="0"/>
        <w:kinsoku/>
        <w:wordWrap/>
        <w:overflowPunct/>
        <w:topLinePunct w:val="0"/>
        <w:autoSpaceDE/>
        <w:autoSpaceDN/>
        <w:bidi w:val="0"/>
        <w:adjustRightInd/>
        <w:snapToGrid/>
        <w:spacing w:line="580" w:lineRule="exact"/>
        <w:ind w:firstLine="320" w:firstLineChars="100"/>
        <w:textAlignment w:val="auto"/>
        <w:rPr>
          <w:rFonts w:hint="eastAsia" w:ascii="仿宋" w:hAnsi="仿宋" w:eastAsia="仿宋"/>
          <w:sz w:val="32"/>
          <w:szCs w:val="32"/>
          <w:lang w:eastAsia="zh-CN"/>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22</w:t>
      </w:r>
      <w:r>
        <w:rPr>
          <w:rFonts w:hint="eastAsia" w:ascii="Times New Roman" w:hAnsi="Times New Roman" w:eastAsia="仿宋"/>
          <w:sz w:val="32"/>
          <w:szCs w:val="32"/>
        </w:rPr>
        <w:t>日</w:t>
      </w:r>
    </w:p>
    <w:p w14:paraId="06D4DC82">
      <w:pPr>
        <w:spacing w:line="560" w:lineRule="exact"/>
        <w:jc w:val="left"/>
        <w:rPr>
          <w:rFonts w:hint="eastAsia" w:ascii="Times New Roman" w:hAnsi="Times New Roman" w:eastAsia="仿宋"/>
          <w:sz w:val="32"/>
          <w:szCs w:val="32"/>
        </w:rPr>
      </w:pPr>
    </w:p>
    <w:p w14:paraId="0EFCB9B1">
      <w:pPr>
        <w:spacing w:line="560" w:lineRule="exact"/>
        <w:jc w:val="left"/>
        <w:rPr>
          <w:rFonts w:hint="eastAsia" w:ascii="Times New Roman" w:hAnsi="Times New Roman" w:eastAsia="仿宋"/>
          <w:sz w:val="32"/>
          <w:szCs w:val="32"/>
        </w:rPr>
      </w:pPr>
    </w:p>
    <w:p w14:paraId="28BF166A">
      <w:pPr>
        <w:spacing w:line="560" w:lineRule="exact"/>
        <w:jc w:val="left"/>
        <w:rPr>
          <w:rFonts w:hint="eastAsia" w:ascii="Times New Roman" w:hAnsi="Times New Roman" w:eastAsia="仿宋"/>
          <w:sz w:val="32"/>
          <w:szCs w:val="32"/>
        </w:rPr>
      </w:pPr>
    </w:p>
    <w:p w14:paraId="0ED9A3F1">
      <w:pPr>
        <w:spacing w:line="560" w:lineRule="exact"/>
        <w:jc w:val="left"/>
        <w:rPr>
          <w:rFonts w:hint="eastAsia" w:ascii="Times New Roman" w:hAnsi="Times New Roman" w:eastAsia="仿宋"/>
          <w:sz w:val="32"/>
          <w:szCs w:val="32"/>
        </w:rPr>
      </w:pPr>
    </w:p>
    <w:p w14:paraId="38DEE509">
      <w:pPr>
        <w:spacing w:line="560" w:lineRule="exact"/>
        <w:jc w:val="left"/>
        <w:rPr>
          <w:rFonts w:hint="eastAsia" w:ascii="Times New Roman" w:hAnsi="Times New Roman" w:eastAsia="仿宋"/>
          <w:sz w:val="32"/>
          <w:szCs w:val="32"/>
        </w:rPr>
      </w:pPr>
    </w:p>
    <w:p w14:paraId="559B3C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03534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9A49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9A84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E9CA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835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B538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E6D4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F536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B7A6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0CB36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BE47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6612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E0B8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7688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231D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54DE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ED20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205003"/>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D6EDD"/>
    <w:rsid w:val="264B5F33"/>
    <w:rsid w:val="264D0AF2"/>
    <w:rsid w:val="265828BB"/>
    <w:rsid w:val="26656F71"/>
    <w:rsid w:val="26A5764C"/>
    <w:rsid w:val="26E31456"/>
    <w:rsid w:val="270504D1"/>
    <w:rsid w:val="271176FE"/>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3D4B29"/>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187667"/>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825E8B"/>
    <w:rsid w:val="4F93020F"/>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46503"/>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E554C"/>
    <w:rsid w:val="6E7753A0"/>
    <w:rsid w:val="6E866030"/>
    <w:rsid w:val="6E9D5D7A"/>
    <w:rsid w:val="6EA32A56"/>
    <w:rsid w:val="6EB54D12"/>
    <w:rsid w:val="6EEF2369"/>
    <w:rsid w:val="6F3F7A5D"/>
    <w:rsid w:val="70011EDF"/>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5677</Words>
  <Characters>6489</Characters>
  <Lines>18</Lines>
  <Paragraphs>5</Paragraphs>
  <TotalTime>92</TotalTime>
  <ScaleCrop>false</ScaleCrop>
  <LinksUpToDate>false</LinksUpToDate>
  <CharactersWithSpaces>6577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2025-12-22T02:28:49Z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